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F6" w:rsidRDefault="00E90CF6" w:rsidP="00E90CF6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E90CF6">
        <w:rPr>
          <w:rFonts w:asciiTheme="majorHAnsi" w:hAnsiTheme="majorHAnsi" w:cs="Times New Roman"/>
          <w:b/>
          <w:sz w:val="32"/>
          <w:szCs w:val="32"/>
        </w:rPr>
        <w:t xml:space="preserve">Аналитическая справка по укомплектованности штата  МДОАУ «Детский сад № </w:t>
      </w:r>
      <w:r w:rsidR="006C6E77">
        <w:rPr>
          <w:rFonts w:asciiTheme="majorHAnsi" w:hAnsiTheme="majorHAnsi" w:cs="Times New Roman"/>
          <w:b/>
          <w:sz w:val="32"/>
          <w:szCs w:val="32"/>
        </w:rPr>
        <w:t>115</w:t>
      </w:r>
      <w:r w:rsidRPr="00E90CF6">
        <w:rPr>
          <w:rFonts w:asciiTheme="majorHAnsi" w:hAnsiTheme="majorHAnsi" w:cs="Times New Roman"/>
          <w:b/>
          <w:sz w:val="32"/>
          <w:szCs w:val="32"/>
        </w:rPr>
        <w:t xml:space="preserve"> г. Орска» для обеспечения применения ФОП </w:t>
      </w:r>
      <w:proofErr w:type="gramStart"/>
      <w:r w:rsidRPr="00E90CF6">
        <w:rPr>
          <w:rFonts w:asciiTheme="majorHAnsi" w:hAnsiTheme="majorHAnsi" w:cs="Times New Roman"/>
          <w:b/>
          <w:sz w:val="32"/>
          <w:szCs w:val="32"/>
        </w:rPr>
        <w:t>ДО</w:t>
      </w:r>
      <w:proofErr w:type="gramEnd"/>
      <w:r w:rsidRPr="00E90CF6">
        <w:rPr>
          <w:rFonts w:asciiTheme="majorHAnsi" w:hAnsiTheme="majorHAnsi" w:cs="Times New Roman"/>
          <w:b/>
          <w:sz w:val="32"/>
          <w:szCs w:val="32"/>
        </w:rPr>
        <w:t>. Выявление кадровых дефицитов.</w:t>
      </w:r>
    </w:p>
    <w:p w:rsidR="006C145A" w:rsidRDefault="006C145A" w:rsidP="00DA2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45A" w:rsidRPr="00102B37" w:rsidRDefault="006C145A" w:rsidP="00102B37">
      <w:pPr>
        <w:spacing w:after="0" w:line="240" w:lineRule="auto"/>
        <w:ind w:right="260" w:firstLine="540"/>
        <w:jc w:val="both"/>
        <w:rPr>
          <w:sz w:val="24"/>
          <w:szCs w:val="24"/>
        </w:rPr>
      </w:pPr>
      <w:r w:rsidRPr="00102B37">
        <w:rPr>
          <w:rStyle w:val="20"/>
          <w:rFonts w:eastAsiaTheme="minorHAnsi"/>
          <w:color w:val="auto"/>
          <w:sz w:val="24"/>
          <w:szCs w:val="24"/>
        </w:rPr>
        <w:t>Реализация образовательной программы ДОО обеспечивается руководящими, педагогическими, учебно-вспомогательными работниками детского сада. 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 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ДОО.</w:t>
      </w:r>
    </w:p>
    <w:p w:rsidR="006C145A" w:rsidRPr="00102B37" w:rsidRDefault="00E80480" w:rsidP="00E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20"/>
          <w:rFonts w:eastAsiaTheme="minorHAnsi"/>
          <w:color w:val="auto"/>
          <w:sz w:val="24"/>
          <w:szCs w:val="24"/>
        </w:rPr>
        <w:t xml:space="preserve">        </w:t>
      </w:r>
      <w:r w:rsidR="006C145A" w:rsidRPr="00102B37">
        <w:rPr>
          <w:rStyle w:val="20"/>
          <w:rFonts w:eastAsiaTheme="minorHAnsi"/>
          <w:color w:val="auto"/>
          <w:sz w:val="24"/>
          <w:szCs w:val="24"/>
        </w:rPr>
        <w:t>Процедура внутренней системы оценки кадровых условий проводилась по состоянию на 2</w:t>
      </w:r>
      <w:r>
        <w:rPr>
          <w:rStyle w:val="20"/>
          <w:rFonts w:eastAsiaTheme="minorHAnsi"/>
          <w:color w:val="auto"/>
          <w:sz w:val="24"/>
          <w:szCs w:val="24"/>
        </w:rPr>
        <w:t>0</w:t>
      </w:r>
      <w:r w:rsidR="006C145A" w:rsidRPr="00102B37">
        <w:rPr>
          <w:rStyle w:val="20"/>
          <w:rFonts w:eastAsiaTheme="minorHAnsi"/>
          <w:color w:val="auto"/>
          <w:sz w:val="24"/>
          <w:szCs w:val="24"/>
        </w:rPr>
        <w:t>.0</w:t>
      </w:r>
      <w:r>
        <w:rPr>
          <w:rStyle w:val="20"/>
          <w:rFonts w:eastAsiaTheme="minorHAnsi"/>
          <w:color w:val="auto"/>
          <w:sz w:val="24"/>
          <w:szCs w:val="24"/>
        </w:rPr>
        <w:t>5.2023</w:t>
      </w:r>
      <w:r w:rsidR="006C145A" w:rsidRPr="00102B37">
        <w:rPr>
          <w:rStyle w:val="20"/>
          <w:rFonts w:eastAsiaTheme="minorHAnsi"/>
          <w:color w:val="auto"/>
          <w:sz w:val="24"/>
          <w:szCs w:val="24"/>
        </w:rPr>
        <w:t>г.</w:t>
      </w:r>
      <w:r>
        <w:rPr>
          <w:rStyle w:val="20"/>
          <w:rFonts w:eastAsiaTheme="minorHAnsi"/>
          <w:color w:val="auto"/>
          <w:sz w:val="24"/>
          <w:szCs w:val="24"/>
        </w:rPr>
        <w:t xml:space="preserve"> </w:t>
      </w:r>
      <w:r w:rsidR="006C145A" w:rsidRPr="00102B37">
        <w:rPr>
          <w:rStyle w:val="20"/>
          <w:rFonts w:eastAsiaTheme="minorHAnsi"/>
          <w:color w:val="auto"/>
          <w:sz w:val="24"/>
          <w:szCs w:val="24"/>
        </w:rPr>
        <w:t xml:space="preserve">На основании полученных данных составлена настоящая аналитическая справка о соответствие кадровых условий МАДОУ «Детский сад № </w:t>
      </w:r>
      <w:r>
        <w:rPr>
          <w:rStyle w:val="20"/>
          <w:rFonts w:eastAsiaTheme="minorHAnsi"/>
          <w:color w:val="auto"/>
          <w:sz w:val="24"/>
          <w:szCs w:val="24"/>
        </w:rPr>
        <w:t>115  г</w:t>
      </w:r>
      <w:proofErr w:type="gramStart"/>
      <w:r>
        <w:rPr>
          <w:rStyle w:val="20"/>
          <w:rFonts w:eastAsiaTheme="minorHAnsi"/>
          <w:color w:val="auto"/>
          <w:sz w:val="24"/>
          <w:szCs w:val="24"/>
        </w:rPr>
        <w:t>.</w:t>
      </w:r>
      <w:r w:rsidR="006C145A" w:rsidRPr="00102B37">
        <w:rPr>
          <w:rStyle w:val="20"/>
          <w:rFonts w:eastAsiaTheme="minorHAnsi"/>
          <w:color w:val="auto"/>
          <w:sz w:val="24"/>
          <w:szCs w:val="24"/>
        </w:rPr>
        <w:t>О</w:t>
      </w:r>
      <w:proofErr w:type="gramEnd"/>
      <w:r w:rsidR="006C145A" w:rsidRPr="00102B37">
        <w:rPr>
          <w:rStyle w:val="20"/>
          <w:rFonts w:eastAsiaTheme="minorHAnsi"/>
          <w:color w:val="auto"/>
          <w:sz w:val="24"/>
          <w:szCs w:val="24"/>
        </w:rPr>
        <w:t xml:space="preserve">рска» требованиям ФГОС ДО и ФОП ДО. </w:t>
      </w:r>
    </w:p>
    <w:p w:rsidR="00E80480" w:rsidRDefault="00DA2F97" w:rsidP="00E8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proofErr w:type="gramStart"/>
      <w:r w:rsidRPr="00DA2F97">
        <w:rPr>
          <w:rFonts w:ascii="Times New Roman" w:eastAsia="Times New Roman" w:hAnsi="Times New Roman" w:cs="Times New Roman"/>
          <w:sz w:val="24"/>
          <w:szCs w:val="24"/>
        </w:rPr>
        <w:t>укомплектован</w:t>
      </w:r>
      <w:proofErr w:type="gramEnd"/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 педагогами на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процентов согласно штат</w:t>
      </w:r>
      <w:r w:rsidR="00E80480">
        <w:rPr>
          <w:rFonts w:ascii="Times New Roman" w:eastAsia="Times New Roman" w:hAnsi="Times New Roman" w:cs="Times New Roman"/>
          <w:sz w:val="24"/>
          <w:szCs w:val="24"/>
        </w:rPr>
        <w:t>ному расписанию. Всего работают 49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E8048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. Педагогический коллектив Детского сада насчитывает </w:t>
      </w:r>
      <w:r w:rsidR="00E8048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специа</w:t>
      </w:r>
      <w:r w:rsidR="00E80480">
        <w:rPr>
          <w:rFonts w:ascii="Times New Roman" w:eastAsia="Times New Roman" w:hAnsi="Times New Roman" w:cs="Times New Roman"/>
          <w:sz w:val="24"/>
          <w:szCs w:val="24"/>
        </w:rPr>
        <w:t>листа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0480" w:rsidRPr="00EC6EF9">
        <w:rPr>
          <w:rFonts w:ascii="Times New Roman" w:hAnsi="Times New Roman" w:cs="Times New Roman"/>
          <w:sz w:val="24"/>
          <w:szCs w:val="24"/>
        </w:rPr>
        <w:t>Соотношение "педагогический работник/воспитанник" в дошкольной образовательной органи</w:t>
      </w:r>
      <w:r w:rsidR="00E80480">
        <w:rPr>
          <w:rFonts w:ascii="Times New Roman" w:hAnsi="Times New Roman" w:cs="Times New Roman"/>
          <w:sz w:val="24"/>
          <w:szCs w:val="24"/>
        </w:rPr>
        <w:t>зации составило в соотношении 24 педагогов /255ребенка = 1 педагог/ 11 детей.</w:t>
      </w:r>
    </w:p>
    <w:p w:rsidR="00DA2F97" w:rsidRPr="00DA2F97" w:rsidRDefault="00E80480" w:rsidP="00102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 xml:space="preserve">По итогам 2022 года ДОУ перешел на применение профессиональных стандартов. Из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работников Детского сада все соответствуют квалификационным требованиям </w:t>
      </w:r>
      <w:proofErr w:type="spellStart"/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>профстандарта</w:t>
      </w:r>
      <w:proofErr w:type="spellEnd"/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 xml:space="preserve">  «Педагог». Их должностные инструкции соответствуют трудовым функциям, установленным </w:t>
      </w:r>
      <w:proofErr w:type="spellStart"/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>профстандартом</w:t>
      </w:r>
      <w:proofErr w:type="spellEnd"/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 xml:space="preserve"> «Педагог».</w:t>
      </w:r>
    </w:p>
    <w:p w:rsidR="00DA2F97" w:rsidRPr="00DA2F97" w:rsidRDefault="00DA2F97" w:rsidP="00102B37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образовательных услуг напрямую зависит от качественных характеристик педагогических кадров. Достижение высоких результатов в образовательном процессе во многом зависит от профессиональной компетенции педагога. Показателями оценки кадрового потенциала являются: уровень образования, стаж работы и наличие квалификационной категории у педагогов.</w:t>
      </w:r>
    </w:p>
    <w:p w:rsidR="00E80480" w:rsidRPr="00DA2F97" w:rsidRDefault="00DA2F97" w:rsidP="0010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Воспитательно-образовательный процесс в детском саду осуществляют </w:t>
      </w:r>
      <w:r w:rsidR="00E8048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среди них:</w:t>
      </w:r>
    </w:p>
    <w:p w:rsidR="00DA2F97" w:rsidRPr="00DA2F97" w:rsidRDefault="00DA2F97" w:rsidP="0010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старший воспитатель-1</w:t>
      </w:r>
    </w:p>
    <w:p w:rsidR="00DA2F97" w:rsidRPr="00DA2F97" w:rsidRDefault="00DA2F97" w:rsidP="0010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воспитателей - </w:t>
      </w:r>
      <w:r w:rsidR="00E8048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DA2F97" w:rsidRPr="00DA2F97" w:rsidRDefault="00DA2F97" w:rsidP="0010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музыкальные руководители – </w:t>
      </w:r>
      <w:r w:rsidR="00E804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A2F97" w:rsidRDefault="00DA2F97" w:rsidP="0010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-педагог-психолог-1</w:t>
      </w:r>
    </w:p>
    <w:p w:rsidR="00E80480" w:rsidRDefault="00E80480" w:rsidP="0010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-учитель-логопед – 2</w:t>
      </w:r>
    </w:p>
    <w:p w:rsidR="00E80480" w:rsidRDefault="00E80480" w:rsidP="0010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480" w:rsidRPr="00565B45" w:rsidRDefault="00E80480" w:rsidP="00E804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5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Образовательный уровень педагогов</w:t>
      </w:r>
    </w:p>
    <w:tbl>
      <w:tblPr>
        <w:tblW w:w="7513" w:type="dxa"/>
        <w:tblInd w:w="117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7"/>
        <w:gridCol w:w="1046"/>
        <w:gridCol w:w="1647"/>
        <w:gridCol w:w="1633"/>
      </w:tblGrid>
      <w:tr w:rsidR="00E80480" w:rsidRPr="00FD6C90" w:rsidTr="00436DA8">
        <w:trPr>
          <w:trHeight w:val="32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D6C90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D6C90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D6C90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spellStart"/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D6C90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  <w:proofErr w:type="spellStart"/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80480" w:rsidRPr="00FD6C90" w:rsidTr="00436DA8">
        <w:trPr>
          <w:trHeight w:val="27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D6C90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80" w:rsidRPr="00FD6C90" w:rsidTr="00436DA8">
        <w:trPr>
          <w:trHeight w:val="167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D6C90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0480" w:rsidRPr="00FD6C90" w:rsidTr="00436DA8">
        <w:trPr>
          <w:trHeight w:val="132"/>
        </w:trPr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D6C90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480" w:rsidRPr="00FD6C90" w:rsidTr="00436DA8">
        <w:trPr>
          <w:trHeight w:val="270"/>
        </w:trPr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D6C90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80" w:rsidRPr="00FD6C90" w:rsidTr="00436DA8">
        <w:trPr>
          <w:trHeight w:val="33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D6C90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 руководитель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0480" w:rsidRPr="00FD6C90" w:rsidTr="00436DA8">
        <w:trPr>
          <w:trHeight w:val="162"/>
        </w:trPr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D6C90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80480" w:rsidRPr="00565B45" w:rsidRDefault="00E80480" w:rsidP="00E804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480" w:rsidRPr="00885733" w:rsidRDefault="00E80480" w:rsidP="00E804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профессиональной квалификации педагогического коллектива</w:t>
      </w:r>
    </w:p>
    <w:tbl>
      <w:tblPr>
        <w:tblpPr w:leftFromText="180" w:rightFromText="180" w:vertAnchor="text" w:horzAnchor="margin" w:tblpX="749" w:tblpY="94"/>
        <w:tblW w:w="78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50"/>
        <w:gridCol w:w="1568"/>
        <w:gridCol w:w="1559"/>
        <w:gridCol w:w="1559"/>
      </w:tblGrid>
      <w:tr w:rsidR="00E80480" w:rsidRPr="00346941" w:rsidTr="00436DA8">
        <w:trPr>
          <w:trHeight w:val="323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1418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92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E80480" w:rsidRPr="00346941" w:rsidTr="00436DA8">
        <w:trPr>
          <w:trHeight w:val="323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480" w:rsidRPr="00346941" w:rsidTr="00436DA8">
        <w:trPr>
          <w:trHeight w:val="22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80480" w:rsidRPr="00346941" w:rsidTr="00436DA8">
        <w:trPr>
          <w:trHeight w:val="269"/>
        </w:trPr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0480" w:rsidRPr="00346941" w:rsidTr="00436DA8">
        <w:trPr>
          <w:trHeight w:val="205"/>
        </w:trPr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480" w:rsidRPr="00346941" w:rsidTr="00436DA8">
        <w:trPr>
          <w:trHeight w:val="323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480" w:rsidRPr="00346941" w:rsidTr="00436DA8">
        <w:trPr>
          <w:trHeight w:val="6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346941" w:rsidRDefault="00E80480" w:rsidP="00436DA8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E80480" w:rsidRDefault="00E80480" w:rsidP="00E80480">
      <w:pPr>
        <w:tabs>
          <w:tab w:val="left" w:pos="73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480" w:rsidRDefault="00E80480" w:rsidP="00E804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480" w:rsidRDefault="00E80480" w:rsidP="00E804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480" w:rsidRDefault="00E80480" w:rsidP="00E804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480" w:rsidRDefault="00E80480" w:rsidP="00E804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480" w:rsidRDefault="00E80480" w:rsidP="00E804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480" w:rsidRDefault="00E80480" w:rsidP="00E804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480" w:rsidRDefault="00E80480" w:rsidP="00E804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480" w:rsidRPr="00565B45" w:rsidRDefault="00E80480" w:rsidP="00E804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5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стажах работы педагогов</w:t>
      </w:r>
    </w:p>
    <w:tbl>
      <w:tblPr>
        <w:tblW w:w="8793" w:type="dxa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3402"/>
        <w:gridCol w:w="1133"/>
        <w:gridCol w:w="709"/>
        <w:gridCol w:w="710"/>
        <w:gridCol w:w="710"/>
        <w:gridCol w:w="709"/>
        <w:gridCol w:w="710"/>
        <w:gridCol w:w="710"/>
      </w:tblGrid>
      <w:tr w:rsidR="00E80480" w:rsidRPr="00346941" w:rsidTr="00436DA8">
        <w:trPr>
          <w:cantSplit/>
          <w:trHeight w:val="495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E80480" w:rsidRPr="00346941" w:rsidRDefault="00E80480" w:rsidP="00436D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  <w:p w:rsidR="00E80480" w:rsidRPr="00346941" w:rsidRDefault="00E80480" w:rsidP="00436DA8">
            <w:pPr>
              <w:widowControl w:val="0"/>
              <w:spacing w:after="0" w:line="180" w:lineRule="exact"/>
              <w:ind w:right="-5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имеют педагогический </w:t>
            </w: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стаж работы, лет:</w:t>
            </w:r>
          </w:p>
        </w:tc>
      </w:tr>
      <w:tr w:rsidR="00E80480" w:rsidRPr="00346941" w:rsidTr="00436DA8">
        <w:trPr>
          <w:cantSplit/>
          <w:trHeight w:val="428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346941" w:rsidRDefault="00E80480" w:rsidP="00436D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346941" w:rsidRDefault="00E80480" w:rsidP="00436D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346941" w:rsidRDefault="00E80480" w:rsidP="00436D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346941" w:rsidRDefault="00E80480" w:rsidP="00436D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346941" w:rsidRDefault="00E80480" w:rsidP="00436D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до 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346941" w:rsidRDefault="00E80480" w:rsidP="00436D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</w:tr>
      <w:tr w:rsidR="00E80480" w:rsidRPr="00346941" w:rsidTr="00436DA8">
        <w:trPr>
          <w:cantSplit/>
          <w:trHeight w:val="12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E80480" w:rsidRPr="00346941" w:rsidTr="00436DA8">
        <w:trPr>
          <w:cantSplit/>
          <w:trHeight w:val="5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480" w:rsidRPr="00346941" w:rsidRDefault="00E80480" w:rsidP="00436DA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педагогических работников, всего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346941" w:rsidRDefault="00E80480" w:rsidP="00436D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B1673B" w:rsidRDefault="00E80480" w:rsidP="00436DA8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B1673B" w:rsidRDefault="00E80480" w:rsidP="00436DA8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B1673B" w:rsidRDefault="00E80480" w:rsidP="00436DA8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B1673B" w:rsidRDefault="00E80480" w:rsidP="00436DA8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B1673B" w:rsidRDefault="00E80480" w:rsidP="00436DA8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B1673B" w:rsidRDefault="00E80480" w:rsidP="00436DA8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A2F97" w:rsidRPr="00DA2F97" w:rsidRDefault="00DA2F97" w:rsidP="0010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F97" w:rsidRPr="00DA2F97" w:rsidRDefault="00E80480" w:rsidP="0010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A2F97" w:rsidRPr="00DA2F97">
        <w:rPr>
          <w:rFonts w:ascii="Times New Roman" w:eastAsia="Calibri" w:hAnsi="Times New Roman" w:cs="Times New Roman"/>
          <w:sz w:val="24"/>
          <w:szCs w:val="24"/>
        </w:rPr>
        <w:t xml:space="preserve">На сегодняшний день 100% педагогов  прошли курсы  повышения квалификации </w:t>
      </w:r>
      <w:proofErr w:type="gramStart"/>
      <w:r w:rsidR="00DA2F97" w:rsidRPr="00DA2F97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="00DA2F97" w:rsidRPr="00DA2F97">
        <w:rPr>
          <w:rFonts w:ascii="Times New Roman" w:eastAsia="Calibri" w:hAnsi="Times New Roman" w:cs="Times New Roman"/>
          <w:sz w:val="24"/>
          <w:szCs w:val="24"/>
        </w:rPr>
        <w:t xml:space="preserve"> последние 3 года. </w:t>
      </w:r>
    </w:p>
    <w:p w:rsidR="00DA2F97" w:rsidRPr="00DA2F97" w:rsidRDefault="00DA2F97" w:rsidP="0010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     Педагоги постоянно повышают свой профессиональный уровень, эффективно участвуют в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работе методических объединений, знакомятся с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опытом работы своих коллег и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других дошкольных учреждений, а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proofErr w:type="spellStart"/>
      <w:r w:rsidRPr="00DA2F97">
        <w:rPr>
          <w:rFonts w:ascii="Times New Roman" w:eastAsia="Times New Roman" w:hAnsi="Times New Roman" w:cs="Times New Roman"/>
          <w:sz w:val="24"/>
          <w:szCs w:val="24"/>
        </w:rPr>
        <w:t>саморазвиваются</w:t>
      </w:r>
      <w:proofErr w:type="spellEnd"/>
      <w:r w:rsidRPr="00DA2F97">
        <w:rPr>
          <w:rFonts w:ascii="Times New Roman" w:eastAsia="Times New Roman" w:hAnsi="Times New Roman" w:cs="Times New Roman"/>
          <w:sz w:val="24"/>
          <w:szCs w:val="24"/>
        </w:rPr>
        <w:t>. Все это в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комплексе дает хороший результат в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организации педагогической деятельности и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улучшении качества образования и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воспитания дошкольников. </w:t>
      </w: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укомплектовано педагогическими кадрами на 100%.</w:t>
      </w:r>
    </w:p>
    <w:p w:rsidR="00DA2F97" w:rsidRPr="00DA2F97" w:rsidRDefault="00E80480" w:rsidP="00E804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образовательного уровня, уровня квалификации и педагогический стаж педагогов является достаточным для квалифицированного обеспечения образовательного процесса. </w:t>
      </w:r>
    </w:p>
    <w:p w:rsidR="00DA2F97" w:rsidRPr="00DA2F97" w:rsidRDefault="00DA2F97" w:rsidP="00102B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 укомплектовано кадрами  на 100%, вакансий нет. </w:t>
      </w:r>
      <w:r w:rsidRPr="00DA2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Одним из центральных ресурсов, способствующих обеспечению качества дошкольного образования, является кадровый потенциал МДОАУ «Детский сад № </w:t>
      </w:r>
      <w:r w:rsidR="00E8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115 г</w:t>
      </w:r>
      <w:proofErr w:type="gramStart"/>
      <w:r w:rsidR="00E8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A2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DA2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рска». В  МДОАУ «Детский сад № </w:t>
      </w:r>
      <w:r w:rsidR="00E8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115 г</w:t>
      </w:r>
      <w:proofErr w:type="gramStart"/>
      <w:r w:rsidR="00E80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A2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DA2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рска» работает стабильный, профессиональный коллектив единомышленников, который умеет взаимодействовать в команде и способен на реализацию инновационных переходов в разрезе модернизации дошкольного образования.Однако</w:t>
      </w: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педагоги, имеющие низкую активность в демонстрации своих педагогических способностей.</w:t>
      </w:r>
    </w:p>
    <w:p w:rsidR="00DA2F97" w:rsidRPr="00DA2F97" w:rsidRDefault="00DA2F97" w:rsidP="00102B3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Проблема:</w:t>
      </w:r>
    </w:p>
    <w:p w:rsidR="00DA2F97" w:rsidRPr="00DA2F97" w:rsidRDefault="00DA2F97" w:rsidP="00102B3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iCs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повышение квалификационной категории педагогов с первой на </w:t>
      </w:r>
      <w:proofErr w:type="gramStart"/>
      <w:r w:rsidRPr="00DA2F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высшую</w:t>
      </w:r>
      <w:proofErr w:type="gramEnd"/>
      <w:r w:rsidRPr="00DA2F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A2F97" w:rsidRPr="00DA2F97" w:rsidRDefault="00DA2F97" w:rsidP="00102B3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</w:r>
    </w:p>
    <w:p w:rsidR="00DA2F97" w:rsidRPr="00DA2F97" w:rsidRDefault="00DA2F97" w:rsidP="00102B3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Пути решения:</w:t>
      </w:r>
    </w:p>
    <w:p w:rsidR="00DA2F97" w:rsidRPr="00DA2F97" w:rsidRDefault="00DA2F97" w:rsidP="00E8048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продолжать поощрять педагогов за активное профессиональное развитие;</w:t>
      </w:r>
    </w:p>
    <w:p w:rsidR="00DA2F97" w:rsidRPr="00DA2F97" w:rsidRDefault="00DA2F97" w:rsidP="00102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необходимо продолжить обучение педагогов ДОО по тематическим дополнительным  программам повышения квалификации, направленных на формирование/совершенствование ИК</w:t>
      </w:r>
      <w:proofErr w:type="gramStart"/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компетенций;</w:t>
      </w:r>
    </w:p>
    <w:p w:rsidR="00DA2F97" w:rsidRPr="00DA2F97" w:rsidRDefault="00E80480" w:rsidP="00102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привлечение молодых специалистов в ДОУ.</w:t>
      </w:r>
    </w:p>
    <w:p w:rsidR="00E90CF6" w:rsidRPr="00102B37" w:rsidRDefault="00E90CF6" w:rsidP="00102B37">
      <w:pPr>
        <w:jc w:val="both"/>
        <w:rPr>
          <w:rFonts w:asciiTheme="majorHAnsi" w:hAnsiTheme="majorHAnsi" w:cs="Times New Roman"/>
          <w:sz w:val="32"/>
          <w:szCs w:val="32"/>
        </w:rPr>
      </w:pPr>
    </w:p>
    <w:p w:rsidR="00534099" w:rsidRDefault="00534099" w:rsidP="00102B37">
      <w:pPr>
        <w:jc w:val="both"/>
        <w:rPr>
          <w:rFonts w:asciiTheme="majorHAnsi" w:hAnsiTheme="majorHAnsi" w:cs="Times New Roman"/>
          <w:sz w:val="32"/>
          <w:szCs w:val="32"/>
        </w:rPr>
      </w:pPr>
    </w:p>
    <w:p w:rsidR="00534099" w:rsidRPr="00102B37" w:rsidRDefault="00534099" w:rsidP="00102B37">
      <w:pPr>
        <w:jc w:val="both"/>
        <w:rPr>
          <w:rFonts w:asciiTheme="majorHAnsi" w:hAnsiTheme="majorHAnsi" w:cs="Times New Roman"/>
          <w:sz w:val="32"/>
          <w:szCs w:val="32"/>
        </w:rPr>
      </w:pPr>
      <w:bookmarkStart w:id="0" w:name="_GoBack"/>
      <w:bookmarkEnd w:id="0"/>
    </w:p>
    <w:sectPr w:rsidR="00534099" w:rsidRPr="00102B37" w:rsidSect="00E804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E7C69"/>
    <w:multiLevelType w:val="multilevel"/>
    <w:tmpl w:val="1F4AE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809EC"/>
    <w:rsid w:val="00033483"/>
    <w:rsid w:val="000E62EC"/>
    <w:rsid w:val="00102B37"/>
    <w:rsid w:val="00466045"/>
    <w:rsid w:val="00534099"/>
    <w:rsid w:val="005D7BB1"/>
    <w:rsid w:val="006C145A"/>
    <w:rsid w:val="006C6E77"/>
    <w:rsid w:val="00921565"/>
    <w:rsid w:val="00B809EC"/>
    <w:rsid w:val="00DA2F97"/>
    <w:rsid w:val="00E80480"/>
    <w:rsid w:val="00E90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56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921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921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56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921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921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3</cp:revision>
  <dcterms:created xsi:type="dcterms:W3CDTF">2023-08-01T07:46:00Z</dcterms:created>
  <dcterms:modified xsi:type="dcterms:W3CDTF">2023-08-01T07:51:00Z</dcterms:modified>
</cp:coreProperties>
</file>