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5E" w:rsidRPr="00751563" w:rsidRDefault="00F1375E" w:rsidP="00F1375E">
      <w:pPr>
        <w:pStyle w:val="Default"/>
        <w:contextualSpacing/>
        <w:jc w:val="center"/>
        <w:rPr>
          <w:b/>
        </w:rPr>
      </w:pPr>
      <w:r w:rsidRPr="00751563">
        <w:rPr>
          <w:b/>
        </w:rPr>
        <w:t>Городской методический кабинет</w:t>
      </w:r>
    </w:p>
    <w:p w:rsidR="00F1375E" w:rsidRPr="00751563" w:rsidRDefault="00F1375E" w:rsidP="00F1375E">
      <w:pPr>
        <w:pStyle w:val="Default"/>
        <w:contextualSpacing/>
        <w:jc w:val="center"/>
        <w:rPr>
          <w:b/>
        </w:rPr>
      </w:pPr>
    </w:p>
    <w:p w:rsidR="00F1375E" w:rsidRPr="00751563" w:rsidRDefault="00F1375E" w:rsidP="00F1375E">
      <w:pPr>
        <w:pStyle w:val="Default"/>
        <w:contextualSpacing/>
        <w:jc w:val="center"/>
        <w:rPr>
          <w:b/>
        </w:rPr>
      </w:pPr>
      <w:r w:rsidRPr="00751563">
        <w:rPr>
          <w:b/>
        </w:rPr>
        <w:t>Заседание секции ГМО «Учителя-логопеды и дефектологи»</w:t>
      </w:r>
    </w:p>
    <w:p w:rsidR="00F1375E" w:rsidRPr="00751563" w:rsidRDefault="00F1375E" w:rsidP="00F1375E">
      <w:pPr>
        <w:pStyle w:val="Default"/>
        <w:contextualSpacing/>
        <w:jc w:val="center"/>
        <w:rPr>
          <w:b/>
        </w:rPr>
      </w:pPr>
    </w:p>
    <w:p w:rsidR="00F1375E" w:rsidRPr="00751563" w:rsidRDefault="00F1375E" w:rsidP="00F1375E">
      <w:pPr>
        <w:pStyle w:val="Default"/>
        <w:contextualSpacing/>
        <w:jc w:val="center"/>
        <w:rPr>
          <w:b/>
        </w:rPr>
      </w:pPr>
    </w:p>
    <w:p w:rsidR="00F1375E" w:rsidRPr="00751563" w:rsidRDefault="00F1375E" w:rsidP="00F1375E">
      <w:pPr>
        <w:pStyle w:val="Default"/>
        <w:contextualSpacing/>
        <w:rPr>
          <w:b/>
        </w:rPr>
      </w:pPr>
    </w:p>
    <w:p w:rsidR="00F1375E" w:rsidRDefault="00F1375E" w:rsidP="00F1375E">
      <w:pPr>
        <w:pStyle w:val="Default"/>
        <w:contextualSpacing/>
        <w:rPr>
          <w:b/>
        </w:rPr>
      </w:pPr>
    </w:p>
    <w:p w:rsidR="00F1375E" w:rsidRPr="00212EFD" w:rsidRDefault="00F1375E" w:rsidP="00F137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FD">
        <w:rPr>
          <w:rFonts w:ascii="Times New Roman" w:hAnsi="Times New Roman" w:cs="Times New Roman"/>
          <w:b/>
          <w:sz w:val="24"/>
          <w:szCs w:val="24"/>
        </w:rPr>
        <w:t>Круглый стол</w:t>
      </w:r>
    </w:p>
    <w:p w:rsidR="00F1375E" w:rsidRPr="00F1375E" w:rsidRDefault="00F1375E" w:rsidP="00F1375E">
      <w:pPr>
        <w:pStyle w:val="Default"/>
        <w:contextualSpacing/>
        <w:jc w:val="center"/>
        <w:rPr>
          <w:b/>
        </w:rPr>
      </w:pPr>
      <w:r w:rsidRPr="00F1375E">
        <w:rPr>
          <w:b/>
        </w:rPr>
        <w:t>«Система коррекционного воздействия при работе с детьми с моторной алалией».</w:t>
      </w:r>
    </w:p>
    <w:p w:rsidR="00F1375E" w:rsidRPr="00F1375E" w:rsidRDefault="00F1375E" w:rsidP="00F1375E">
      <w:pPr>
        <w:pStyle w:val="Default"/>
        <w:contextualSpacing/>
        <w:jc w:val="center"/>
        <w:rPr>
          <w:b/>
        </w:rPr>
      </w:pPr>
    </w:p>
    <w:p w:rsidR="00F1375E" w:rsidRPr="00F1375E" w:rsidRDefault="00F1375E" w:rsidP="00F1375E">
      <w:pPr>
        <w:pStyle w:val="Default"/>
        <w:contextualSpacing/>
        <w:jc w:val="center"/>
        <w:rPr>
          <w:b/>
        </w:rPr>
      </w:pPr>
    </w:p>
    <w:p w:rsidR="00F1375E" w:rsidRDefault="00F1375E" w:rsidP="00F1375E">
      <w:pPr>
        <w:pStyle w:val="Default"/>
        <w:contextualSpacing/>
        <w:jc w:val="both"/>
        <w:rPr>
          <w:b/>
        </w:rPr>
      </w:pPr>
    </w:p>
    <w:p w:rsidR="00F1375E" w:rsidRDefault="00F1375E" w:rsidP="00F1375E">
      <w:pPr>
        <w:pStyle w:val="Default"/>
        <w:contextualSpacing/>
        <w:jc w:val="both"/>
        <w:rPr>
          <w:b/>
        </w:rPr>
      </w:pPr>
    </w:p>
    <w:p w:rsidR="00F1375E" w:rsidRDefault="00F1375E" w:rsidP="00F1375E">
      <w:pPr>
        <w:pStyle w:val="Default"/>
        <w:contextualSpacing/>
        <w:jc w:val="both"/>
        <w:rPr>
          <w:b/>
        </w:rPr>
      </w:pPr>
    </w:p>
    <w:p w:rsidR="00F1375E" w:rsidRDefault="00F1375E" w:rsidP="00F1375E">
      <w:pPr>
        <w:pStyle w:val="Default"/>
        <w:contextualSpacing/>
        <w:jc w:val="both"/>
        <w:rPr>
          <w:b/>
        </w:rPr>
      </w:pPr>
    </w:p>
    <w:p w:rsidR="00F1375E" w:rsidRDefault="00F1375E" w:rsidP="00F1375E">
      <w:pPr>
        <w:pStyle w:val="Default"/>
        <w:contextualSpacing/>
        <w:jc w:val="both"/>
        <w:rPr>
          <w:b/>
        </w:rPr>
      </w:pPr>
    </w:p>
    <w:p w:rsidR="00F1375E" w:rsidRDefault="00F1375E" w:rsidP="00F1375E">
      <w:pPr>
        <w:pStyle w:val="Default"/>
        <w:contextualSpacing/>
        <w:jc w:val="both"/>
        <w:rPr>
          <w:b/>
        </w:rPr>
      </w:pPr>
    </w:p>
    <w:p w:rsidR="00F1375E" w:rsidRPr="00751563" w:rsidRDefault="00F1375E" w:rsidP="00F1375E">
      <w:pPr>
        <w:pStyle w:val="Default"/>
        <w:contextualSpacing/>
        <w:jc w:val="both"/>
        <w:rPr>
          <w:b/>
        </w:rPr>
      </w:pPr>
    </w:p>
    <w:p w:rsidR="00F1375E" w:rsidRPr="00F1375E" w:rsidRDefault="00F1375E" w:rsidP="00F1375E">
      <w:pPr>
        <w:pStyle w:val="Default"/>
        <w:contextualSpacing/>
        <w:jc w:val="both"/>
        <w:rPr>
          <w:b/>
        </w:rPr>
      </w:pPr>
    </w:p>
    <w:p w:rsidR="00F1375E" w:rsidRPr="00F1375E" w:rsidRDefault="00F1375E" w:rsidP="00F1375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75E">
        <w:rPr>
          <w:rFonts w:ascii="Times New Roman" w:hAnsi="Times New Roman" w:cs="Times New Roman"/>
          <w:b/>
          <w:sz w:val="24"/>
          <w:szCs w:val="24"/>
        </w:rPr>
        <w:t xml:space="preserve">Доклад </w:t>
      </w:r>
    </w:p>
    <w:p w:rsidR="00F1375E" w:rsidRPr="00F1375E" w:rsidRDefault="00F1375E" w:rsidP="00F1375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75E">
        <w:rPr>
          <w:rFonts w:ascii="Times New Roman" w:hAnsi="Times New Roman" w:cs="Times New Roman"/>
          <w:b/>
          <w:sz w:val="24"/>
          <w:szCs w:val="24"/>
        </w:rPr>
        <w:t>«Развитие когнитивных функций у детей старшего дошкольного возраста с ЗПР средствами  игровых технологий в образовательной деятельности»</w:t>
      </w:r>
    </w:p>
    <w:p w:rsidR="00F1375E" w:rsidRPr="00F1375E" w:rsidRDefault="00F1375E" w:rsidP="00F1375E">
      <w:pPr>
        <w:pStyle w:val="Default"/>
        <w:contextualSpacing/>
        <w:jc w:val="both"/>
        <w:rPr>
          <w:b/>
          <w:sz w:val="28"/>
          <w:szCs w:val="28"/>
        </w:rPr>
      </w:pPr>
    </w:p>
    <w:p w:rsidR="00F1375E" w:rsidRPr="00F1375E" w:rsidRDefault="00F1375E" w:rsidP="00F1375E">
      <w:pPr>
        <w:pStyle w:val="Default"/>
        <w:contextualSpacing/>
        <w:jc w:val="both"/>
        <w:rPr>
          <w:b/>
          <w:sz w:val="28"/>
          <w:szCs w:val="28"/>
        </w:rPr>
      </w:pPr>
    </w:p>
    <w:p w:rsidR="00F1375E" w:rsidRPr="00F1375E" w:rsidRDefault="00F1375E" w:rsidP="00F1375E">
      <w:pPr>
        <w:pStyle w:val="Default"/>
        <w:contextualSpacing/>
        <w:jc w:val="both"/>
        <w:rPr>
          <w:b/>
          <w:sz w:val="28"/>
          <w:szCs w:val="28"/>
        </w:rPr>
      </w:pPr>
    </w:p>
    <w:p w:rsidR="00F1375E" w:rsidRDefault="00F1375E" w:rsidP="00F1375E">
      <w:pPr>
        <w:pStyle w:val="Default"/>
        <w:contextualSpacing/>
        <w:jc w:val="both"/>
        <w:rPr>
          <w:sz w:val="28"/>
          <w:szCs w:val="28"/>
        </w:rPr>
      </w:pPr>
    </w:p>
    <w:p w:rsidR="00F1375E" w:rsidRDefault="00F1375E" w:rsidP="00F1375E">
      <w:pPr>
        <w:pStyle w:val="Default"/>
        <w:contextualSpacing/>
        <w:jc w:val="both"/>
        <w:rPr>
          <w:sz w:val="28"/>
          <w:szCs w:val="28"/>
        </w:rPr>
      </w:pPr>
    </w:p>
    <w:p w:rsidR="00F1375E" w:rsidRDefault="00F1375E" w:rsidP="00F1375E">
      <w:pPr>
        <w:pStyle w:val="Default"/>
        <w:contextualSpacing/>
        <w:jc w:val="both"/>
        <w:rPr>
          <w:sz w:val="28"/>
          <w:szCs w:val="28"/>
        </w:rPr>
      </w:pPr>
    </w:p>
    <w:p w:rsidR="00F1375E" w:rsidRPr="00F1375E" w:rsidRDefault="00F1375E" w:rsidP="00F1375E">
      <w:pPr>
        <w:pStyle w:val="Default"/>
        <w:contextualSpacing/>
        <w:jc w:val="both"/>
        <w:rPr>
          <w:b/>
          <w:sz w:val="28"/>
          <w:szCs w:val="28"/>
        </w:rPr>
      </w:pPr>
    </w:p>
    <w:p w:rsidR="00F1375E" w:rsidRPr="00F1375E" w:rsidRDefault="00F1375E" w:rsidP="00F1375E">
      <w:pPr>
        <w:pStyle w:val="a3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37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Подготовила:</w:t>
      </w:r>
    </w:p>
    <w:p w:rsidR="00F1375E" w:rsidRPr="00F1375E" w:rsidRDefault="00F1375E" w:rsidP="00F1375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37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F1375E">
        <w:rPr>
          <w:rFonts w:ascii="Times New Roman" w:hAnsi="Times New Roman" w:cs="Times New Roman"/>
          <w:b/>
          <w:sz w:val="24"/>
          <w:szCs w:val="24"/>
        </w:rPr>
        <w:t>Путинцева</w:t>
      </w:r>
      <w:proofErr w:type="spellEnd"/>
      <w:r w:rsidRPr="00F1375E">
        <w:rPr>
          <w:rFonts w:ascii="Times New Roman" w:hAnsi="Times New Roman" w:cs="Times New Roman"/>
          <w:b/>
          <w:sz w:val="24"/>
          <w:szCs w:val="24"/>
        </w:rPr>
        <w:t xml:space="preserve">  Ирина Васильевна</w:t>
      </w:r>
    </w:p>
    <w:p w:rsidR="00F1375E" w:rsidRPr="00F1375E" w:rsidRDefault="00F1375E" w:rsidP="00F1375E">
      <w:pPr>
        <w:pStyle w:val="a3"/>
        <w:ind w:firstLine="552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375E">
        <w:rPr>
          <w:rFonts w:ascii="Times New Roman" w:hAnsi="Times New Roman" w:cs="Times New Roman"/>
          <w:b/>
          <w:sz w:val="24"/>
          <w:szCs w:val="24"/>
        </w:rPr>
        <w:t xml:space="preserve">                учитель-дефектолог</w:t>
      </w:r>
    </w:p>
    <w:p w:rsidR="00F1375E" w:rsidRPr="00F1375E" w:rsidRDefault="00F1375E" w:rsidP="00F1375E">
      <w:pPr>
        <w:pStyle w:val="a3"/>
        <w:ind w:firstLine="552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375E">
        <w:rPr>
          <w:rFonts w:ascii="Times New Roman" w:hAnsi="Times New Roman" w:cs="Times New Roman"/>
          <w:b/>
          <w:sz w:val="24"/>
          <w:szCs w:val="24"/>
        </w:rPr>
        <w:t xml:space="preserve">   МБДОУ </w:t>
      </w:r>
      <w:proofErr w:type="spellStart"/>
      <w:r w:rsidRPr="00F1375E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F1375E">
        <w:rPr>
          <w:rFonts w:ascii="Times New Roman" w:hAnsi="Times New Roman" w:cs="Times New Roman"/>
          <w:b/>
          <w:sz w:val="24"/>
          <w:szCs w:val="24"/>
        </w:rPr>
        <w:t>/с №20 «Дельфин»</w:t>
      </w:r>
    </w:p>
    <w:p w:rsidR="00F1375E" w:rsidRPr="00751563" w:rsidRDefault="00F1375E" w:rsidP="00F1375E">
      <w:pPr>
        <w:pStyle w:val="Default"/>
        <w:contextualSpacing/>
        <w:jc w:val="both"/>
        <w:rPr>
          <w:b/>
        </w:rPr>
      </w:pPr>
    </w:p>
    <w:p w:rsidR="00F1375E" w:rsidRPr="00751563" w:rsidRDefault="00F1375E" w:rsidP="00F1375E">
      <w:pPr>
        <w:pStyle w:val="Default"/>
        <w:contextualSpacing/>
        <w:jc w:val="both"/>
        <w:rPr>
          <w:b/>
        </w:rPr>
      </w:pPr>
    </w:p>
    <w:p w:rsidR="00F1375E" w:rsidRPr="00751563" w:rsidRDefault="00F1375E" w:rsidP="00F1375E">
      <w:pPr>
        <w:pStyle w:val="Default"/>
        <w:contextualSpacing/>
        <w:jc w:val="both"/>
        <w:rPr>
          <w:b/>
        </w:rPr>
      </w:pPr>
    </w:p>
    <w:p w:rsidR="00F1375E" w:rsidRPr="00751563" w:rsidRDefault="00F1375E" w:rsidP="00F1375E">
      <w:pPr>
        <w:pStyle w:val="Default"/>
        <w:contextualSpacing/>
        <w:jc w:val="both"/>
        <w:rPr>
          <w:b/>
        </w:rPr>
      </w:pPr>
    </w:p>
    <w:p w:rsidR="00F1375E" w:rsidRPr="00751563" w:rsidRDefault="00F1375E" w:rsidP="00F1375E">
      <w:pPr>
        <w:pStyle w:val="Default"/>
        <w:contextualSpacing/>
        <w:jc w:val="both"/>
        <w:rPr>
          <w:b/>
        </w:rPr>
      </w:pPr>
    </w:p>
    <w:p w:rsidR="00F1375E" w:rsidRPr="00751563" w:rsidRDefault="00F1375E" w:rsidP="00F1375E">
      <w:pPr>
        <w:pStyle w:val="Default"/>
        <w:contextualSpacing/>
        <w:jc w:val="both"/>
        <w:rPr>
          <w:b/>
        </w:rPr>
      </w:pPr>
    </w:p>
    <w:p w:rsidR="00F1375E" w:rsidRPr="00751563" w:rsidRDefault="00F1375E" w:rsidP="00F1375E">
      <w:pPr>
        <w:pStyle w:val="Default"/>
        <w:contextualSpacing/>
        <w:jc w:val="both"/>
        <w:rPr>
          <w:b/>
        </w:rPr>
      </w:pPr>
    </w:p>
    <w:p w:rsidR="00F1375E" w:rsidRPr="00751563" w:rsidRDefault="00F1375E" w:rsidP="00F1375E">
      <w:pPr>
        <w:pStyle w:val="Default"/>
        <w:contextualSpacing/>
        <w:jc w:val="both"/>
        <w:rPr>
          <w:b/>
        </w:rPr>
      </w:pPr>
    </w:p>
    <w:p w:rsidR="00F1375E" w:rsidRPr="00751563" w:rsidRDefault="00F1375E" w:rsidP="00F1375E">
      <w:pPr>
        <w:pStyle w:val="Default"/>
        <w:contextualSpacing/>
        <w:jc w:val="both"/>
        <w:rPr>
          <w:b/>
        </w:rPr>
      </w:pPr>
    </w:p>
    <w:p w:rsidR="00F1375E" w:rsidRPr="00751563" w:rsidRDefault="00F1375E" w:rsidP="00F1375E">
      <w:pPr>
        <w:pStyle w:val="Default"/>
        <w:contextualSpacing/>
        <w:jc w:val="both"/>
        <w:rPr>
          <w:b/>
        </w:rPr>
      </w:pPr>
    </w:p>
    <w:p w:rsidR="00F1375E" w:rsidRPr="00751563" w:rsidRDefault="00F1375E" w:rsidP="00F1375E">
      <w:pPr>
        <w:pStyle w:val="Default"/>
        <w:contextualSpacing/>
        <w:jc w:val="both"/>
        <w:rPr>
          <w:b/>
        </w:rPr>
      </w:pPr>
    </w:p>
    <w:p w:rsidR="00F1375E" w:rsidRPr="00751563" w:rsidRDefault="00F1375E" w:rsidP="00F1375E">
      <w:pPr>
        <w:pStyle w:val="Default"/>
        <w:contextualSpacing/>
        <w:jc w:val="both"/>
        <w:rPr>
          <w:b/>
        </w:rPr>
      </w:pPr>
    </w:p>
    <w:p w:rsidR="00F1375E" w:rsidRPr="00751563" w:rsidRDefault="00F1375E" w:rsidP="00F1375E">
      <w:pPr>
        <w:pStyle w:val="Default"/>
        <w:contextualSpacing/>
        <w:jc w:val="both"/>
        <w:rPr>
          <w:b/>
        </w:rPr>
      </w:pPr>
    </w:p>
    <w:p w:rsidR="00F1375E" w:rsidRDefault="00F1375E" w:rsidP="00F1375E">
      <w:pPr>
        <w:pStyle w:val="Default"/>
        <w:contextualSpacing/>
        <w:jc w:val="center"/>
        <w:rPr>
          <w:b/>
        </w:rPr>
      </w:pPr>
      <w:r>
        <w:rPr>
          <w:b/>
        </w:rPr>
        <w:t>Саяногорск 2023</w:t>
      </w:r>
      <w:r w:rsidRPr="00751563">
        <w:rPr>
          <w:b/>
        </w:rPr>
        <w:t xml:space="preserve"> г</w:t>
      </w:r>
      <w:r>
        <w:rPr>
          <w:b/>
        </w:rPr>
        <w:t>.</w:t>
      </w:r>
    </w:p>
    <w:p w:rsidR="00693894" w:rsidRDefault="00693894" w:rsidP="00F1375E">
      <w:pPr>
        <w:pStyle w:val="Default"/>
        <w:contextualSpacing/>
        <w:jc w:val="center"/>
        <w:rPr>
          <w:b/>
        </w:rPr>
      </w:pPr>
    </w:p>
    <w:p w:rsidR="00693894" w:rsidRPr="00693894" w:rsidRDefault="00693894" w:rsidP="00693894">
      <w:pPr>
        <w:shd w:val="clear" w:color="auto" w:fill="FFFFFF"/>
        <w:spacing w:before="100" w:beforeAutospacing="1" w:after="100" w:afterAutospacing="1" w:line="360" w:lineRule="auto"/>
        <w:ind w:firstLine="426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69389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lastRenderedPageBreak/>
        <w:t>ССЫЛКА НА ВИДЕО</w:t>
      </w:r>
      <w:r w:rsidR="00D7640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Pr="0069389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СЮЖЕТ:</w:t>
      </w:r>
    </w:p>
    <w:p w:rsidR="00693894" w:rsidRPr="00693894" w:rsidRDefault="00C81206" w:rsidP="0069389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hyperlink r:id="rId8" w:history="1">
        <w:r w:rsidR="00693894" w:rsidRPr="00693894">
          <w:rPr>
            <w:rStyle w:val="ae"/>
            <w:rFonts w:ascii="Times New Roman" w:eastAsia="Times New Roman" w:hAnsi="Times New Roman" w:cs="Times New Roman"/>
            <w:sz w:val="40"/>
            <w:szCs w:val="40"/>
            <w:lang w:eastAsia="ru-RU"/>
          </w:rPr>
          <w:t>https://disk.yandex.ru/i/CJWRVaIJgALVnQ</w:t>
        </w:r>
      </w:hyperlink>
    </w:p>
    <w:p w:rsidR="00693894" w:rsidRDefault="00693894" w:rsidP="00F1375E">
      <w:pPr>
        <w:pStyle w:val="Default"/>
        <w:contextualSpacing/>
        <w:jc w:val="center"/>
        <w:rPr>
          <w:b/>
        </w:rPr>
      </w:pPr>
    </w:p>
    <w:p w:rsidR="00693894" w:rsidRDefault="00693894" w:rsidP="00F1375E">
      <w:pPr>
        <w:pStyle w:val="Default"/>
        <w:contextualSpacing/>
        <w:jc w:val="center"/>
        <w:rPr>
          <w:b/>
        </w:rPr>
      </w:pPr>
    </w:p>
    <w:p w:rsidR="00693894" w:rsidRDefault="00693894" w:rsidP="00F1375E">
      <w:pPr>
        <w:pStyle w:val="Default"/>
        <w:contextualSpacing/>
        <w:jc w:val="center"/>
        <w:rPr>
          <w:b/>
        </w:rPr>
      </w:pPr>
    </w:p>
    <w:p w:rsidR="00693894" w:rsidRDefault="00693894" w:rsidP="00F1375E">
      <w:pPr>
        <w:pStyle w:val="Default"/>
        <w:contextualSpacing/>
        <w:jc w:val="center"/>
        <w:rPr>
          <w:b/>
        </w:rPr>
      </w:pPr>
    </w:p>
    <w:p w:rsidR="00693894" w:rsidRDefault="00693894" w:rsidP="00F1375E">
      <w:pPr>
        <w:pStyle w:val="Default"/>
        <w:contextualSpacing/>
        <w:jc w:val="center"/>
        <w:rPr>
          <w:b/>
        </w:rPr>
      </w:pPr>
    </w:p>
    <w:p w:rsidR="00693894" w:rsidRDefault="00693894" w:rsidP="00F1375E">
      <w:pPr>
        <w:pStyle w:val="Default"/>
        <w:contextualSpacing/>
        <w:jc w:val="center"/>
        <w:rPr>
          <w:b/>
        </w:rPr>
      </w:pPr>
    </w:p>
    <w:p w:rsidR="00693894" w:rsidRDefault="00693894" w:rsidP="00F1375E">
      <w:pPr>
        <w:pStyle w:val="Default"/>
        <w:contextualSpacing/>
        <w:jc w:val="center"/>
        <w:rPr>
          <w:b/>
        </w:rPr>
      </w:pPr>
    </w:p>
    <w:p w:rsidR="00693894" w:rsidRPr="00693894" w:rsidRDefault="00693894" w:rsidP="00F1375E">
      <w:pPr>
        <w:pStyle w:val="Default"/>
        <w:contextualSpacing/>
        <w:jc w:val="center"/>
        <w:rPr>
          <w:b/>
          <w:sz w:val="40"/>
          <w:szCs w:val="40"/>
        </w:rPr>
      </w:pPr>
      <w:r w:rsidRPr="00693894">
        <w:rPr>
          <w:b/>
          <w:sz w:val="40"/>
          <w:szCs w:val="40"/>
        </w:rPr>
        <w:t>Доклад</w:t>
      </w:r>
    </w:p>
    <w:p w:rsidR="00693894" w:rsidRDefault="00693894" w:rsidP="00F1375E">
      <w:pPr>
        <w:pStyle w:val="Default"/>
        <w:contextualSpacing/>
        <w:jc w:val="center"/>
        <w:rPr>
          <w:b/>
        </w:rPr>
      </w:pPr>
    </w:p>
    <w:p w:rsidR="00693894" w:rsidRDefault="00693894" w:rsidP="00F1375E">
      <w:pPr>
        <w:pStyle w:val="Default"/>
        <w:contextualSpacing/>
        <w:jc w:val="center"/>
        <w:rPr>
          <w:b/>
        </w:rPr>
      </w:pPr>
    </w:p>
    <w:p w:rsidR="00DD3C2F" w:rsidRPr="00F1375E" w:rsidRDefault="00F1375E" w:rsidP="00F1375E">
      <w:pPr>
        <w:pStyle w:val="Default"/>
        <w:contextualSpacing/>
        <w:jc w:val="right"/>
        <w:rPr>
          <w:b/>
        </w:rPr>
      </w:pPr>
      <w:r w:rsidRPr="00DD3C2F">
        <w:rPr>
          <w:rFonts w:eastAsia="Times New Roman"/>
          <w:i/>
          <w:color w:val="000000" w:themeColor="text1"/>
          <w:lang w:eastAsia="ru-RU"/>
        </w:rPr>
        <w:t xml:space="preserve"> </w:t>
      </w:r>
      <w:r w:rsidR="00DD3C2F" w:rsidRPr="00DD3C2F">
        <w:rPr>
          <w:rFonts w:eastAsia="Times New Roman"/>
          <w:i/>
          <w:color w:val="000000" w:themeColor="text1"/>
          <w:lang w:eastAsia="ru-RU"/>
        </w:rPr>
        <w:t xml:space="preserve">«Без игры </w:t>
      </w:r>
      <w:proofErr w:type="gramStart"/>
      <w:r w:rsidR="00DD3C2F" w:rsidRPr="00DD3C2F">
        <w:rPr>
          <w:rFonts w:eastAsia="Times New Roman"/>
          <w:i/>
          <w:color w:val="000000" w:themeColor="text1"/>
          <w:lang w:eastAsia="ru-RU"/>
        </w:rPr>
        <w:t>нет и не может</w:t>
      </w:r>
      <w:proofErr w:type="gramEnd"/>
      <w:r w:rsidR="00DD3C2F" w:rsidRPr="00DD3C2F">
        <w:rPr>
          <w:rFonts w:eastAsia="Times New Roman"/>
          <w:i/>
          <w:color w:val="000000" w:themeColor="text1"/>
          <w:lang w:eastAsia="ru-RU"/>
        </w:rPr>
        <w:t xml:space="preserve"> быть</w:t>
      </w:r>
      <w:r w:rsidR="00DD3C2F" w:rsidRPr="00DD3C2F">
        <w:rPr>
          <w:rFonts w:eastAsia="Times New Roman"/>
          <w:i/>
          <w:color w:val="000000" w:themeColor="text1"/>
          <w:lang w:eastAsia="ru-RU"/>
        </w:rPr>
        <w:br/>
        <w:t>полноценного умственного развития.</w:t>
      </w:r>
      <w:r w:rsidR="00DD3C2F" w:rsidRPr="00DD3C2F">
        <w:rPr>
          <w:rFonts w:eastAsia="Times New Roman"/>
          <w:i/>
          <w:color w:val="000000" w:themeColor="text1"/>
          <w:lang w:eastAsia="ru-RU"/>
        </w:rPr>
        <w:br/>
        <w:t>Игра – это искра, зажигающая огонек</w:t>
      </w:r>
      <w:r w:rsidR="00DD3C2F" w:rsidRPr="00DD3C2F">
        <w:rPr>
          <w:rFonts w:eastAsia="Times New Roman"/>
          <w:i/>
          <w:color w:val="000000" w:themeColor="text1"/>
          <w:lang w:eastAsia="ru-RU"/>
        </w:rPr>
        <w:br/>
        <w:t>пытливости и любознательности»</w:t>
      </w:r>
      <w:r w:rsidR="00DD3C2F" w:rsidRPr="00DD3C2F">
        <w:rPr>
          <w:rFonts w:eastAsia="Times New Roman"/>
          <w:i/>
          <w:color w:val="000000" w:themeColor="text1"/>
          <w:lang w:eastAsia="ru-RU"/>
        </w:rPr>
        <w:br/>
      </w:r>
      <w:r w:rsidR="00DD3C2F">
        <w:rPr>
          <w:rFonts w:eastAsia="Times New Roman"/>
          <w:i/>
          <w:color w:val="000000" w:themeColor="text1"/>
          <w:lang w:eastAsia="ru-RU"/>
        </w:rPr>
        <w:t xml:space="preserve">                          </w:t>
      </w:r>
      <w:r w:rsidR="00DD3C2F" w:rsidRPr="00DD3C2F">
        <w:rPr>
          <w:rFonts w:eastAsia="Times New Roman"/>
          <w:i/>
          <w:color w:val="000000" w:themeColor="text1"/>
          <w:lang w:eastAsia="ru-RU"/>
        </w:rPr>
        <w:t>В.А. Сухомлинский</w:t>
      </w:r>
    </w:p>
    <w:p w:rsidR="00DD3C2F" w:rsidRPr="00DD3C2F" w:rsidRDefault="00DD3C2F" w:rsidP="003133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C2F">
        <w:rPr>
          <w:rFonts w:ascii="Times New Roman" w:hAnsi="Times New Roman" w:cs="Times New Roman"/>
          <w:sz w:val="24"/>
          <w:szCs w:val="24"/>
          <w:shd w:val="clear" w:color="auto" w:fill="FFFFFF"/>
        </w:rPr>
        <w:t>Известно, что дошкольный возраст — возраст становления и развития наиболее общих способностей, которые по мере взросления ребенка будут совершенствоваться.  Одну из наиболее важных способностей называют высшими психологическими функциями. И это – важнейшее свойство сознания, создающее уникальность личности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ребенка</w:t>
      </w:r>
      <w:r w:rsidRPr="00DD3C2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D3C2F" w:rsidRPr="00DD3C2F" w:rsidRDefault="00DD3C2F" w:rsidP="003133BF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C2F">
        <w:rPr>
          <w:rStyle w:val="a4"/>
          <w:rFonts w:ascii="Times New Roman" w:hAnsi="Times New Roman" w:cs="Times New Roman"/>
          <w:i w:val="0"/>
          <w:sz w:val="24"/>
          <w:szCs w:val="24"/>
        </w:rPr>
        <w:t>Когнитивное развитие — развитие всех видов мыслительных процессов, таких как восприятие, память, формирование понятий, решение задач, воображение и логика. Теория когнитивного развития была разработана швейцарским философом и психологом</w:t>
      </w:r>
      <w:r w:rsidRPr="00DD3C2F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DD3C2F">
        <w:rPr>
          <w:rStyle w:val="a4"/>
          <w:rFonts w:ascii="Times New Roman" w:hAnsi="Times New Roman" w:cs="Times New Roman"/>
          <w:i w:val="0"/>
          <w:sz w:val="24"/>
          <w:szCs w:val="24"/>
        </w:rPr>
        <w:t>Жаном Пиаже</w:t>
      </w:r>
      <w:r w:rsidRPr="00DD3C2F">
        <w:rPr>
          <w:rStyle w:val="a4"/>
          <w:rFonts w:ascii="Times New Roman" w:hAnsi="Times New Roman" w:cs="Times New Roman"/>
          <w:sz w:val="24"/>
          <w:szCs w:val="24"/>
        </w:rPr>
        <w:t>.</w:t>
      </w:r>
      <w:r w:rsidRPr="00DD3C2F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Л.С. </w:t>
      </w:r>
      <w:proofErr w:type="spellStart"/>
      <w:r w:rsidRPr="00DD3C2F">
        <w:rPr>
          <w:rFonts w:ascii="Times New Roman" w:hAnsi="Times New Roman" w:cs="Times New Roman"/>
          <w:sz w:val="24"/>
          <w:szCs w:val="24"/>
          <w:shd w:val="clear" w:color="auto" w:fill="F4F4F4"/>
        </w:rPr>
        <w:t>Выготский</w:t>
      </w:r>
      <w:proofErr w:type="spellEnd"/>
      <w:r w:rsidRPr="00DD3C2F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писал, что умственное развитие выражает то новое, что выполняется самостоятельно путем новообразования новых качеств ума и переводит психические функции с более низкого на более высокий уровень развития по линии произвольности и осознанности. Старший дошкольный возраст очень важен для психического развития, так как на первое место выходит целенаправленная познавательная деятельность, в процессе которой происходят существенные изменения в психической сфере.</w:t>
      </w:r>
    </w:p>
    <w:p w:rsidR="00DD3C2F" w:rsidRPr="00DD3C2F" w:rsidRDefault="00DD3C2F" w:rsidP="003133BF">
      <w:pPr>
        <w:pStyle w:val="a3"/>
        <w:ind w:firstLine="709"/>
        <w:jc w:val="both"/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3C2F">
        <w:rPr>
          <w:rFonts w:ascii="Times New Roman" w:hAnsi="Times New Roman" w:cs="Times New Roman"/>
          <w:sz w:val="24"/>
          <w:szCs w:val="24"/>
          <w:shd w:val="clear" w:color="auto" w:fill="FFFFFF"/>
        </w:rPr>
        <w:t>Задержки психического развития у детей и их коррекция являются актуальной проблемой в педагогике. Термин «задержка психического развития» был предложен Г. Е. Сухаревой еще в 1959 г. Под задержкой психического развития (ЗПР) понимают замедление нормального темпа психического созревания по сравнению с принятыми возрастными нормами. ЗПР начинаются в раннем детском возрасте без предшествующего периода нормального развития, характеризуются стабильным течением (без ремиссий и рецидивов, в отличие от психических расстройств) и тенденцией к прогрессивному нивелированию по мере взросления ребенка.</w:t>
      </w:r>
      <w:r w:rsidRPr="00DD3C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Термин «Задержка психического развития используется для обозначения сборной и клинически неоднородной группы </w:t>
      </w:r>
      <w:proofErr w:type="spell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дизонтогений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3C2F" w:rsidRPr="00DD3C2F" w:rsidRDefault="00DD3C2F" w:rsidP="003133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C2F">
        <w:rPr>
          <w:rFonts w:ascii="Times New Roman" w:hAnsi="Times New Roman" w:cs="Times New Roman"/>
          <w:sz w:val="24"/>
          <w:szCs w:val="24"/>
        </w:rPr>
        <w:t xml:space="preserve">Проблемой изучения и коррекции задержки психического развития дошкольников в нашей стране занимаются современные исследователи и педагоги: </w:t>
      </w:r>
      <w:proofErr w:type="spellStart"/>
      <w:proofErr w:type="gramStart"/>
      <w:r w:rsidRPr="00DD3C2F">
        <w:rPr>
          <w:rFonts w:ascii="Times New Roman" w:hAnsi="Times New Roman" w:cs="Times New Roman"/>
          <w:sz w:val="24"/>
          <w:szCs w:val="24"/>
        </w:rPr>
        <w:t>Лубовский</w:t>
      </w:r>
      <w:proofErr w:type="spellEnd"/>
      <w:r w:rsidRPr="00DD3C2F">
        <w:rPr>
          <w:rFonts w:ascii="Times New Roman" w:hAnsi="Times New Roman" w:cs="Times New Roman"/>
          <w:sz w:val="24"/>
          <w:szCs w:val="24"/>
        </w:rPr>
        <w:t xml:space="preserve"> В.И, Лебединский В.В., Певзнер М.С., Власова Т.А., Певзнер М.С., Лебединская К.С.,   Жукова Н.С., </w:t>
      </w:r>
      <w:proofErr w:type="spellStart"/>
      <w:r w:rsidRPr="00DD3C2F">
        <w:rPr>
          <w:rFonts w:ascii="Times New Roman" w:hAnsi="Times New Roman" w:cs="Times New Roman"/>
          <w:sz w:val="24"/>
          <w:szCs w:val="24"/>
        </w:rPr>
        <w:t>Мастюкова</w:t>
      </w:r>
      <w:proofErr w:type="spellEnd"/>
      <w:r w:rsidRPr="00DD3C2F">
        <w:rPr>
          <w:rFonts w:ascii="Times New Roman" w:hAnsi="Times New Roman" w:cs="Times New Roman"/>
          <w:sz w:val="24"/>
          <w:szCs w:val="24"/>
        </w:rPr>
        <w:t xml:space="preserve"> Е.М., Филичева Т.Б., Власова Т.А., </w:t>
      </w:r>
      <w:proofErr w:type="spellStart"/>
      <w:r w:rsidRPr="00DD3C2F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DD3C2F">
        <w:rPr>
          <w:rFonts w:ascii="Times New Roman" w:hAnsi="Times New Roman" w:cs="Times New Roman"/>
          <w:sz w:val="24"/>
          <w:szCs w:val="24"/>
        </w:rPr>
        <w:t xml:space="preserve"> Л.С., </w:t>
      </w:r>
      <w:proofErr w:type="spellStart"/>
      <w:r w:rsidRPr="00DD3C2F">
        <w:rPr>
          <w:rFonts w:ascii="Times New Roman" w:hAnsi="Times New Roman" w:cs="Times New Roman"/>
          <w:sz w:val="24"/>
          <w:szCs w:val="24"/>
        </w:rPr>
        <w:t>Борякова</w:t>
      </w:r>
      <w:proofErr w:type="spellEnd"/>
      <w:r w:rsidRPr="00DD3C2F">
        <w:rPr>
          <w:rFonts w:ascii="Times New Roman" w:hAnsi="Times New Roman" w:cs="Times New Roman"/>
          <w:sz w:val="24"/>
          <w:szCs w:val="24"/>
        </w:rPr>
        <w:t xml:space="preserve"> Н.Ю., </w:t>
      </w:r>
      <w:proofErr w:type="spellStart"/>
      <w:r w:rsidRPr="00DD3C2F">
        <w:rPr>
          <w:rFonts w:ascii="Times New Roman" w:hAnsi="Times New Roman" w:cs="Times New Roman"/>
          <w:sz w:val="24"/>
          <w:szCs w:val="24"/>
        </w:rPr>
        <w:t>Ульенкова</w:t>
      </w:r>
      <w:proofErr w:type="spellEnd"/>
      <w:r w:rsidRPr="00DD3C2F">
        <w:rPr>
          <w:rFonts w:ascii="Times New Roman" w:hAnsi="Times New Roman" w:cs="Times New Roman"/>
          <w:sz w:val="24"/>
          <w:szCs w:val="24"/>
        </w:rPr>
        <w:t xml:space="preserve"> У.В., Сухарева Г.Е., </w:t>
      </w:r>
      <w:proofErr w:type="spellStart"/>
      <w:r w:rsidRPr="00DD3C2F">
        <w:rPr>
          <w:rFonts w:ascii="Times New Roman" w:hAnsi="Times New Roman" w:cs="Times New Roman"/>
          <w:sz w:val="24"/>
          <w:szCs w:val="24"/>
        </w:rPr>
        <w:t>Мастюкова</w:t>
      </w:r>
      <w:proofErr w:type="spellEnd"/>
      <w:r w:rsidRPr="00DD3C2F">
        <w:rPr>
          <w:rFonts w:ascii="Times New Roman" w:hAnsi="Times New Roman" w:cs="Times New Roman"/>
          <w:sz w:val="24"/>
          <w:szCs w:val="24"/>
        </w:rPr>
        <w:t xml:space="preserve"> Е.М. ,Марковская И.Ф. , </w:t>
      </w:r>
      <w:proofErr w:type="spellStart"/>
      <w:r w:rsidRPr="00DD3C2F">
        <w:rPr>
          <w:rFonts w:ascii="Times New Roman" w:hAnsi="Times New Roman" w:cs="Times New Roman"/>
          <w:sz w:val="24"/>
          <w:szCs w:val="24"/>
        </w:rPr>
        <w:t>Забрамная</w:t>
      </w:r>
      <w:proofErr w:type="spellEnd"/>
      <w:r w:rsidRPr="00DD3C2F">
        <w:rPr>
          <w:rFonts w:ascii="Times New Roman" w:hAnsi="Times New Roman" w:cs="Times New Roman"/>
          <w:sz w:val="24"/>
          <w:szCs w:val="24"/>
        </w:rPr>
        <w:t xml:space="preserve"> С.Д. , </w:t>
      </w:r>
      <w:proofErr w:type="spellStart"/>
      <w:r w:rsidRPr="00DD3C2F">
        <w:rPr>
          <w:rFonts w:ascii="Times New Roman" w:hAnsi="Times New Roman" w:cs="Times New Roman"/>
          <w:sz w:val="24"/>
          <w:szCs w:val="24"/>
        </w:rPr>
        <w:t>Глухов</w:t>
      </w:r>
      <w:proofErr w:type="spellEnd"/>
      <w:r w:rsidRPr="00DD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C2F">
        <w:rPr>
          <w:rFonts w:ascii="Times New Roman" w:hAnsi="Times New Roman" w:cs="Times New Roman"/>
          <w:sz w:val="24"/>
          <w:szCs w:val="24"/>
        </w:rPr>
        <w:t>В.П.,Шевченко</w:t>
      </w:r>
      <w:proofErr w:type="spellEnd"/>
      <w:r w:rsidRPr="00DD3C2F">
        <w:rPr>
          <w:rFonts w:ascii="Times New Roman" w:hAnsi="Times New Roman" w:cs="Times New Roman"/>
          <w:sz w:val="24"/>
          <w:szCs w:val="24"/>
        </w:rPr>
        <w:t xml:space="preserve"> С.Г., Левченко И.Ю.</w:t>
      </w:r>
      <w:proofErr w:type="gramEnd"/>
      <w:r w:rsidRPr="00DD3C2F">
        <w:rPr>
          <w:rFonts w:ascii="Times New Roman" w:hAnsi="Times New Roman" w:cs="Times New Roman"/>
          <w:sz w:val="24"/>
          <w:szCs w:val="24"/>
        </w:rPr>
        <w:t>   и другие.</w:t>
      </w:r>
    </w:p>
    <w:p w:rsidR="00DD3C2F" w:rsidRPr="00DD3C2F" w:rsidRDefault="00DD3C2F" w:rsidP="003133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C2F">
        <w:rPr>
          <w:rFonts w:ascii="Times New Roman" w:hAnsi="Times New Roman" w:cs="Times New Roman"/>
          <w:sz w:val="24"/>
          <w:szCs w:val="24"/>
        </w:rPr>
        <w:lastRenderedPageBreak/>
        <w:t>Дети с ЗПР часто имеют потенциально сохранные возможности и интеллектуального развития, однако для них характерны нарушения познавательной деятельности в связи с незрелостью эмоционально-волевой сферы, двигательной расторможенностью или вялостью. Недостаточная выраженность познавательных интересов у детей с ЗПР сочетается с незрелостью высших психических функций: память, внимание, мышления, плохой координацией движений. У детей данной категории все основные психические новообразования возраста формируются с запаздыванием и имеют качественное своеобразие. Для них характерна значительная неоднородность нарушенных и сохранных звеньев психической деятельности, а так же ярко выраженная неравномерность формирования разных сторон психической деятельности. Такие дети не имеют нарушений отдельных анализаторов и крупных поражений мозговых структур, но отличаются незрелостью сложных форм поведения, целенаправленной деятельности на фоне быстрой истощаемости, утомляемости, нарушенной работоспособности, в основе ЗПР – органическое заболевание ЦНС.</w:t>
      </w:r>
    </w:p>
    <w:p w:rsidR="00DD3C2F" w:rsidRPr="003133BF" w:rsidRDefault="00DD3C2F" w:rsidP="003133B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Возрастные психологические особенности дошкольников 5 - 6 лет с задержкой психического развития.</w:t>
      </w:r>
    </w:p>
    <w:p w:rsidR="00DD3C2F" w:rsidRPr="00DD3C2F" w:rsidRDefault="00DD3C2F" w:rsidP="003133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развития восприятия (по сравнению с нормально развивающимися сверстниками);</w:t>
      </w:r>
    </w:p>
    <w:p w:rsidR="00DD3C2F" w:rsidRPr="00DD3C2F" w:rsidRDefault="00DD3C2F" w:rsidP="003133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 в развитии внимания: неустойчивость, рассеянность, низкая концентрация, трудности переключения;</w:t>
      </w:r>
    </w:p>
    <w:p w:rsidR="00DD3C2F" w:rsidRPr="00DD3C2F" w:rsidRDefault="00DD3C2F" w:rsidP="003133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неравномерная работоспособность;</w:t>
      </w:r>
    </w:p>
    <w:p w:rsidR="00DD3C2F" w:rsidRPr="00DD3C2F" w:rsidRDefault="00DD3C2F" w:rsidP="003133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отклонения в развитии памяти: заметное преобладание наглядной памяти </w:t>
      </w:r>
      <w:proofErr w:type="gram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словесной, большая сохранность непроизвольной памяти по сравнению с произвольной, недостаточный объём и точность запоминания;</w:t>
      </w:r>
    </w:p>
    <w:p w:rsidR="00DD3C2F" w:rsidRPr="00DD3C2F" w:rsidRDefault="00DD3C2F" w:rsidP="003133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выраженное отставание и своеобразие обнаруживается и в развитии познавательной деятельности: дети не владеют представлениями об основных цветах, геометрических формах, времени и пространстве.</w:t>
      </w:r>
    </w:p>
    <w:p w:rsidR="00DD3C2F" w:rsidRPr="00DD3C2F" w:rsidRDefault="00DD3C2F" w:rsidP="003133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 поэтапный контроль над выполняемой деятельностью: они часто не замечают несоответствия своей работы предложенному образцу, не всегда находят допущенные ошибки, даже после просьбы взрослого проверить выполненную работу.</w:t>
      </w:r>
    </w:p>
    <w:p w:rsidR="00DD3C2F" w:rsidRPr="00DD3C2F" w:rsidRDefault="00DD3C2F" w:rsidP="003133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снижена потребность в общении как со сверстниками, так и </w:t>
      </w:r>
      <w:proofErr w:type="gram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</w:t>
      </w:r>
    </w:p>
    <w:p w:rsidR="00DD3C2F" w:rsidRPr="00DD3C2F" w:rsidRDefault="00DD3C2F" w:rsidP="003133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речи: одни используют </w:t>
      </w:r>
      <w:proofErr w:type="spell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довербальные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общения, другие пользуются простой фразой, </w:t>
      </w:r>
      <w:proofErr w:type="spell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аграмматичной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структурно нарушенной.</w:t>
      </w:r>
    </w:p>
    <w:p w:rsidR="00DD3C2F" w:rsidRPr="00DD3C2F" w:rsidRDefault="00DD3C2F" w:rsidP="003133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C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формировании разностороннего развития личности ребенка играм отводится важнейшее место. </w:t>
      </w:r>
      <w:r w:rsidRPr="00DD3C2F">
        <w:rPr>
          <w:rStyle w:val="a9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Игра</w:t>
      </w:r>
      <w:r w:rsidRPr="00DD3C2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составляет основное содержание жизни ребенка дошкольного возраста и является его </w:t>
      </w:r>
      <w:r w:rsidRPr="00DD3C2F">
        <w:rPr>
          <w:rStyle w:val="a9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деятельностью</w:t>
      </w:r>
      <w:r w:rsidRPr="00DD3C2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r w:rsidRPr="00DD3C2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Она активизирует ум и волю ребенка, глубоко затрагивает его чувства, повышает</w:t>
      </w:r>
      <w:r w:rsidRPr="00DD3C2F">
        <w:rPr>
          <w:rStyle w:val="a9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DD3C2F">
        <w:rPr>
          <w:rStyle w:val="a9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жизнедеятельность организма,</w:t>
      </w:r>
      <w:r w:rsidRPr="00DD3C2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способствует физическому развитию. </w:t>
      </w:r>
      <w:r w:rsidRPr="00DD3C2F">
        <w:rPr>
          <w:rStyle w:val="a9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Игра нужна,</w:t>
      </w:r>
      <w:r w:rsidRPr="00DD3C2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чтобы ребенок рос </w:t>
      </w:r>
      <w:proofErr w:type="gramStart"/>
      <w:r w:rsidRPr="00DD3C2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здоровым</w:t>
      </w:r>
      <w:proofErr w:type="gramEnd"/>
      <w:r w:rsidRPr="00DD3C2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жизнерадостным и крепким.</w:t>
      </w:r>
    </w:p>
    <w:p w:rsidR="00DD3C2F" w:rsidRDefault="00DD3C2F" w:rsidP="00313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Эффективным средством при обучении детей с задержкой психического развития являются игровые технологии. Игра как форма деятельности способствует гармоничному развитию у ребенка когнитивных функций, личностных качеств, интеллекта. Само понятие игры связано со свободой, доброй волей, удовольствием, радостью. Игра – неотъемлемый  элемент жизни, человеческой культуры. Педагогика связывает игру и игровое поведение с процессами воспитания, образования и развития личности. Игра, как форма активности занимает огромное место в жизни ребёнка. Стремление человеком играть зарождается в раннем детском возрасте и сопровождает его всю жизнь: от погремушки и куклы до азартных игр. Тайна этого феномена лежит в психофизической сфере человека. Действительно, если человек сидит долго в одной позе, то он чувствует потребность в движении. Энергия ищет выход, и ребёнок совершает движения без всякой цели: бегает, прыгает, толкается. </w:t>
      </w:r>
    </w:p>
    <w:p w:rsidR="00DD3C2F" w:rsidRPr="00DD3C2F" w:rsidRDefault="00DD3C2F" w:rsidP="00313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 являются составной частью педагогических технологий.</w:t>
      </w:r>
    </w:p>
    <w:p w:rsidR="00DD3C2F" w:rsidRPr="00DD3C2F" w:rsidRDefault="00DD3C2F" w:rsidP="003133B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Игровые</w:t>
      </w:r>
      <w:r w:rsidRPr="00DD3C2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D3C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технологии</w:t>
      </w:r>
      <w:r w:rsidRPr="00DD3C2F">
        <w:rPr>
          <w:rFonts w:ascii="Times New Roman" w:hAnsi="Times New Roman" w:cs="Times New Roman"/>
          <w:sz w:val="24"/>
          <w:szCs w:val="24"/>
          <w:shd w:val="clear" w:color="auto" w:fill="FFFFFF"/>
        </w:rPr>
        <w:t> 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занятиях</w:t>
      </w:r>
      <w:r w:rsidRPr="00DD3C2F">
        <w:rPr>
          <w:rFonts w:ascii="Times New Roman" w:hAnsi="Times New Roman" w:cs="Times New Roman"/>
          <w:sz w:val="24"/>
          <w:szCs w:val="24"/>
          <w:shd w:val="clear" w:color="auto" w:fill="FFFFFF"/>
        </w:rPr>
        <w:t>. По  определению Г.К. </w:t>
      </w:r>
      <w:proofErr w:type="spellStart"/>
      <w:r w:rsidRPr="00DD3C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Селевко</w:t>
      </w:r>
      <w:proofErr w:type="spellEnd"/>
      <w:r w:rsidRPr="00DD3C2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D3C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игровая</w:t>
      </w:r>
      <w:r w:rsidRPr="00DD3C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DD3C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технология</w:t>
      </w:r>
      <w:r w:rsidRPr="00DD3C2F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r w:rsidRPr="00DD3C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это</w:t>
      </w:r>
      <w:r w:rsidRPr="00DD3C2F">
        <w:rPr>
          <w:rFonts w:ascii="Times New Roman" w:hAnsi="Times New Roman" w:cs="Times New Roman"/>
          <w:sz w:val="24"/>
          <w:szCs w:val="24"/>
          <w:shd w:val="clear" w:color="auto" w:fill="FFFFFF"/>
        </w:rPr>
        <w:t> 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DD3C2F" w:rsidRPr="00DD3C2F" w:rsidRDefault="00DD3C2F" w:rsidP="00313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Целью использования игровой технологии в практике является повышение мотивации к занятиям, увеличение результативности коррекционно-развивающей работы, развитие любознательности, интереса. Игровая форма занятий создается игровой мотивацией, которая выступает как средство побуждения, стимулирования детей к учебной деятельности. Реализация игровых приемов и ситуаций на занятиях проходит по таким основным направлениям:</w:t>
      </w:r>
    </w:p>
    <w:p w:rsidR="00DD3C2F" w:rsidRPr="00DD3C2F" w:rsidRDefault="00DD3C2F" w:rsidP="00313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Дидактическая цель ставится перед детьми в форме игровой задачи;</w:t>
      </w:r>
    </w:p>
    <w:p w:rsidR="00DD3C2F" w:rsidRPr="00DD3C2F" w:rsidRDefault="00DD3C2F" w:rsidP="00313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Учебная деятельность подчиняется правилам игры;</w:t>
      </w:r>
    </w:p>
    <w:p w:rsidR="00DD3C2F" w:rsidRPr="00DD3C2F" w:rsidRDefault="00DD3C2F" w:rsidP="00313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Учебный материал используется в качестве ее средства;</w:t>
      </w:r>
    </w:p>
    <w:p w:rsidR="00DD3C2F" w:rsidRPr="00DD3C2F" w:rsidRDefault="00DD3C2F" w:rsidP="00313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</w:t>
      </w:r>
      <w:proofErr w:type="gram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учебную деятельность вводится элемент соревнования, который переводит дидактическую задачу в игровую;</w:t>
      </w:r>
      <w:proofErr w:type="gramEnd"/>
    </w:p>
    <w:p w:rsidR="00DD3C2F" w:rsidRDefault="00DD3C2F" w:rsidP="00313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Успешное выполнение дидактического задания связывается с игровым результатом.</w:t>
      </w:r>
    </w:p>
    <w:p w:rsidR="00DD3C2F" w:rsidRPr="00DD3C2F" w:rsidRDefault="00DD3C2F" w:rsidP="00313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C2F" w:rsidRPr="00DD3C2F" w:rsidRDefault="00DD3C2F" w:rsidP="003133B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C2F">
        <w:rPr>
          <w:rFonts w:ascii="Times New Roman" w:hAnsi="Times New Roman" w:cs="Times New Roman"/>
          <w:b/>
          <w:bCs/>
          <w:sz w:val="24"/>
          <w:szCs w:val="24"/>
        </w:rPr>
        <w:t>Картотека игр и игровых технологий для развития когнитивных функций у        детей старшего дошкольного возраста с задержкой психического развития</w:t>
      </w:r>
      <w:r w:rsidRPr="00DD3C2F">
        <w:rPr>
          <w:rFonts w:ascii="Times New Roman" w:hAnsi="Times New Roman" w:cs="Times New Roman"/>
          <w:sz w:val="24"/>
          <w:szCs w:val="24"/>
        </w:rPr>
        <w:t>.</w:t>
      </w:r>
    </w:p>
    <w:p w:rsidR="00DD3C2F" w:rsidRPr="00DD3C2F" w:rsidRDefault="00DD3C2F" w:rsidP="00313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Восприятие</w:t>
      </w:r>
    </w:p>
    <w:p w:rsidR="00DD3C2F" w:rsidRPr="00DD3C2F" w:rsidRDefault="00DD3C2F" w:rsidP="003133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Восприяти</w:t>
      </w:r>
      <w:r w:rsidRPr="00DD3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 </w:t>
      </w:r>
      <w:r w:rsidRPr="00DD3C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процесс отражения предметов и явлений в целом, действующих на несколько органов чувств. Восприятие опирается на ощущения, без них оно невозможно. Важную роль в восприятии играет речь, она делает его осмысленным. Это основа для других познавательных процессов (памяти, мышления, внимания, воображения). </w:t>
      </w:r>
    </w:p>
    <w:p w:rsidR="00DD3C2F" w:rsidRPr="00DD3C2F" w:rsidRDefault="00DD3C2F" w:rsidP="003133B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Ежедневно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проводится пальчиковая гимнастика (картотека соответствует темам недели), </w:t>
      </w:r>
      <w:proofErr w:type="spell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кинезиологические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с различными предметами (шариками, палочками, шишками, прищепками и т.д.), </w:t>
      </w:r>
      <w:proofErr w:type="spell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(Е.С. </w:t>
      </w:r>
      <w:proofErr w:type="spell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Анищенкова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Стихоритмика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»), упражнения: «Повтори ритм» (развитие слухового восприятия), «Смотай клубочек». Эти упражнения обогащают знания ребенка о собственном теле, развивают тактильную чувствительность, мелкую моторику пальцев. 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Опосредованно стимулируют речевые области в коре головного мозга и способствуют общему укреплению организма и повышению потенциального энергетического уровня ребенка.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3C2F" w:rsidRPr="00DD3C2F" w:rsidRDefault="00DD3C2F" w:rsidP="003133B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графомоторных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навыков: «Обведи по точкам» (подобраны картинки в соответствии с разными интересами детей, </w:t>
      </w:r>
      <w:proofErr w:type="spell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заламинированы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многократного использования), раскраски (изначально работа проводилась совместно с педагогом – рука в руке, уделялось внимание правильной постановки пальцев при удержании карандаша, силе нажатия, способу штриховки при раскрашивании). </w:t>
      </w:r>
    </w:p>
    <w:p w:rsidR="00DD3C2F" w:rsidRPr="00DD3C2F" w:rsidRDefault="00DD3C2F" w:rsidP="003133B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Настольные игры на сортировку предметов по величине, форме, цвету (</w:t>
      </w:r>
      <w:proofErr w:type="spellStart"/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сортеры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); мозаика (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разная по величине, форме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набор схем для сборки мозаики 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развитие зрительно-моторной координации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; матрешки-застежки 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(знакомство с разными видами ткани и застежки на развитие мелкой и тонкой моторики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шнуровки, нанизывание бус, мозаика с пуговицами, математический планшет, сенсорные мешочки, кинетический песок. </w:t>
      </w:r>
      <w:proofErr w:type="gramEnd"/>
    </w:p>
    <w:p w:rsidR="00DD3C2F" w:rsidRPr="00DD3C2F" w:rsidRDefault="00DD3C2F" w:rsidP="003133B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«Узнай на ощупь» «Узнай по звуку», «Определи кто играет», «Кто позвал», «Веселый колокольчик», «Скажи, где спрятался» (ориентация в пространстве: предмет перемещается относительно других предметов, нужно определить где он находится используя пространственные предлоги), «Кто где находится» (определить местоположение предмета относительно другого: впереди, позади, справа, слева), «Чей силуэт», «Чей контур (поиск на зашумленном фоне)», «Обезьянки» </w:t>
      </w:r>
      <w:proofErr w:type="gram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D3C2F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eastAsia="ru-RU"/>
        </w:rPr>
        <w:t> </w:t>
      </w:r>
      <w:proofErr w:type="gramEnd"/>
      <w:r w:rsidRPr="00DD3C2F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eastAsia="ru-RU"/>
        </w:rPr>
        <w:t xml:space="preserve">Ведущий складывает конструкцию из кирпичиков (или из того материала, на котором проводится игра), </w:t>
      </w:r>
      <w:r w:rsidRPr="00DD3C2F">
        <w:rPr>
          <w:rFonts w:ascii="Times New Roman" w:eastAsia="Times New Roman" w:hAnsi="Times New Roman" w:cs="Times New Roman"/>
          <w:i/>
          <w:sz w:val="24"/>
          <w:szCs w:val="24"/>
          <w:shd w:val="clear" w:color="auto" w:fill="F6F6F6"/>
          <w:lang w:eastAsia="ru-RU"/>
        </w:rPr>
        <w:t>дети должны скопировать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3C2F" w:rsidRPr="00DD3C2F" w:rsidRDefault="00DD3C2F" w:rsidP="003133B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разрезные картинки, лабиринты, пирамидки, матрешки.</w:t>
      </w:r>
    </w:p>
    <w:p w:rsidR="00DD3C2F" w:rsidRPr="00DD3C2F" w:rsidRDefault="00DD3C2F" w:rsidP="003133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Память</w:t>
      </w:r>
    </w:p>
    <w:p w:rsidR="00DD3C2F" w:rsidRPr="00DD3C2F" w:rsidRDefault="00DD3C2F" w:rsidP="003133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Память</w:t>
      </w:r>
      <w:r w:rsidRPr="00DD3C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процесс, связанный с запоминанием, сохранением и последующим воспроизведением индивидуального опыта. В зависимости от анализатора, с помощью которого происходит восприятие, выделяют следующие </w:t>
      </w:r>
      <w:r w:rsidRPr="00DD3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памяти</w:t>
      </w:r>
      <w:r w:rsidRPr="00DD3C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зрительная, слуховая, тактильная, обонятельная, двигательная.</w:t>
      </w:r>
    </w:p>
    <w:p w:rsidR="00DD3C2F" w:rsidRPr="00DD3C2F" w:rsidRDefault="00DD3C2F" w:rsidP="003133B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Заучивание стихов, </w:t>
      </w:r>
      <w:proofErr w:type="spell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пальчиковых игр и т.д.</w:t>
      </w:r>
    </w:p>
    <w:p w:rsidR="00DD3C2F" w:rsidRPr="00DD3C2F" w:rsidRDefault="00DD3C2F" w:rsidP="003133B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Игры: «Что пропало», «Что поменялось», «Запомни и повтори» (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запомнить картинки в определенном порядке или расположение элемента в определенном месте и воспроизвести, а также воспроизведение слова на слух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игры-мемо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поиск парных картинок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), «Снежный ком» (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игрок называет слово, следующий повторяет сказанное слово и называет свое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), «Повтори узор или ритм».</w:t>
      </w:r>
    </w:p>
    <w:p w:rsidR="00DD3C2F" w:rsidRPr="00DD3C2F" w:rsidRDefault="00DD3C2F" w:rsidP="003133B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 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выполнением заданий по тексту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3C2F" w:rsidRPr="00DD3C2F" w:rsidRDefault="00DD3C2F" w:rsidP="003133B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Мнемотехника: визуализация слов для запоминания (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рисование картинок-символов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), «Придумываем историю со словами» (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техника также развивает воображение, увеличивает словарный запас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), умозрительная визуализация текста для пересказа (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детям предлагается сначала представить и описать отдельные образы из текста, подержать на руках воображаемый предмет, связать образ с каким-нибудь действием, а после при повторном прочтении текста уже представлять конкретные картины и только после приступать к пересказу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DD3C2F" w:rsidRDefault="003133BF" w:rsidP="003133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Мышление</w:t>
      </w:r>
    </w:p>
    <w:p w:rsidR="00DD3C2F" w:rsidRDefault="00DD3C2F" w:rsidP="003133BF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        </w:t>
      </w:r>
      <w:r w:rsidRPr="00DD3C2F">
        <w:rPr>
          <w:rStyle w:val="c1"/>
          <w:color w:val="000000"/>
        </w:rPr>
        <w:t>Мышлением называется отражение связей и отношений между предметами и явлениями действительности, ведущее к получению новых знаний</w:t>
      </w:r>
      <w:r>
        <w:rPr>
          <w:color w:val="000000"/>
        </w:rPr>
        <w:t xml:space="preserve">. </w:t>
      </w:r>
      <w:r w:rsidRPr="00DD3C2F">
        <w:rPr>
          <w:rStyle w:val="c1"/>
          <w:color w:val="000000"/>
        </w:rPr>
        <w:t>С помощью мышления человек познает окружающий мир во всем многообразии, свойствах и отношениях.</w:t>
      </w:r>
    </w:p>
    <w:p w:rsidR="00DD3C2F" w:rsidRPr="00DD3C2F" w:rsidRDefault="00DD3C2F" w:rsidP="003133B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D3C2F" w:rsidRPr="003133BF" w:rsidRDefault="00DD3C2F" w:rsidP="003133B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Настольные игры:</w:t>
      </w:r>
    </w:p>
    <w:p w:rsidR="00DD3C2F" w:rsidRPr="00DD3C2F" w:rsidRDefault="00DD3C2F" w:rsidP="00313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палочки </w:t>
      </w:r>
      <w:proofErr w:type="spell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Кюизенера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позволяют ребёнку развивать абстрактное мышление и вычленять логические связи в умозрительных понятиях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D3C2F" w:rsidRPr="00DD3C2F" w:rsidRDefault="00DD3C2F" w:rsidP="00313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блоки </w:t>
      </w:r>
      <w:proofErr w:type="spell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 аналитических задач на сравнение, обобщение, классификацию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D3C2F" w:rsidRPr="00DD3C2F" w:rsidRDefault="00DD3C2F" w:rsidP="00313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настольные игры на печатной основе на различные классификации, лото, домино, крестики-нолики;</w:t>
      </w:r>
    </w:p>
    <w:p w:rsidR="00DD3C2F" w:rsidRPr="00DD3C2F" w:rsidRDefault="00DD3C2F" w:rsidP="00313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(игра оказывает мощное воздействие на развитие психики.</w:t>
      </w:r>
      <w:proofErr w:type="gramEnd"/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решения задачи используется одновременно оба полушария мозга, одно из которых отвечает за воображение, а другое — за логическое мышление. </w:t>
      </w:r>
      <w:proofErr w:type="gramStart"/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Перебирая элементы, дети тренируют мелкую моторику, а значит, координацию движений, речь, внимание, память, восприятие и усидчивость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</w:p>
    <w:p w:rsidR="00DD3C2F" w:rsidRPr="00DD3C2F" w:rsidRDefault="00DD3C2F" w:rsidP="003133B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 задания: </w:t>
      </w:r>
      <w:proofErr w:type="gram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«Четвертый лишний» (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карточки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), «Что напутал художник» (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карточки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), «Чем схожи предметы» (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карточки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), «Найди предметы такой же формы», Кубики с обобщающими понятиями (при бросании кубика выпадает картинка с обобщающим понятием, например, посуда, фрукт, животное и т.д., ребенок должен назвать предмет, входящий в это понятие), «Разложи предметы» (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сортировка по разным признакам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), «</w:t>
      </w:r>
      <w:proofErr w:type="spell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Съедобное-несъедобное</w:t>
      </w:r>
      <w:proofErr w:type="spell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«Земля-вода-воздух», «Найди пару»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поиск предметов похожих по назначению или внешне</w:t>
      </w:r>
      <w:proofErr w:type="gram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«Часть-целое», «Что сначала, что потом». </w:t>
      </w:r>
    </w:p>
    <w:p w:rsidR="00DD3C2F" w:rsidRPr="00DD3C2F" w:rsidRDefault="00DD3C2F" w:rsidP="003133B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из разных материалов.</w:t>
      </w:r>
    </w:p>
    <w:p w:rsidR="00DD3C2F" w:rsidRPr="00DD3C2F" w:rsidRDefault="00DD3C2F" w:rsidP="003133B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с правилами</w:t>
      </w:r>
    </w:p>
    <w:p w:rsidR="00DD3C2F" w:rsidRDefault="00DD3C2F" w:rsidP="003133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</w:t>
      </w:r>
    </w:p>
    <w:p w:rsidR="00DD3C2F" w:rsidRPr="00DD3C2F" w:rsidRDefault="00DD3C2F" w:rsidP="00313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F1F1F"/>
          <w:spacing w:val="6"/>
          <w:sz w:val="24"/>
          <w:szCs w:val="24"/>
          <w:shd w:val="clear" w:color="auto" w:fill="FFFFFF"/>
        </w:rPr>
        <w:t xml:space="preserve">         </w:t>
      </w:r>
      <w:r w:rsidRPr="00DD3C2F">
        <w:rPr>
          <w:rFonts w:ascii="Times New Roman" w:hAnsi="Times New Roman" w:cs="Times New Roman"/>
          <w:color w:val="1F1F1F"/>
          <w:spacing w:val="6"/>
          <w:sz w:val="24"/>
          <w:szCs w:val="24"/>
          <w:shd w:val="clear" w:color="auto" w:fill="FFFFFF"/>
        </w:rPr>
        <w:t>Внимание представляет собой определенный психологический процесс, способность человека концентрироваться на необходимом действии. От того, насколько хорошо оно развито, во многом зависит успех ребенка в школе, поэтому очень важно приступить к работе в дошкольном возрасте, создавать условия для того, чтобы непроизвольное внимание переросло в произвольное, волевое умение сосредотачиваться.</w:t>
      </w:r>
    </w:p>
    <w:p w:rsidR="00DD3C2F" w:rsidRPr="00DD3C2F" w:rsidRDefault="00DD3C2F" w:rsidP="003133B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предмет (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Карточки с зашумленным фоном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); найди отличия (</w:t>
      </w:r>
      <w:r w:rsidRPr="00DD3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карточки</w:t>
      </w: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найди предмет, который отличается, найди два одинаковых предмета, </w:t>
      </w:r>
      <w:proofErr w:type="gramStart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</w:t>
      </w:r>
      <w:proofErr w:type="gramEnd"/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где спрятался. </w:t>
      </w:r>
    </w:p>
    <w:p w:rsidR="00DD3C2F" w:rsidRPr="00DD3C2F" w:rsidRDefault="00DD3C2F" w:rsidP="003133B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игры, в которых действие меняется при смене сигнала.</w:t>
      </w:r>
    </w:p>
    <w:p w:rsidR="00DD3C2F" w:rsidRPr="003133BF" w:rsidRDefault="00DD3C2F" w:rsidP="003133B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2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Игры: Услышь и похлопай, «Сделай как я», «Где шарик», «Перепутанные линии» (прослеживание взглядом какой-либо линии от ее начала до конца, особенно когда она переплетается с другими линиями, способствует развитию сосредоточенности и концентрации внимания), «Золушка» (разбирать мелкие предметы или крупы), лабиринты</w:t>
      </w:r>
      <w:r w:rsidR="003133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3C2F" w:rsidRPr="00F1375E" w:rsidRDefault="003133BF" w:rsidP="00F137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</w:t>
      </w:r>
      <w:r w:rsidR="00DD3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D3C2F" w:rsidRPr="00DD3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 - сама по себе универсальный стимулятор. Игровые технологии в обучении детей с задержкой психического развития являются эффективным обучающим </w:t>
      </w:r>
      <w:r w:rsidR="00DD3C2F" w:rsidRPr="00DD3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инструментом, который понятен и интересен дошкольникам.  Главное, в поддержании игрового интереса - чуткость и наблюдательность педагога, проявление творческого подхода в организации игры, умение заинтересовать ребенка игровым сюжетом.</w:t>
      </w:r>
      <w:r w:rsidR="00F1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3C2F" w:rsidRPr="00DD3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интереснее игровые действия, тем незаметнее и эффективнее дети закрепляют, обобщают и систематизируют полученные знания.</w:t>
      </w:r>
    </w:p>
    <w:p w:rsidR="00834308" w:rsidRDefault="00834308" w:rsidP="00DD3C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91A" w:rsidRPr="00DD3C2F" w:rsidRDefault="00C3391A" w:rsidP="00DD3C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C2F" w:rsidRPr="00DD3C2F" w:rsidRDefault="00DD3C2F" w:rsidP="00DD3C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C2F" w:rsidRPr="00DD3C2F" w:rsidRDefault="00DD3C2F" w:rsidP="00DD3C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C2F" w:rsidRPr="00DD3C2F" w:rsidRDefault="00DD3C2F">
      <w:pPr>
        <w:rPr>
          <w:rFonts w:ascii="Times New Roman" w:hAnsi="Times New Roman" w:cs="Times New Roman"/>
          <w:sz w:val="24"/>
          <w:szCs w:val="24"/>
        </w:rPr>
      </w:pPr>
    </w:p>
    <w:sectPr w:rsidR="00DD3C2F" w:rsidRPr="00DD3C2F" w:rsidSect="003133BF">
      <w:footerReference w:type="default" r:id="rId9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328" w:rsidRDefault="00FA2328" w:rsidP="003133BF">
      <w:pPr>
        <w:spacing w:after="0" w:line="240" w:lineRule="auto"/>
      </w:pPr>
      <w:r>
        <w:separator/>
      </w:r>
    </w:p>
  </w:endnote>
  <w:endnote w:type="continuationSeparator" w:id="0">
    <w:p w:rsidR="00FA2328" w:rsidRDefault="00FA2328" w:rsidP="0031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947558"/>
    </w:sdtPr>
    <w:sdtContent>
      <w:p w:rsidR="003133BF" w:rsidRDefault="00C81206">
        <w:pPr>
          <w:pStyle w:val="ac"/>
          <w:jc w:val="right"/>
        </w:pPr>
        <w:fldSimple w:instr=" PAGE   \* MERGEFORMAT ">
          <w:r w:rsidR="00D7640C">
            <w:rPr>
              <w:noProof/>
            </w:rPr>
            <w:t>1</w:t>
          </w:r>
        </w:fldSimple>
      </w:p>
    </w:sdtContent>
  </w:sdt>
  <w:p w:rsidR="003133BF" w:rsidRDefault="003133B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328" w:rsidRDefault="00FA2328" w:rsidP="003133BF">
      <w:pPr>
        <w:spacing w:after="0" w:line="240" w:lineRule="auto"/>
      </w:pPr>
      <w:r>
        <w:separator/>
      </w:r>
    </w:p>
  </w:footnote>
  <w:footnote w:type="continuationSeparator" w:id="0">
    <w:p w:rsidR="00FA2328" w:rsidRDefault="00FA2328" w:rsidP="00313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054"/>
    <w:multiLevelType w:val="multilevel"/>
    <w:tmpl w:val="7B7CA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D64AF"/>
    <w:multiLevelType w:val="multilevel"/>
    <w:tmpl w:val="B444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747E4"/>
    <w:multiLevelType w:val="multilevel"/>
    <w:tmpl w:val="E722C17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2D402BAD"/>
    <w:multiLevelType w:val="multilevel"/>
    <w:tmpl w:val="7CAE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784AAB"/>
    <w:multiLevelType w:val="multilevel"/>
    <w:tmpl w:val="92F8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7F6534"/>
    <w:multiLevelType w:val="multilevel"/>
    <w:tmpl w:val="9B4A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615924"/>
    <w:multiLevelType w:val="multilevel"/>
    <w:tmpl w:val="1EF272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C2F"/>
    <w:rsid w:val="00083AC5"/>
    <w:rsid w:val="003133BF"/>
    <w:rsid w:val="00483269"/>
    <w:rsid w:val="004D72CA"/>
    <w:rsid w:val="005A235B"/>
    <w:rsid w:val="00693894"/>
    <w:rsid w:val="0082471F"/>
    <w:rsid w:val="00834308"/>
    <w:rsid w:val="0095427D"/>
    <w:rsid w:val="009D4838"/>
    <w:rsid w:val="00B56AD3"/>
    <w:rsid w:val="00BD20F8"/>
    <w:rsid w:val="00C05F3D"/>
    <w:rsid w:val="00C3391A"/>
    <w:rsid w:val="00C81206"/>
    <w:rsid w:val="00D232A5"/>
    <w:rsid w:val="00D7640C"/>
    <w:rsid w:val="00DD3C2F"/>
    <w:rsid w:val="00F1375E"/>
    <w:rsid w:val="00FA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C2F"/>
    <w:pPr>
      <w:spacing w:after="0" w:line="240" w:lineRule="auto"/>
    </w:pPr>
  </w:style>
  <w:style w:type="character" w:customStyle="1" w:styleId="c5">
    <w:name w:val="c5"/>
    <w:basedOn w:val="a0"/>
    <w:qFormat/>
    <w:rsid w:val="00DD3C2F"/>
  </w:style>
  <w:style w:type="character" w:customStyle="1" w:styleId="c0">
    <w:name w:val="c0"/>
    <w:basedOn w:val="a0"/>
    <w:rsid w:val="00DD3C2F"/>
  </w:style>
  <w:style w:type="character" w:styleId="a4">
    <w:name w:val="Emphasis"/>
    <w:basedOn w:val="a0"/>
    <w:uiPriority w:val="20"/>
    <w:qFormat/>
    <w:rsid w:val="00DD3C2F"/>
    <w:rPr>
      <w:i/>
      <w:iCs/>
    </w:rPr>
  </w:style>
  <w:style w:type="paragraph" w:styleId="a5">
    <w:name w:val="List Paragraph"/>
    <w:basedOn w:val="a"/>
    <w:uiPriority w:val="34"/>
    <w:qFormat/>
    <w:rsid w:val="00DD3C2F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DD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D3C2F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D3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3C2F"/>
  </w:style>
  <w:style w:type="character" w:customStyle="1" w:styleId="c6">
    <w:name w:val="c6"/>
    <w:basedOn w:val="a0"/>
    <w:rsid w:val="00DD3C2F"/>
  </w:style>
  <w:style w:type="paragraph" w:styleId="a8">
    <w:name w:val="Normal (Web)"/>
    <w:basedOn w:val="a"/>
    <w:uiPriority w:val="99"/>
    <w:semiHidden/>
    <w:unhideWhenUsed/>
    <w:rsid w:val="00DD3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D3C2F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31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133BF"/>
  </w:style>
  <w:style w:type="paragraph" w:styleId="ac">
    <w:name w:val="footer"/>
    <w:basedOn w:val="a"/>
    <w:link w:val="ad"/>
    <w:uiPriority w:val="99"/>
    <w:unhideWhenUsed/>
    <w:rsid w:val="0031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33BF"/>
  </w:style>
  <w:style w:type="paragraph" w:customStyle="1" w:styleId="Default">
    <w:name w:val="Default"/>
    <w:rsid w:val="00F137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834308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3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3391A"/>
    <w:rPr>
      <w:rFonts w:ascii="Tahoma" w:hAnsi="Tahoma" w:cs="Tahoma"/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69389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9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CJWRVaIJgALVn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155FA-FC9D-4D72-8D9C-5A3D986B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2186</Words>
  <Characters>12466</Characters>
  <Application>Microsoft Office Word</Application>
  <DocSecurity>0</DocSecurity>
  <Lines>103</Lines>
  <Paragraphs>29</Paragraphs>
  <ScaleCrop>false</ScaleCrop>
  <Company/>
  <LinksUpToDate>false</LinksUpToDate>
  <CharactersWithSpaces>14623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Путинцев</dc:creator>
  <cp:keywords/>
  <dc:description/>
  <cp:lastModifiedBy>DIMA</cp:lastModifiedBy>
  <cp:revision>13</cp:revision>
  <dcterms:created xsi:type="dcterms:W3CDTF">2023-02-04T15:07:00Z</dcterms:created>
  <dcterms:modified xsi:type="dcterms:W3CDTF">2023-02-06T07:55:00Z</dcterms:modified>
</cp:coreProperties>
</file>