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C06">
        <w:rPr>
          <w:rFonts w:ascii="Times New Roman" w:hAnsi="Times New Roman" w:cs="Times New Roman"/>
          <w:b/>
          <w:sz w:val="24"/>
          <w:szCs w:val="24"/>
        </w:rPr>
        <w:t>Городской методический кабинет</w:t>
      </w: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C06">
        <w:rPr>
          <w:rFonts w:ascii="Times New Roman" w:hAnsi="Times New Roman" w:cs="Times New Roman"/>
          <w:b/>
          <w:sz w:val="24"/>
          <w:szCs w:val="24"/>
        </w:rPr>
        <w:t>Заседание секции ГМО «Учителя-логопеды и дефектологи»</w:t>
      </w: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B6D" w:rsidRDefault="00096B6D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B6D" w:rsidRDefault="00096B6D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B6D" w:rsidRDefault="00096B6D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B6D" w:rsidRPr="00C81C06" w:rsidRDefault="00096B6D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06">
        <w:rPr>
          <w:rFonts w:ascii="Times New Roman" w:hAnsi="Times New Roman" w:cs="Times New Roman"/>
          <w:sz w:val="24"/>
          <w:szCs w:val="24"/>
        </w:rPr>
        <w:t xml:space="preserve">Круглый стол </w:t>
      </w:r>
      <w:r w:rsidR="00096B6D">
        <w:rPr>
          <w:rFonts w:ascii="Times New Roman" w:hAnsi="Times New Roman" w:cs="Times New Roman"/>
          <w:sz w:val="24"/>
          <w:szCs w:val="24"/>
        </w:rPr>
        <w:t xml:space="preserve"> </w:t>
      </w:r>
      <w:r w:rsidRPr="00C81C06">
        <w:rPr>
          <w:rFonts w:ascii="Times New Roman" w:hAnsi="Times New Roman" w:cs="Times New Roman"/>
          <w:sz w:val="24"/>
          <w:szCs w:val="24"/>
        </w:rPr>
        <w:t>«Как подготовить руку ребенка к письму»</w:t>
      </w: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B6D" w:rsidRDefault="00096B6D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B6D" w:rsidRDefault="00096B6D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B6D" w:rsidRDefault="00096B6D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B6D" w:rsidRDefault="00096B6D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B6D" w:rsidRPr="00C81C06" w:rsidRDefault="00096B6D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C06">
        <w:rPr>
          <w:rFonts w:ascii="Times New Roman" w:hAnsi="Times New Roman" w:cs="Times New Roman"/>
          <w:b/>
          <w:sz w:val="24"/>
          <w:szCs w:val="24"/>
        </w:rPr>
        <w:t>Доклад «Теоретические основы формирования навыка письма»</w:t>
      </w: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1C06">
        <w:rPr>
          <w:rFonts w:ascii="Times New Roman" w:hAnsi="Times New Roman" w:cs="Times New Roman"/>
          <w:b/>
          <w:sz w:val="24"/>
          <w:szCs w:val="24"/>
        </w:rPr>
        <w:t>Выполнила:</w:t>
      </w:r>
    </w:p>
    <w:p w:rsidR="003C388E" w:rsidRPr="00C81C06" w:rsidRDefault="003C388E" w:rsidP="00096B6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81C06">
        <w:rPr>
          <w:rFonts w:ascii="Times New Roman" w:hAnsi="Times New Roman" w:cs="Times New Roman"/>
          <w:sz w:val="24"/>
          <w:szCs w:val="24"/>
        </w:rPr>
        <w:t>Марикуца</w:t>
      </w:r>
      <w:proofErr w:type="spellEnd"/>
      <w:r w:rsidRPr="00C81C06">
        <w:rPr>
          <w:rFonts w:ascii="Times New Roman" w:hAnsi="Times New Roman" w:cs="Times New Roman"/>
          <w:sz w:val="24"/>
          <w:szCs w:val="24"/>
        </w:rPr>
        <w:t xml:space="preserve"> Ольга Петровна, </w:t>
      </w:r>
    </w:p>
    <w:p w:rsidR="003C388E" w:rsidRPr="00C81C06" w:rsidRDefault="00096B6D" w:rsidP="00096B6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</w:t>
      </w:r>
      <w:r w:rsidR="003C388E" w:rsidRPr="00C81C06">
        <w:rPr>
          <w:rFonts w:ascii="Times New Roman" w:hAnsi="Times New Roman" w:cs="Times New Roman"/>
          <w:sz w:val="24"/>
          <w:szCs w:val="24"/>
        </w:rPr>
        <w:t xml:space="preserve">логопед </w:t>
      </w:r>
    </w:p>
    <w:p w:rsidR="003C388E" w:rsidRPr="00C81C06" w:rsidRDefault="003C388E" w:rsidP="00096B6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1C06">
        <w:rPr>
          <w:rFonts w:ascii="Times New Roman" w:hAnsi="Times New Roman" w:cs="Times New Roman"/>
          <w:sz w:val="24"/>
          <w:szCs w:val="24"/>
        </w:rPr>
        <w:t>ГБУ РХ «Саяногорский</w:t>
      </w:r>
    </w:p>
    <w:p w:rsidR="003C388E" w:rsidRPr="00C81C06" w:rsidRDefault="003C388E" w:rsidP="00096B6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1C06">
        <w:rPr>
          <w:rFonts w:ascii="Times New Roman" w:hAnsi="Times New Roman" w:cs="Times New Roman"/>
          <w:sz w:val="24"/>
          <w:szCs w:val="24"/>
        </w:rPr>
        <w:t xml:space="preserve"> реабилитационный центр для детей»</w:t>
      </w: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88E" w:rsidRPr="00C81C06" w:rsidRDefault="003C388E" w:rsidP="00096B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388E" w:rsidRPr="00C81C06" w:rsidRDefault="003C388E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1426" w:rsidRPr="00C81C06" w:rsidRDefault="003A1426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1426" w:rsidRPr="00C81C06" w:rsidRDefault="003A1426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1426" w:rsidRDefault="003A1426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B6D" w:rsidRDefault="00096B6D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B6D" w:rsidRDefault="00096B6D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B6D" w:rsidRDefault="00096B6D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B6D" w:rsidRDefault="00096B6D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B6D" w:rsidRDefault="00096B6D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B6D" w:rsidRPr="00C81C06" w:rsidRDefault="00096B6D" w:rsidP="00F2618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B6D" w:rsidRPr="00096B6D" w:rsidRDefault="003C388E" w:rsidP="00096B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06">
        <w:rPr>
          <w:rFonts w:ascii="Times New Roman" w:hAnsi="Times New Roman" w:cs="Times New Roman"/>
          <w:sz w:val="24"/>
          <w:szCs w:val="24"/>
        </w:rPr>
        <w:t>г. Саяногорск, 2021</w:t>
      </w:r>
    </w:p>
    <w:p w:rsidR="003D7173" w:rsidRPr="004222C6" w:rsidRDefault="003D7173" w:rsidP="004222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2C6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Теоретические ос</w:t>
      </w:r>
      <w:r w:rsidR="00513E40">
        <w:rPr>
          <w:rFonts w:ascii="Times New Roman" w:hAnsi="Times New Roman" w:cs="Times New Roman"/>
          <w:b/>
          <w:sz w:val="24"/>
          <w:szCs w:val="24"/>
        </w:rPr>
        <w:t>новы формирования навыка письма</w:t>
      </w:r>
    </w:p>
    <w:p w:rsidR="0048560A" w:rsidRPr="004222C6" w:rsidRDefault="003C388E" w:rsidP="00513E40">
      <w:pPr>
        <w:pStyle w:val="a6"/>
        <w:shd w:val="clear" w:color="auto" w:fill="FFFFFF"/>
        <w:spacing w:before="0" w:beforeAutospacing="0"/>
        <w:ind w:firstLine="708"/>
        <w:jc w:val="both"/>
      </w:pPr>
      <w:r w:rsidRPr="004222C6">
        <w:t>П</w:t>
      </w:r>
      <w:r w:rsidR="00476537" w:rsidRPr="004222C6">
        <w:t>роцесс письма очень сложен и захватывает различные сферы умственной деятельности человека</w:t>
      </w:r>
      <w:r w:rsidR="008E1BDF" w:rsidRPr="004222C6">
        <w:t xml:space="preserve">. </w:t>
      </w:r>
      <w:r w:rsidR="003C159C" w:rsidRPr="004222C6">
        <w:t>Письмо локализуется в ряде зон мозга - заднелобных, нижнетеменных, височных и затылочных отделах коры левого полушария</w:t>
      </w:r>
      <w:r w:rsidR="008E1BDF" w:rsidRPr="004222C6">
        <w:t>. К</w:t>
      </w:r>
      <w:r w:rsidR="003C159C" w:rsidRPr="004222C6">
        <w:t>аждая зона вносит свой вклад.</w:t>
      </w:r>
      <w:r w:rsidR="003A1426" w:rsidRPr="004222C6">
        <w:t xml:space="preserve"> </w:t>
      </w:r>
      <w:r w:rsidR="008E1BDF" w:rsidRPr="004222C6">
        <w:t>Нарушение развития или поражения</w:t>
      </w:r>
      <w:r w:rsidR="00462BCF" w:rsidRPr="004222C6">
        <w:t xml:space="preserve"> некоторых долей</w:t>
      </w:r>
      <w:r w:rsidR="008E1BDF" w:rsidRPr="004222C6">
        <w:t xml:space="preserve"> и зон коры головного мозга ведут к различным расстройствам письма и письменной речи. </w:t>
      </w:r>
      <w:r w:rsidR="0048560A" w:rsidRPr="004222C6">
        <w:t>К процессу письма имеет отношение весь мозг, все корковые отделы. Наибольшее участие принимают следующие участки коры головного мозга:</w:t>
      </w:r>
    </w:p>
    <w:p w:rsidR="00C642A6" w:rsidRPr="004222C6" w:rsidRDefault="0048560A" w:rsidP="00513E40">
      <w:pPr>
        <w:pStyle w:val="a6"/>
        <w:numPr>
          <w:ilvl w:val="0"/>
          <w:numId w:val="9"/>
        </w:numPr>
        <w:shd w:val="clear" w:color="auto" w:fill="FFFFFF"/>
        <w:spacing w:before="0" w:beforeAutospacing="0"/>
        <w:jc w:val="both"/>
      </w:pPr>
      <w:r w:rsidRPr="004222C6">
        <w:rPr>
          <w:b/>
          <w:i/>
        </w:rPr>
        <w:t>Лобная доля (левое полушарие</w:t>
      </w:r>
      <w:r w:rsidRPr="004222C6">
        <w:t xml:space="preserve">) отвечает за организацию произвольных движений, </w:t>
      </w:r>
      <w:r w:rsidR="00C642A6" w:rsidRPr="004222C6">
        <w:t xml:space="preserve">за планирование и регуляцию деятельности, </w:t>
      </w:r>
      <w:r w:rsidRPr="004222C6">
        <w:t xml:space="preserve">за двигательную организацию речи (центр </w:t>
      </w:r>
      <w:proofErr w:type="spellStart"/>
      <w:r w:rsidRPr="004222C6">
        <w:t>Брока</w:t>
      </w:r>
      <w:proofErr w:type="spellEnd"/>
      <w:r w:rsidRPr="004222C6">
        <w:t>) – больше всего связана с сохранением замысла при письме, поражение вызывает невозмо</w:t>
      </w:r>
      <w:r w:rsidR="00C642A6" w:rsidRPr="004222C6">
        <w:t>жность последовательного письма.</w:t>
      </w:r>
      <w:r w:rsidRPr="004222C6">
        <w:t xml:space="preserve"> </w:t>
      </w:r>
    </w:p>
    <w:p w:rsidR="0048560A" w:rsidRPr="004222C6" w:rsidRDefault="00C81C06" w:rsidP="00513E40">
      <w:pPr>
        <w:pStyle w:val="a6"/>
        <w:numPr>
          <w:ilvl w:val="0"/>
          <w:numId w:val="9"/>
        </w:numPr>
        <w:shd w:val="clear" w:color="auto" w:fill="FFFFFF"/>
        <w:spacing w:before="0" w:beforeAutospacing="0"/>
        <w:jc w:val="both"/>
      </w:pPr>
      <w:r w:rsidRPr="004222C6">
        <w:rPr>
          <w:b/>
          <w:i/>
        </w:rPr>
        <w:t xml:space="preserve">Височная доля - </w:t>
      </w:r>
      <w:r w:rsidR="0048560A" w:rsidRPr="004222C6">
        <w:t>слуховой, гностический центр речи (центр Вернике) связана со слуховым анализом в процессе письма: её  поражение больше всего вызывает нарушение процесса письма. Височная доля играет важную роль в организации механизмов памяти.</w:t>
      </w:r>
    </w:p>
    <w:p w:rsidR="0048560A" w:rsidRPr="004222C6" w:rsidRDefault="0048560A" w:rsidP="00513E40">
      <w:pPr>
        <w:pStyle w:val="a6"/>
        <w:numPr>
          <w:ilvl w:val="0"/>
          <w:numId w:val="9"/>
        </w:numPr>
        <w:shd w:val="clear" w:color="auto" w:fill="FFFFFF"/>
        <w:spacing w:before="0" w:beforeAutospacing="0"/>
        <w:jc w:val="both"/>
      </w:pPr>
      <w:r w:rsidRPr="004222C6">
        <w:rPr>
          <w:b/>
          <w:i/>
        </w:rPr>
        <w:t>Затылочная доля</w:t>
      </w:r>
      <w:r w:rsidRPr="004222C6">
        <w:t xml:space="preserve"> отвечает за восприятие и переработку зрительной информации, за организацию сложных процессов зрительного восприятия.</w:t>
      </w:r>
    </w:p>
    <w:p w:rsidR="0048560A" w:rsidRPr="004222C6" w:rsidRDefault="0048560A" w:rsidP="00513E40">
      <w:pPr>
        <w:pStyle w:val="a6"/>
        <w:numPr>
          <w:ilvl w:val="0"/>
          <w:numId w:val="9"/>
        </w:numPr>
        <w:shd w:val="clear" w:color="auto" w:fill="FFFFFF"/>
        <w:spacing w:before="0" w:beforeAutospacing="0"/>
        <w:jc w:val="both"/>
      </w:pPr>
      <w:r w:rsidRPr="004222C6">
        <w:rPr>
          <w:b/>
          <w:i/>
        </w:rPr>
        <w:t>Теменная доля</w:t>
      </w:r>
      <w:r w:rsidRPr="004222C6">
        <w:t xml:space="preserve">  является корковым аппаратом, отвечает за восприятие и анализ чувственных раздражителей, за пространственную ориентацию (кожно-мышечно-кинестетическое чувство – положение тела в пространстве).</w:t>
      </w:r>
    </w:p>
    <w:p w:rsidR="00412A9C" w:rsidRPr="004222C6" w:rsidRDefault="00877DD5" w:rsidP="004222C6">
      <w:pPr>
        <w:spacing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222C6">
        <w:rPr>
          <w:rFonts w:ascii="Times New Roman" w:hAnsi="Times New Roman" w:cs="Times New Roman"/>
          <w:sz w:val="24"/>
          <w:szCs w:val="24"/>
        </w:rPr>
        <w:tab/>
      </w:r>
      <w:r w:rsidRPr="004222C6">
        <w:rPr>
          <w:rFonts w:ascii="Times New Roman" w:hAnsi="Times New Roman" w:cs="Times New Roman"/>
          <w:sz w:val="24"/>
          <w:szCs w:val="24"/>
        </w:rPr>
        <w:tab/>
      </w:r>
      <w:r w:rsidR="008E1BDF" w:rsidRPr="004222C6">
        <w:rPr>
          <w:rFonts w:ascii="Times New Roman" w:hAnsi="Times New Roman" w:cs="Times New Roman"/>
          <w:sz w:val="24"/>
          <w:szCs w:val="24"/>
        </w:rPr>
        <w:tab/>
      </w:r>
      <w:r w:rsidR="008E1BDF" w:rsidRPr="004222C6">
        <w:rPr>
          <w:rFonts w:ascii="Times New Roman" w:hAnsi="Times New Roman" w:cs="Times New Roman"/>
          <w:sz w:val="24"/>
          <w:szCs w:val="24"/>
        </w:rPr>
        <w:tab/>
      </w:r>
      <w:r w:rsidR="008E1BDF" w:rsidRPr="004222C6">
        <w:rPr>
          <w:rFonts w:ascii="Times New Roman" w:hAnsi="Times New Roman" w:cs="Times New Roman"/>
          <w:sz w:val="24"/>
          <w:szCs w:val="24"/>
        </w:rPr>
        <w:tab/>
      </w:r>
      <w:r w:rsidR="00462BCF" w:rsidRPr="004222C6">
        <w:rPr>
          <w:rFonts w:ascii="Times New Roman" w:hAnsi="Times New Roman" w:cs="Times New Roman"/>
          <w:sz w:val="24"/>
          <w:szCs w:val="24"/>
        </w:rPr>
        <w:tab/>
      </w:r>
    </w:p>
    <w:p w:rsidR="00DB0D36" w:rsidRPr="004222C6" w:rsidRDefault="00412A9C" w:rsidP="004222C6">
      <w:pPr>
        <w:pStyle w:val="a6"/>
        <w:shd w:val="clear" w:color="auto" w:fill="FFFFFF"/>
        <w:spacing w:before="0" w:beforeAutospacing="0"/>
      </w:pPr>
      <w:r w:rsidRPr="004222C6">
        <w:rPr>
          <w:noProof/>
        </w:rPr>
        <w:drawing>
          <wp:inline distT="0" distB="0" distL="0" distR="0">
            <wp:extent cx="2781300" cy="2133600"/>
            <wp:effectExtent l="0" t="0" r="0" b="0"/>
            <wp:docPr id="2" name="Рисунок 2" descr="C:\Users\Irma\Desktop\гмо\stroenie-kori-moz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ma\Desktop\гмо\stroenie-kori-mozg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2C6">
        <w:tab/>
      </w:r>
      <w:r w:rsidRPr="004222C6">
        <w:rPr>
          <w:noProof/>
        </w:rPr>
        <w:drawing>
          <wp:inline distT="0" distB="0" distL="0" distR="0">
            <wp:extent cx="2581275" cy="2266950"/>
            <wp:effectExtent l="0" t="0" r="0" b="0"/>
            <wp:docPr id="1" name="Рисунок 1" descr="C:\Users\Irma\Desktop\гмо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ma\Desktop\гмо\origina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09" cy="22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2C6">
        <w:tab/>
      </w:r>
      <w:r w:rsidRPr="004222C6">
        <w:tab/>
      </w:r>
      <w:r w:rsidR="000C2C43" w:rsidRPr="004222C6">
        <w:tab/>
      </w:r>
    </w:p>
    <w:p w:rsidR="00757039" w:rsidRPr="004222C6" w:rsidRDefault="00757039" w:rsidP="00513E40">
      <w:pPr>
        <w:pStyle w:val="a6"/>
        <w:shd w:val="clear" w:color="auto" w:fill="FFFFFF"/>
        <w:spacing w:before="0" w:beforeAutospacing="0"/>
        <w:ind w:firstLine="708"/>
        <w:jc w:val="both"/>
      </w:pPr>
      <w:r w:rsidRPr="004222C6">
        <w:t xml:space="preserve">Процесс письма связан с деятельностью всех участков коры головного мозга. В дошкольном возрасте зоны коры головного мозга продолжают свое развитие и поэтому процесс обучения письму очень важен и необходим для ребенка. Навык письма – сложный навык. Он включает координированные тонкие движения руки. Письмо требует не только слаженной работы мелких мышц кисти, но и всей руки в целом. Для овладения навыком письма необходима определенная  зрелость коры головного мозга, формирование всех зон и их сохранность. </w:t>
      </w:r>
    </w:p>
    <w:p w:rsidR="00757039" w:rsidRPr="004222C6" w:rsidRDefault="00757039" w:rsidP="004222C6">
      <w:pPr>
        <w:pStyle w:val="a6"/>
        <w:shd w:val="clear" w:color="auto" w:fill="FFFFFF"/>
        <w:spacing w:before="0" w:beforeAutospacing="0"/>
        <w:ind w:firstLine="708"/>
      </w:pPr>
      <w:r w:rsidRPr="004222C6">
        <w:rPr>
          <w:noProof/>
        </w:rPr>
        <w:lastRenderedPageBreak/>
        <w:drawing>
          <wp:inline distT="0" distB="0" distL="0" distR="0">
            <wp:extent cx="1800225" cy="1724279"/>
            <wp:effectExtent l="0" t="0" r="0" b="0"/>
            <wp:docPr id="4098" name="Picture 2" descr="C:\Users\User\Desktop\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scree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" t="8889" r="2232" b="2222"/>
                    <a:stretch/>
                  </pic:blipFill>
                  <pic:spPr bwMode="auto">
                    <a:xfrm>
                      <a:off x="0" y="0"/>
                      <a:ext cx="1803167" cy="172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222C6">
        <w:t xml:space="preserve">               </w:t>
      </w:r>
      <w:r w:rsidRPr="004222C6">
        <w:rPr>
          <w:noProof/>
        </w:rPr>
        <w:drawing>
          <wp:inline distT="0" distB="0" distL="0" distR="0">
            <wp:extent cx="2390775" cy="1738198"/>
            <wp:effectExtent l="0" t="0" r="0" b="0"/>
            <wp:docPr id="11266" name="Picture 2" descr="C:\Users\User\Desktop\2AdUxvwRY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2AdUxvwRY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366" t="15830" r="2393" b="3281"/>
                    <a:stretch/>
                  </pic:blipFill>
                  <pic:spPr bwMode="auto">
                    <a:xfrm>
                      <a:off x="0" y="0"/>
                      <a:ext cx="2391382" cy="173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2204" w:rsidRPr="004222C6" w:rsidRDefault="00E43B67" w:rsidP="004222C6">
      <w:pPr>
        <w:pStyle w:val="a6"/>
        <w:shd w:val="clear" w:color="auto" w:fill="FFFFFF"/>
        <w:spacing w:before="0" w:beforeAutospacing="0"/>
        <w:ind w:firstLine="708"/>
      </w:pPr>
      <w:r w:rsidRPr="004222C6">
        <w:t xml:space="preserve">А.Р. </w:t>
      </w:r>
      <w:proofErr w:type="spellStart"/>
      <w:r w:rsidRPr="004222C6">
        <w:t>Лурия</w:t>
      </w:r>
      <w:proofErr w:type="spellEnd"/>
      <w:r w:rsidRPr="004222C6">
        <w:t xml:space="preserve"> определял письмо, как особую форму экспрессивной речи. Он отмечал, что письмо начинается с определенного замысла, но этого недостаточно. Что же нужно, </w:t>
      </w:r>
      <w:r w:rsidR="00AB2204" w:rsidRPr="004222C6">
        <w:t>чтобы овладеть техникой письма?</w:t>
      </w:r>
      <w:r w:rsidR="00AB2204" w:rsidRPr="004222C6">
        <w:tab/>
      </w:r>
    </w:p>
    <w:p w:rsidR="00AB2204" w:rsidRPr="004222C6" w:rsidRDefault="00AB2204" w:rsidP="004222C6">
      <w:pPr>
        <w:pStyle w:val="a6"/>
        <w:numPr>
          <w:ilvl w:val="0"/>
          <w:numId w:val="15"/>
        </w:numPr>
        <w:shd w:val="clear" w:color="auto" w:fill="FFFFFF"/>
        <w:spacing w:before="0" w:beforeAutospacing="0"/>
        <w:ind w:left="1134" w:firstLine="0"/>
      </w:pPr>
      <w:r w:rsidRPr="004222C6">
        <w:t>Развитие пространственных представлений</w:t>
      </w:r>
    </w:p>
    <w:p w:rsidR="00AB2204" w:rsidRPr="004222C6" w:rsidRDefault="00AB2204" w:rsidP="004222C6">
      <w:pPr>
        <w:pStyle w:val="a6"/>
        <w:numPr>
          <w:ilvl w:val="0"/>
          <w:numId w:val="15"/>
        </w:numPr>
        <w:shd w:val="clear" w:color="auto" w:fill="FFFFFF"/>
        <w:spacing w:before="0" w:beforeAutospacing="0"/>
        <w:ind w:left="1134" w:firstLine="0"/>
      </w:pPr>
      <w:r w:rsidRPr="004222C6">
        <w:t>Развитие мелкой моторики</w:t>
      </w:r>
    </w:p>
    <w:p w:rsidR="00AB2204" w:rsidRPr="004222C6" w:rsidRDefault="00AB2204" w:rsidP="004222C6">
      <w:pPr>
        <w:pStyle w:val="a6"/>
        <w:numPr>
          <w:ilvl w:val="0"/>
          <w:numId w:val="15"/>
        </w:numPr>
        <w:shd w:val="clear" w:color="auto" w:fill="FFFFFF"/>
        <w:spacing w:before="0" w:beforeAutospacing="0"/>
        <w:ind w:left="1134" w:firstLine="0"/>
      </w:pPr>
      <w:r w:rsidRPr="004222C6">
        <w:t xml:space="preserve">Развитие </w:t>
      </w:r>
      <w:proofErr w:type="gramStart"/>
      <w:r w:rsidRPr="004222C6">
        <w:t>зрительного</w:t>
      </w:r>
      <w:proofErr w:type="gramEnd"/>
      <w:r w:rsidRPr="004222C6">
        <w:t xml:space="preserve"> </w:t>
      </w:r>
      <w:proofErr w:type="spellStart"/>
      <w:r w:rsidRPr="004222C6">
        <w:t>гнозиса</w:t>
      </w:r>
      <w:proofErr w:type="spellEnd"/>
    </w:p>
    <w:p w:rsidR="00AB2204" w:rsidRPr="004222C6" w:rsidRDefault="00AB2204" w:rsidP="004222C6">
      <w:pPr>
        <w:pStyle w:val="a6"/>
        <w:numPr>
          <w:ilvl w:val="0"/>
          <w:numId w:val="15"/>
        </w:numPr>
        <w:shd w:val="clear" w:color="auto" w:fill="FFFFFF"/>
        <w:spacing w:before="0" w:beforeAutospacing="0"/>
        <w:ind w:left="1134" w:firstLine="0"/>
      </w:pPr>
      <w:r w:rsidRPr="004222C6">
        <w:t>Развитие фонематического восприятия</w:t>
      </w:r>
    </w:p>
    <w:p w:rsidR="00013484" w:rsidRPr="004222C6" w:rsidRDefault="0077731D" w:rsidP="00513E40">
      <w:pPr>
        <w:pStyle w:val="a6"/>
        <w:shd w:val="clear" w:color="auto" w:fill="FFFFFF"/>
        <w:spacing w:before="0" w:beforeAutospacing="0"/>
        <w:jc w:val="both"/>
      </w:pPr>
      <w:r w:rsidRPr="004222C6">
        <w:rPr>
          <w:b/>
        </w:rPr>
        <w:t xml:space="preserve">Подготовительные этапы </w:t>
      </w:r>
      <w:r w:rsidR="00E43B67" w:rsidRPr="004222C6">
        <w:rPr>
          <w:b/>
        </w:rPr>
        <w:t>для формирования письма:</w:t>
      </w:r>
    </w:p>
    <w:p w:rsidR="00013484" w:rsidRPr="004222C6" w:rsidRDefault="00013484" w:rsidP="00513E40">
      <w:pPr>
        <w:pStyle w:val="a6"/>
        <w:numPr>
          <w:ilvl w:val="0"/>
          <w:numId w:val="12"/>
        </w:numPr>
        <w:shd w:val="clear" w:color="auto" w:fill="FFFFFF"/>
        <w:spacing w:before="0" w:beforeAutospacing="0"/>
        <w:jc w:val="both"/>
        <w:rPr>
          <w:b/>
          <w:bCs/>
          <w:shd w:val="clear" w:color="auto" w:fill="FFFFFF"/>
        </w:rPr>
      </w:pPr>
      <w:r w:rsidRPr="004222C6">
        <w:t>в</w:t>
      </w:r>
      <w:r w:rsidR="00E43B67" w:rsidRPr="004222C6">
        <w:t>ладение устной речью, способность к аналитико-синтетической реч</w:t>
      </w:r>
      <w:r w:rsidRPr="004222C6">
        <w:t>евой деятельности;</w:t>
      </w:r>
      <w:r w:rsidRPr="004222C6">
        <w:tab/>
      </w:r>
      <w:r w:rsidRPr="004222C6">
        <w:tab/>
      </w:r>
      <w:r w:rsidRPr="004222C6">
        <w:tab/>
      </w:r>
      <w:r w:rsidRPr="004222C6">
        <w:tab/>
      </w:r>
      <w:r w:rsidRPr="004222C6">
        <w:tab/>
      </w:r>
      <w:r w:rsidRPr="004222C6">
        <w:tab/>
      </w:r>
      <w:r w:rsidRPr="004222C6">
        <w:tab/>
      </w:r>
    </w:p>
    <w:p w:rsidR="00013484" w:rsidRPr="004222C6" w:rsidRDefault="00013484" w:rsidP="00513E40">
      <w:pPr>
        <w:pStyle w:val="a6"/>
        <w:numPr>
          <w:ilvl w:val="0"/>
          <w:numId w:val="12"/>
        </w:numPr>
        <w:shd w:val="clear" w:color="auto" w:fill="FFFFFF"/>
        <w:spacing w:before="0" w:beforeAutospacing="0"/>
        <w:jc w:val="both"/>
        <w:rPr>
          <w:b/>
          <w:bCs/>
          <w:shd w:val="clear" w:color="auto" w:fill="FFFFFF"/>
        </w:rPr>
      </w:pPr>
      <w:r w:rsidRPr="004222C6">
        <w:t>ф</w:t>
      </w:r>
      <w:r w:rsidR="00E43B67" w:rsidRPr="004222C6">
        <w:t xml:space="preserve">ормирование пространственного восприятия, ощущение </w:t>
      </w:r>
      <w:r w:rsidRPr="004222C6">
        <w:t>схемы тела, «правого и левого»;</w:t>
      </w:r>
    </w:p>
    <w:p w:rsidR="00013484" w:rsidRPr="004222C6" w:rsidRDefault="00013484" w:rsidP="00513E40">
      <w:pPr>
        <w:pStyle w:val="a6"/>
        <w:numPr>
          <w:ilvl w:val="0"/>
          <w:numId w:val="12"/>
        </w:numPr>
        <w:shd w:val="clear" w:color="auto" w:fill="FFFFFF"/>
        <w:spacing w:before="0" w:beforeAutospacing="0"/>
        <w:jc w:val="both"/>
        <w:rPr>
          <w:b/>
          <w:bCs/>
          <w:shd w:val="clear" w:color="auto" w:fill="FFFFFF"/>
        </w:rPr>
      </w:pPr>
      <w:r w:rsidRPr="004222C6">
        <w:t xml:space="preserve"> р</w:t>
      </w:r>
      <w:r w:rsidR="00E43B67" w:rsidRPr="004222C6">
        <w:t>азвитие тонких движений руки, предметных действий, подвижности, пер</w:t>
      </w:r>
      <w:r w:rsidRPr="004222C6">
        <w:t>еключаемости и др.;</w:t>
      </w:r>
      <w:r w:rsidRPr="004222C6">
        <w:tab/>
      </w:r>
    </w:p>
    <w:p w:rsidR="00013484" w:rsidRPr="004222C6" w:rsidRDefault="00013484" w:rsidP="00513E40">
      <w:pPr>
        <w:pStyle w:val="a6"/>
        <w:numPr>
          <w:ilvl w:val="0"/>
          <w:numId w:val="12"/>
        </w:numPr>
        <w:shd w:val="clear" w:color="auto" w:fill="FFFFFF"/>
        <w:spacing w:before="0" w:beforeAutospacing="0"/>
        <w:ind w:left="709" w:firstLine="416"/>
        <w:jc w:val="both"/>
        <w:rPr>
          <w:b/>
          <w:bCs/>
          <w:shd w:val="clear" w:color="auto" w:fill="FFFFFF"/>
        </w:rPr>
      </w:pPr>
      <w:proofErr w:type="spellStart"/>
      <w:r w:rsidRPr="004222C6">
        <w:t>с</w:t>
      </w:r>
      <w:r w:rsidR="00E43B67" w:rsidRPr="004222C6">
        <w:t>формированность</w:t>
      </w:r>
      <w:proofErr w:type="spellEnd"/>
      <w:r w:rsidR="00E43B67" w:rsidRPr="004222C6">
        <w:t xml:space="preserve"> общего поведения: </w:t>
      </w:r>
      <w:proofErr w:type="spellStart"/>
      <w:r w:rsidR="00E43B67" w:rsidRPr="004222C6">
        <w:t>саморегуляция</w:t>
      </w:r>
      <w:proofErr w:type="spellEnd"/>
      <w:r w:rsidR="00E43B67" w:rsidRPr="004222C6">
        <w:t xml:space="preserve">, </w:t>
      </w:r>
      <w:proofErr w:type="gramStart"/>
      <w:r w:rsidR="00E43B67" w:rsidRPr="004222C6">
        <w:t>контроль за</w:t>
      </w:r>
      <w:proofErr w:type="gramEnd"/>
      <w:r w:rsidR="00E43B67" w:rsidRPr="004222C6">
        <w:t xml:space="preserve"> действиями, намере</w:t>
      </w:r>
      <w:r w:rsidR="00AB2204" w:rsidRPr="004222C6">
        <w:t>нием, мотивы поведения.</w:t>
      </w:r>
      <w:r w:rsidR="00AB2204" w:rsidRPr="004222C6">
        <w:tab/>
      </w:r>
      <w:r w:rsidR="00AB2204" w:rsidRPr="004222C6">
        <w:tab/>
      </w:r>
      <w:r w:rsidR="00AB2204" w:rsidRPr="004222C6">
        <w:tab/>
      </w:r>
      <w:r w:rsidR="00AB2204" w:rsidRPr="004222C6">
        <w:tab/>
      </w:r>
      <w:r w:rsidR="00AB2204" w:rsidRPr="004222C6">
        <w:tab/>
        <w:t xml:space="preserve">             </w:t>
      </w:r>
      <w:r w:rsidR="00E43B67" w:rsidRPr="004222C6">
        <w:t xml:space="preserve">После </w:t>
      </w:r>
      <w:r w:rsidR="0077731D" w:rsidRPr="004222C6">
        <w:t>прохождения данных этапов</w:t>
      </w:r>
      <w:r w:rsidR="002259F3" w:rsidRPr="004222C6">
        <w:t>,</w:t>
      </w:r>
      <w:r w:rsidR="0077731D" w:rsidRPr="004222C6">
        <w:t xml:space="preserve"> у ребёнка</w:t>
      </w:r>
      <w:r w:rsidR="002259F3" w:rsidRPr="004222C6">
        <w:t>,</w:t>
      </w:r>
      <w:r w:rsidR="0077731D" w:rsidRPr="004222C6">
        <w:t xml:space="preserve"> можно формировать необходимые</w:t>
      </w:r>
      <w:r w:rsidR="00E43B67" w:rsidRPr="004222C6">
        <w:t xml:space="preserve"> </w:t>
      </w:r>
      <w:r w:rsidR="002259F3" w:rsidRPr="004222C6">
        <w:t xml:space="preserve"> </w:t>
      </w:r>
      <w:r w:rsidR="002259F3" w:rsidRPr="004222C6">
        <w:tab/>
        <w:t xml:space="preserve">    </w:t>
      </w:r>
      <w:r w:rsidR="0077731D" w:rsidRPr="004222C6">
        <w:rPr>
          <w:b/>
          <w:bCs/>
          <w:shd w:val="clear" w:color="auto" w:fill="FFFFFF"/>
        </w:rPr>
        <w:t>технические навыки</w:t>
      </w:r>
      <w:r w:rsidR="00E43B67" w:rsidRPr="004222C6">
        <w:rPr>
          <w:b/>
          <w:bCs/>
          <w:shd w:val="clear" w:color="auto" w:fill="FFFFFF"/>
        </w:rPr>
        <w:t>:</w:t>
      </w:r>
    </w:p>
    <w:p w:rsidR="00013484" w:rsidRPr="004222C6" w:rsidRDefault="00E43B67" w:rsidP="00513E40">
      <w:pPr>
        <w:pStyle w:val="a6"/>
        <w:numPr>
          <w:ilvl w:val="0"/>
          <w:numId w:val="11"/>
        </w:numPr>
        <w:shd w:val="clear" w:color="auto" w:fill="FFFFFF"/>
        <w:spacing w:before="0" w:beforeAutospacing="0"/>
        <w:jc w:val="both"/>
        <w:rPr>
          <w:b/>
          <w:bCs/>
          <w:shd w:val="clear" w:color="auto" w:fill="FFFFFF"/>
        </w:rPr>
      </w:pPr>
      <w:r w:rsidRPr="004222C6">
        <w:rPr>
          <w:shd w:val="clear" w:color="auto" w:fill="FFFFFF"/>
        </w:rPr>
        <w:t>правильное обращение с письменными принадлежностями;</w:t>
      </w:r>
    </w:p>
    <w:p w:rsidR="00013484" w:rsidRPr="004222C6" w:rsidRDefault="00E43B67" w:rsidP="00513E40">
      <w:pPr>
        <w:pStyle w:val="a6"/>
        <w:numPr>
          <w:ilvl w:val="0"/>
          <w:numId w:val="11"/>
        </w:numPr>
        <w:shd w:val="clear" w:color="auto" w:fill="FFFFFF"/>
        <w:spacing w:before="0" w:beforeAutospacing="0"/>
        <w:jc w:val="both"/>
        <w:rPr>
          <w:b/>
          <w:bCs/>
          <w:shd w:val="clear" w:color="auto" w:fill="FFFFFF"/>
        </w:rPr>
      </w:pPr>
      <w:r w:rsidRPr="004222C6">
        <w:rPr>
          <w:shd w:val="clear" w:color="auto" w:fill="FFFFFF"/>
        </w:rPr>
        <w:t>координация движений руки при письме;</w:t>
      </w:r>
    </w:p>
    <w:p w:rsidR="00013484" w:rsidRPr="004222C6" w:rsidRDefault="00E43B67" w:rsidP="00513E40">
      <w:pPr>
        <w:pStyle w:val="a6"/>
        <w:numPr>
          <w:ilvl w:val="0"/>
          <w:numId w:val="11"/>
        </w:numPr>
        <w:shd w:val="clear" w:color="auto" w:fill="FFFFFF"/>
        <w:spacing w:before="0" w:beforeAutospacing="0"/>
        <w:jc w:val="both"/>
        <w:rPr>
          <w:b/>
          <w:bCs/>
          <w:shd w:val="clear" w:color="auto" w:fill="FFFFFF"/>
        </w:rPr>
      </w:pPr>
      <w:r w:rsidRPr="004222C6">
        <w:rPr>
          <w:shd w:val="clear" w:color="auto" w:fill="FFFFFF"/>
        </w:rPr>
        <w:t>соблюдение гигиенических правил письма;</w:t>
      </w:r>
    </w:p>
    <w:p w:rsidR="00013484" w:rsidRPr="004222C6" w:rsidRDefault="00E43B67" w:rsidP="00513E40">
      <w:pPr>
        <w:pStyle w:val="a6"/>
        <w:numPr>
          <w:ilvl w:val="0"/>
          <w:numId w:val="11"/>
        </w:numPr>
        <w:shd w:val="clear" w:color="auto" w:fill="FFFFFF"/>
        <w:spacing w:before="0" w:beforeAutospacing="0"/>
        <w:jc w:val="both"/>
        <w:rPr>
          <w:b/>
          <w:bCs/>
          <w:shd w:val="clear" w:color="auto" w:fill="FFFFFF"/>
        </w:rPr>
      </w:pPr>
      <w:r w:rsidRPr="004222C6">
        <w:rPr>
          <w:shd w:val="clear" w:color="auto" w:fill="FFFFFF"/>
        </w:rPr>
        <w:t>правильное изображение букв;</w:t>
      </w:r>
    </w:p>
    <w:p w:rsidR="00013484" w:rsidRPr="004222C6" w:rsidRDefault="00E43B67" w:rsidP="00513E40">
      <w:pPr>
        <w:pStyle w:val="a6"/>
        <w:numPr>
          <w:ilvl w:val="0"/>
          <w:numId w:val="11"/>
        </w:numPr>
        <w:shd w:val="clear" w:color="auto" w:fill="FFFFFF"/>
        <w:spacing w:before="0" w:beforeAutospacing="0"/>
        <w:jc w:val="both"/>
        <w:rPr>
          <w:b/>
          <w:bCs/>
          <w:shd w:val="clear" w:color="auto" w:fill="FFFFFF"/>
        </w:rPr>
      </w:pPr>
      <w:r w:rsidRPr="004222C6">
        <w:rPr>
          <w:shd w:val="clear" w:color="auto" w:fill="FFFFFF"/>
        </w:rPr>
        <w:t xml:space="preserve">соблюдение расстояния </w:t>
      </w:r>
      <w:r w:rsidR="002259F3" w:rsidRPr="004222C6">
        <w:rPr>
          <w:shd w:val="clear" w:color="auto" w:fill="FFFFFF"/>
        </w:rPr>
        <w:t>между буквами и т.д.</w:t>
      </w:r>
      <w:r w:rsidR="002259F3" w:rsidRPr="004222C6">
        <w:rPr>
          <w:shd w:val="clear" w:color="auto" w:fill="FFFFFF"/>
        </w:rPr>
        <w:tab/>
      </w:r>
      <w:r w:rsidR="002259F3" w:rsidRPr="004222C6">
        <w:rPr>
          <w:shd w:val="clear" w:color="auto" w:fill="FFFFFF"/>
        </w:rPr>
        <w:tab/>
      </w:r>
      <w:r w:rsidR="00013484" w:rsidRPr="004222C6">
        <w:tab/>
      </w:r>
      <w:r w:rsidR="00013484" w:rsidRPr="004222C6">
        <w:tab/>
      </w:r>
    </w:p>
    <w:p w:rsidR="00791752" w:rsidRPr="004222C6" w:rsidRDefault="00D77F96" w:rsidP="00513E40">
      <w:pPr>
        <w:pStyle w:val="a6"/>
        <w:shd w:val="clear" w:color="auto" w:fill="FFFFFF"/>
        <w:spacing w:before="0" w:beforeAutospacing="0"/>
        <w:ind w:firstLine="708"/>
        <w:jc w:val="both"/>
        <w:rPr>
          <w:b/>
          <w:bCs/>
          <w:shd w:val="clear" w:color="auto" w:fill="FFFFFF"/>
        </w:rPr>
      </w:pPr>
      <w:r w:rsidRPr="004222C6">
        <w:rPr>
          <w:shd w:val="clear" w:color="auto" w:fill="FFFFFF"/>
        </w:rPr>
        <w:t>Проблема обучения дошкольников навыкам письма занимает особое место в системе их подготовки к обучению в школе. В дошкольном возрасте очень важно развивать механизмы для овладения</w:t>
      </w:r>
      <w:r w:rsidR="00E43B67" w:rsidRPr="004222C6">
        <w:rPr>
          <w:shd w:val="clear" w:color="auto" w:fill="FFFFFF"/>
        </w:rPr>
        <w:t xml:space="preserve"> письмом, </w:t>
      </w:r>
      <w:r w:rsidRPr="004222C6">
        <w:rPr>
          <w:shd w:val="clear" w:color="auto" w:fill="FFFFFF"/>
        </w:rPr>
        <w:t>поскольку именно неподготовленность к письму может вызвать негативное отноше</w:t>
      </w:r>
      <w:r w:rsidR="00C234B8" w:rsidRPr="004222C6">
        <w:rPr>
          <w:shd w:val="clear" w:color="auto" w:fill="FFFFFF"/>
        </w:rPr>
        <w:t xml:space="preserve">ние ребенка к обучению в школе. Успешность обучения ребенка дошкольного возраста навыкам письма зависит от </w:t>
      </w:r>
      <w:proofErr w:type="spellStart"/>
      <w:r w:rsidR="00C234B8" w:rsidRPr="004222C6">
        <w:rPr>
          <w:shd w:val="clear" w:color="auto" w:fill="FFFFFF"/>
        </w:rPr>
        <w:t>сформированности</w:t>
      </w:r>
      <w:proofErr w:type="spellEnd"/>
      <w:r w:rsidR="00C234B8" w:rsidRPr="004222C6">
        <w:rPr>
          <w:shd w:val="clear" w:color="auto" w:fill="FFFFFF"/>
        </w:rPr>
        <w:t xml:space="preserve"> мелкой моторики пальцев рук и общей моторики кисти пишущей руки.  </w:t>
      </w:r>
      <w:r w:rsidR="00C234B8" w:rsidRPr="004222C6">
        <w:rPr>
          <w:shd w:val="clear" w:color="auto" w:fill="FFFFFF"/>
        </w:rPr>
        <w:tab/>
      </w:r>
      <w:r w:rsidR="00C234B8" w:rsidRPr="004222C6">
        <w:rPr>
          <w:shd w:val="clear" w:color="auto" w:fill="FFFFFF"/>
        </w:rPr>
        <w:tab/>
      </w:r>
      <w:r w:rsidR="00C234B8" w:rsidRPr="004222C6">
        <w:rPr>
          <w:shd w:val="clear" w:color="auto" w:fill="FFFFFF"/>
        </w:rPr>
        <w:tab/>
      </w:r>
      <w:r w:rsidR="00791752" w:rsidRPr="004222C6">
        <w:rPr>
          <w:color w:val="202020"/>
        </w:rPr>
        <w:t>Ученые выяснили, что проекция руки в коре головного мозга занимает 1/3 всей площади двигательной зоны. Это говорит о том, что при выполнении двигательных упражнений образуются кинестетические импульсы, идущие от нервных окончаний пальцев рук в кору головного мозга. Регу</w:t>
      </w:r>
      <w:r w:rsidR="00C234B8" w:rsidRPr="004222C6">
        <w:rPr>
          <w:color w:val="202020"/>
        </w:rPr>
        <w:t xml:space="preserve">лярным повторением мы «обучаем» </w:t>
      </w:r>
      <w:r w:rsidR="00791752" w:rsidRPr="004222C6">
        <w:rPr>
          <w:color w:val="202020"/>
        </w:rPr>
        <w:t>кору головного мозга новым двигательным навыкам, что в свою очередь способствует расширению функциональных возможностей кистей и пальцев рук ребенка.</w:t>
      </w:r>
      <w:r w:rsidR="00791752" w:rsidRPr="004222C6">
        <w:rPr>
          <w:color w:val="202020"/>
        </w:rPr>
        <w:tab/>
      </w:r>
      <w:r w:rsidR="00DB0D36" w:rsidRPr="004222C6">
        <w:tab/>
      </w:r>
    </w:p>
    <w:p w:rsidR="00791752" w:rsidRPr="004222C6" w:rsidRDefault="00791752" w:rsidP="00513E40">
      <w:pPr>
        <w:pStyle w:val="a6"/>
        <w:shd w:val="clear" w:color="auto" w:fill="FFFFFF"/>
        <w:spacing w:before="0" w:beforeAutospacing="0"/>
        <w:ind w:firstLine="708"/>
        <w:jc w:val="both"/>
        <w:rPr>
          <w:b/>
          <w:color w:val="202020"/>
        </w:rPr>
      </w:pPr>
      <w:r w:rsidRPr="004222C6">
        <w:rPr>
          <w:b/>
          <w:color w:val="202020"/>
        </w:rPr>
        <w:lastRenderedPageBreak/>
        <w:t xml:space="preserve">Упражнения </w:t>
      </w:r>
      <w:r w:rsidR="00F31CB9" w:rsidRPr="004222C6">
        <w:rPr>
          <w:b/>
          <w:color w:val="202020"/>
        </w:rPr>
        <w:t xml:space="preserve"> на развитие мелкой моторики, способствуют</w:t>
      </w:r>
      <w:r w:rsidRPr="004222C6">
        <w:rPr>
          <w:b/>
          <w:color w:val="202020"/>
        </w:rPr>
        <w:t>:</w:t>
      </w:r>
    </w:p>
    <w:p w:rsidR="00791752" w:rsidRPr="004222C6" w:rsidRDefault="00F31CB9" w:rsidP="00513E40">
      <w:pPr>
        <w:pStyle w:val="a6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color w:val="202020"/>
        </w:rPr>
      </w:pPr>
      <w:r w:rsidRPr="004222C6">
        <w:rPr>
          <w:color w:val="202020"/>
        </w:rPr>
        <w:t>активизац</w:t>
      </w:r>
      <w:r w:rsidR="00791752" w:rsidRPr="004222C6">
        <w:rPr>
          <w:color w:val="202020"/>
        </w:rPr>
        <w:t>ии работы обоих полушарий мозга;</w:t>
      </w:r>
    </w:p>
    <w:p w:rsidR="00791752" w:rsidRPr="004222C6" w:rsidRDefault="00F31CB9" w:rsidP="00513E40">
      <w:pPr>
        <w:pStyle w:val="a6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color w:val="202020"/>
        </w:rPr>
      </w:pPr>
      <w:r w:rsidRPr="004222C6">
        <w:rPr>
          <w:color w:val="202020"/>
        </w:rPr>
        <w:t xml:space="preserve"> улучшению связей внутр</w:t>
      </w:r>
      <w:r w:rsidR="00791752" w:rsidRPr="004222C6">
        <w:rPr>
          <w:color w:val="202020"/>
        </w:rPr>
        <w:t>и полушарий;</w:t>
      </w:r>
    </w:p>
    <w:p w:rsidR="00791752" w:rsidRPr="004222C6" w:rsidRDefault="00791752" w:rsidP="00513E40">
      <w:pPr>
        <w:pStyle w:val="a6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color w:val="202020"/>
        </w:rPr>
      </w:pPr>
      <w:r w:rsidRPr="004222C6">
        <w:rPr>
          <w:color w:val="212529"/>
        </w:rPr>
        <w:t>м</w:t>
      </w:r>
      <w:r w:rsidR="00F31CB9" w:rsidRPr="004222C6">
        <w:rPr>
          <w:color w:val="212529"/>
        </w:rPr>
        <w:t>отор</w:t>
      </w:r>
      <w:r w:rsidRPr="004222C6">
        <w:rPr>
          <w:color w:val="212529"/>
        </w:rPr>
        <w:t>ной ловкости;</w:t>
      </w:r>
    </w:p>
    <w:p w:rsidR="00791752" w:rsidRPr="004222C6" w:rsidRDefault="00F31CB9" w:rsidP="00513E40">
      <w:pPr>
        <w:pStyle w:val="a6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color w:val="202020"/>
        </w:rPr>
      </w:pPr>
      <w:r w:rsidRPr="004222C6">
        <w:rPr>
          <w:color w:val="212529"/>
        </w:rPr>
        <w:t>целенаправ</w:t>
      </w:r>
      <w:r w:rsidR="00791752" w:rsidRPr="004222C6">
        <w:rPr>
          <w:color w:val="212529"/>
        </w:rPr>
        <w:t>ленным движениям</w:t>
      </w:r>
      <w:r w:rsidR="003A1786" w:rsidRPr="004222C6">
        <w:rPr>
          <w:color w:val="212529"/>
        </w:rPr>
        <w:t>;</w:t>
      </w:r>
    </w:p>
    <w:p w:rsidR="00647253" w:rsidRPr="004222C6" w:rsidRDefault="00F31CB9" w:rsidP="00513E40">
      <w:pPr>
        <w:pStyle w:val="a6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color w:val="202020"/>
        </w:rPr>
      </w:pPr>
      <w:r w:rsidRPr="004222C6">
        <w:rPr>
          <w:color w:val="212529"/>
        </w:rPr>
        <w:t>умен</w:t>
      </w:r>
      <w:r w:rsidR="00791752" w:rsidRPr="004222C6">
        <w:rPr>
          <w:color w:val="212529"/>
        </w:rPr>
        <w:t>ию</w:t>
      </w:r>
      <w:r w:rsidRPr="004222C6">
        <w:rPr>
          <w:color w:val="212529"/>
        </w:rPr>
        <w:t xml:space="preserve"> выполнять ряд последовательных действий.</w:t>
      </w:r>
    </w:p>
    <w:p w:rsidR="000D09FB" w:rsidRPr="004222C6" w:rsidRDefault="003A1786" w:rsidP="00513E4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Упражнения</w:t>
      </w:r>
      <w:r w:rsidR="00F31CB9" w:rsidRPr="004222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на развитие  мелкой моторики</w:t>
      </w:r>
      <w:r w:rsidR="002259F3" w:rsidRPr="004222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для</w:t>
      </w:r>
      <w:r w:rsidR="00F31CB9" w:rsidRPr="004222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активизации работы мозга:</w:t>
      </w:r>
    </w:p>
    <w:p w:rsidR="000D09FB" w:rsidRPr="004222C6" w:rsidRDefault="00E61B7B" w:rsidP="00513E4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                                  </w:t>
      </w:r>
      <w:r w:rsidR="000D09FB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Упражнение «Артикуляционная гимнастика»</w:t>
      </w:r>
      <w:r w:rsidR="000D09FB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</w:r>
      <w:r w:rsidR="000D09F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Ребёнок выполняет движения одновременно руками и языком.</w:t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«Чашечка», «</w:t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Часики», «Качели» и т.д.</w:t>
      </w:r>
      <w:r w:rsidR="000D09F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Для рассла</w:t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бления </w:t>
      </w:r>
      <w:r w:rsidR="000D09F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рук</w:t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</w:t>
      </w:r>
      <w:r w:rsidR="000D09F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движения выполняем в воде – «</w:t>
      </w:r>
      <w:proofErr w:type="spellStart"/>
      <w:r w:rsidR="000D09F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акватерапия</w:t>
      </w:r>
      <w:proofErr w:type="spellEnd"/>
      <w:r w:rsidR="000D09F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»</w:t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061638" w:rsidRPr="004222C6" w:rsidRDefault="00F31CB9" w:rsidP="004222C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</w:t>
      </w: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="000D09FB" w:rsidRPr="004222C6">
        <w:rPr>
          <w:rFonts w:ascii="Times New Roman" w:eastAsia="Times New Roman" w:hAnsi="Times New Roman" w:cs="Times New Roman"/>
          <w:b/>
          <w:i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466850" cy="1562100"/>
            <wp:effectExtent l="0" t="0" r="0" b="0"/>
            <wp:docPr id="5122" name="Picture 2" descr="B:\все с флешки 4.05.17\Марикуца фото\IMG_70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B:\все с флешки 4.05.17\Марикуца фото\IMG_704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105" r="4632" b="5473"/>
                    <a:stretch/>
                  </pic:blipFill>
                  <pic:spPr bwMode="auto">
                    <a:xfrm>
                      <a:off x="0" y="0"/>
                      <a:ext cx="1467365" cy="15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61638" w:rsidRPr="004222C6">
        <w:rPr>
          <w:rFonts w:ascii="Times New Roman" w:eastAsia="Times New Roman" w:hAnsi="Times New Roman" w:cs="Times New Roman"/>
          <w:b/>
          <w:i/>
          <w:noProof/>
          <w:color w:val="212529"/>
          <w:sz w:val="24"/>
          <w:szCs w:val="24"/>
          <w:lang w:eastAsia="ru-RU"/>
        </w:rPr>
        <w:t xml:space="preserve">    </w:t>
      </w:r>
      <w:r w:rsidR="000D09FB" w:rsidRPr="004222C6">
        <w:rPr>
          <w:rFonts w:ascii="Times New Roman" w:eastAsia="Times New Roman" w:hAnsi="Times New Roman" w:cs="Times New Roman"/>
          <w:b/>
          <w:i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733550" cy="1571625"/>
            <wp:effectExtent l="0" t="0" r="0" b="0"/>
            <wp:docPr id="3" name="Рисунок 3" descr="C:\Users\Irma\Desktop\IMG_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ma\Desktop\IMG_7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569"/>
                    <a:stretch/>
                  </pic:blipFill>
                  <pic:spPr bwMode="auto">
                    <a:xfrm>
                      <a:off x="0" y="0"/>
                      <a:ext cx="1734724" cy="157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="000D09FB" w:rsidRPr="004222C6">
        <w:rPr>
          <w:rFonts w:ascii="Times New Roman" w:eastAsia="Times New Roman" w:hAnsi="Times New Roman" w:cs="Times New Roman"/>
          <w:b/>
          <w:i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376838" cy="1548000"/>
            <wp:effectExtent l="0" t="0" r="0" b="0"/>
            <wp:docPr id="5124" name="Picture 4" descr="B:\все с флешки 4.05.17\Марикуца фото\IMG_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B:\все с флешки 4.05.17\Марикуца фото\IMG_7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8" t="35436" r="16868" b="5414"/>
                    <a:stretch/>
                  </pic:blipFill>
                  <pic:spPr bwMode="auto">
                    <a:xfrm>
                      <a:off x="0" y="0"/>
                      <a:ext cx="1376838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0336" w:rsidRPr="004222C6" w:rsidRDefault="00E61B7B" w:rsidP="00513E4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                                                       </w:t>
      </w:r>
      <w:r w:rsidR="00F31CB9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Упражнение «Бусы»</w:t>
      </w:r>
      <w:r w:rsidR="00F31CB9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="00F31CB9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Ребёно</w:t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к собирает бусы на нитку, </w:t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для рассл</w:t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абления выполняет упражнение в воде. Потом завязывает и берет </w:t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за края</w:t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на вытянутой нитке. Перебирает </w:t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медленно, по одной бусине, двигаясь к центру. После, от центра медленно перебирает руками по одной бусине к краям бус. Для начала можно взять более крупные бусы, потом более мелкие.</w:t>
      </w:r>
    </w:p>
    <w:p w:rsidR="00450336" w:rsidRPr="004222C6" w:rsidRDefault="00450336" w:rsidP="004222C6">
      <w:pPr>
        <w:shd w:val="clear" w:color="auto" w:fill="FFFFFF"/>
        <w:spacing w:after="225" w:line="240" w:lineRule="auto"/>
        <w:ind w:firstLine="708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548000" cy="995788"/>
            <wp:effectExtent l="0" t="0" r="0" b="0"/>
            <wp:docPr id="8196" name="Picture 4" descr="C:\Users\Irma\Desktop\34d044fd-04be-4601-9832-b56ebaa55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Irma\Desktop\34d044fd-04be-4601-9832-b56ebaa55f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53" r="5468"/>
                    <a:stretch/>
                  </pic:blipFill>
                  <pic:spPr bwMode="auto">
                    <a:xfrm>
                      <a:off x="0" y="0"/>
                      <a:ext cx="1548000" cy="9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061638" w:rsidRPr="004222C6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562100" cy="993775"/>
            <wp:effectExtent l="0" t="0" r="0" b="0"/>
            <wp:docPr id="4" name="Рисунок 4" descr="C:\Users\Irma\Desktop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ma\Desktop\IMG_6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99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B1" w:rsidRPr="004222C6" w:rsidRDefault="00E61B7B" w:rsidP="00513E4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                                  </w:t>
      </w:r>
      <w:r w:rsidR="002050B1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              </w:t>
      </w:r>
      <w:r w:rsidR="00061638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Упражнение «</w:t>
      </w:r>
      <w:r w:rsidR="00E54A37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Фигуры»</w:t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061638" w:rsidRPr="004222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="00061638" w:rsidRPr="004222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 xml:space="preserve">                       </w:t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Разложить </w:t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фигуры, </w:t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счетные палочки</w:t>
      </w:r>
      <w:r w:rsidR="00E54A37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буквы и т.д.</w:t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на столе перед ребенком. Ребенок берёт каждую </w:t>
      </w:r>
      <w:r w:rsidR="002050B1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фигур</w:t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 двумя одноимёнными пальцами правой и левой руки (указательными, средними, безымянными, мизинцами)  и перекладывает на другое мест</w:t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о.</w:t>
      </w:r>
      <w:r w:rsidR="002050B1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Для расслабления упражнения выполнять в воде.   </w:t>
      </w:r>
    </w:p>
    <w:p w:rsidR="00E54A37" w:rsidRPr="004222C6" w:rsidRDefault="002050B1" w:rsidP="004222C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0" cy="1141255"/>
            <wp:effectExtent l="0" t="0" r="0" b="0"/>
            <wp:docPr id="5" name="Рисунок 5" descr="C:\Users\Irma\Desktop\IMG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ma\Desktop\IMG_6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81" t="30769" r="9310"/>
                    <a:stretch/>
                  </pic:blipFill>
                  <pic:spPr bwMode="auto">
                    <a:xfrm>
                      <a:off x="0" y="0"/>
                      <a:ext cx="181251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8C038C" w:rsidRPr="004222C6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771650" cy="1106700"/>
            <wp:effectExtent l="0" t="0" r="0" b="0"/>
            <wp:docPr id="7" name="Рисунок 7" descr="C:\Users\Irma\Desktop\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ma\Desktop\IMG_6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31" t="42788" r="23114"/>
                    <a:stretch/>
                  </pic:blipFill>
                  <pic:spPr bwMode="auto">
                    <a:xfrm>
                      <a:off x="0" y="0"/>
                      <a:ext cx="1771650" cy="11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 xml:space="preserve">                      </w:t>
      </w:r>
    </w:p>
    <w:p w:rsidR="002050B1" w:rsidRPr="004222C6" w:rsidRDefault="002050B1" w:rsidP="00513E40">
      <w:pPr>
        <w:shd w:val="clear" w:color="auto" w:fill="FFFFFF"/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lastRenderedPageBreak/>
        <w:t xml:space="preserve">  </w:t>
      </w:r>
      <w:r w:rsidR="008C038C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                              </w:t>
      </w:r>
      <w:r w:rsidR="00061638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Упражн</w:t>
      </w: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е</w:t>
      </w:r>
      <w:r w:rsidR="008C038C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ние «Весёлый карандашик»  </w:t>
      </w:r>
      <w:r w:rsidR="008C038C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="008C038C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="008C038C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="008C038C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="008C038C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Ребенок кладет карандаш с гранями между ладонями, плотно прижимает ладони между собой. Медленно прокатывает карандаш от запястья к кончикам пальцев и наоборот. При усложнении можно использовать два и три карандаша.</w:t>
      </w:r>
      <w:r w:rsidR="009659D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Можно покатать по столу. </w:t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</w:p>
    <w:p w:rsidR="00061638" w:rsidRPr="004222C6" w:rsidRDefault="002050B1" w:rsidP="004222C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708617" cy="904875"/>
            <wp:effectExtent l="0" t="0" r="0" b="0"/>
            <wp:docPr id="6" name="Рисунок 6" descr="C:\Users\Irma\Desktop\detsad-544262-14852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ma\Desktop\detsad-544262-1485295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17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9659D9" w:rsidRPr="004222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917083"/>
            <wp:effectExtent l="0" t="0" r="0" b="0"/>
            <wp:docPr id="11" name="Рисунок 11" descr="C:\Users\Irma\Desktop\detsad-5853-151696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ma\Desktop\detsad-5853-1516964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555" t="58458" r="6099" b="5139"/>
                    <a:stretch/>
                  </pic:blipFill>
                  <pic:spPr bwMode="auto">
                    <a:xfrm>
                      <a:off x="0" y="0"/>
                      <a:ext cx="1524988" cy="91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</w:p>
    <w:p w:rsidR="003D7888" w:rsidRPr="004222C6" w:rsidRDefault="002050B1" w:rsidP="00513E40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                            </w:t>
      </w:r>
      <w:r w:rsidR="008C038C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 </w:t>
      </w:r>
      <w:r w:rsidR="00061638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Упражнение «Фокус»</w:t>
      </w:r>
      <w:r w:rsidR="00061638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061638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Ребёнок берет ведущей рукой детский носовой платок (салфетку) за уголок. Затем медленно начинает пальцами вбирать его в ладонь (другая рука не помогает). Потом другой рукой, можно двумя одновременно. </w:t>
      </w:r>
      <w:r w:rsidR="00EC29EE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C29EE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C29EE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C29EE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C29EE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C29EE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 xml:space="preserve">    </w:t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 xml:space="preserve">                    </w:t>
      </w:r>
      <w:r w:rsidR="00EC29EE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 xml:space="preserve">      </w:t>
      </w:r>
      <w:r w:rsidR="00EC29EE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Упражнение «Горошек» или «Орешек»</w:t>
      </w:r>
      <w:r w:rsidR="00EC29EE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="00EC29EE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C29EE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Насыпать горох или орех – фундук на блюдце. Ребёнок берёт большим и указательным пальцами горох (орех), удерживая его в руке. Задача ребёнка: собрать и удержать в руке как можно больше горошка</w:t>
      </w:r>
      <w:r w:rsidR="0045033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(ореха)</w:t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Работаем также с другой рукой, после двумя руками одновременно.</w:t>
      </w:r>
    </w:p>
    <w:p w:rsidR="00450336" w:rsidRPr="004222C6" w:rsidRDefault="00450336" w:rsidP="004222C6">
      <w:pPr>
        <w:shd w:val="clear" w:color="auto" w:fill="FFFFFF"/>
        <w:spacing w:after="225" w:line="240" w:lineRule="auto"/>
        <w:ind w:firstLine="708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66825" cy="848773"/>
            <wp:effectExtent l="0" t="0" r="0" b="0"/>
            <wp:docPr id="8" name="Рисунок 8" descr="C:\Users\Irma\Desktop\b085921927ce4434de62f9da3cfcb0848b660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ma\Desktop\b085921927ce4434de62f9da3cfcb0848b66078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99" cy="84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9D9" w:rsidRPr="004222C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47253" w:rsidRPr="004222C6" w:rsidRDefault="00EC29EE" w:rsidP="00513E40">
      <w:pPr>
        <w:shd w:val="clear" w:color="auto" w:fill="FFFFFF"/>
        <w:spacing w:after="225" w:line="240" w:lineRule="auto"/>
        <w:ind w:firstLine="1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                           </w:t>
      </w:r>
      <w:r w:rsidR="00013484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            </w:t>
      </w:r>
      <w:r w:rsidR="00F31CB9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Упражнение «Волшебные шарики»</w:t>
      </w:r>
      <w:r w:rsidR="00F31CB9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Нарезать бумагу на квадратики </w:t>
      </w:r>
      <w:r w:rsidR="00F31CB9" w:rsidRPr="004222C6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5х5</w:t>
      </w:r>
      <w:r w:rsidR="003A178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скатывать</w:t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каждый квадратик </w:t>
      </w:r>
      <w:r w:rsidR="003A178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двумя пальцами </w:t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 плотный комочек </w:t>
      </w:r>
      <w:r w:rsidR="003A178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</w:t>
      </w:r>
      <w:proofErr w:type="gramStart"/>
      <w:r w:rsidR="003A178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большой-указательный</w:t>
      </w:r>
      <w:proofErr w:type="gramEnd"/>
      <w:r w:rsidR="003A178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; большой-средний; большой-безымянный; большой-мизинец) </w:t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 потом прокатывать комочки между двумя пальцами сначала одной руки, затем – другой; после двумя руками</w:t>
      </w:r>
      <w:r w:rsidR="003A178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одновременно</w:t>
      </w:r>
      <w:r w:rsidR="00F31CB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="00647253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</w:t>
      </w:r>
    </w:p>
    <w:p w:rsidR="00E61B7B" w:rsidRPr="004222C6" w:rsidRDefault="00EC29EE" w:rsidP="00513E40">
      <w:pPr>
        <w:shd w:val="clear" w:color="auto" w:fill="FFFFFF"/>
        <w:spacing w:after="225" w:line="240" w:lineRule="auto"/>
        <w:ind w:firstLine="1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                                  </w:t>
      </w:r>
      <w:r w:rsidR="0075703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</w:t>
      </w:r>
      <w:r w:rsidR="00647253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647253"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>«Упражнение мозаика»</w:t>
      </w: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 </w:t>
      </w: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ab/>
        <w:t xml:space="preserve"> </w:t>
      </w:r>
      <w:r w:rsidR="0045033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 xml:space="preserve">     </w:t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</w:t>
      </w:r>
      <w:r w:rsidR="00647253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647253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F57063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Собирать мозаику сначала </w:t>
      </w:r>
      <w:proofErr w:type="spellStart"/>
      <w:r w:rsidR="00F57063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неведущей</w:t>
      </w:r>
      <w:proofErr w:type="spellEnd"/>
      <w:r w:rsidR="00F57063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рукой и двумя пальцами (</w:t>
      </w:r>
      <w:proofErr w:type="gramStart"/>
      <w:r w:rsidR="00F57063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большой-указательный</w:t>
      </w:r>
      <w:proofErr w:type="gramEnd"/>
      <w:r w:rsidR="00F57063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 большой-средний; большой-безымянный; большой-мизинец)</w:t>
      </w:r>
      <w:r w:rsidR="00E61B7B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Потом ведущей, и двумя одновременно.</w:t>
      </w:r>
    </w:p>
    <w:p w:rsidR="00757039" w:rsidRPr="004222C6" w:rsidRDefault="00F2618D" w:rsidP="004222C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    </w:t>
      </w:r>
      <w:r w:rsidR="00E61B7B" w:rsidRPr="004222C6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543050" cy="928934"/>
            <wp:effectExtent l="0" t="0" r="0" b="0"/>
            <wp:docPr id="8195" name="Picture 3" descr="C:\Users\Irma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Irma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289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0336" w:rsidRPr="004222C6" w:rsidRDefault="00F31CB9" w:rsidP="00513E4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45033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45033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45033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45033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45033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45033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45033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F2618D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F2618D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F2618D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F2618D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75703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75703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="00757039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  <w:r w:rsidRPr="004222C6">
        <w:rPr>
          <w:rFonts w:ascii="Times New Roman" w:eastAsia="Times New Roman" w:hAnsi="Times New Roman" w:cs="Times New Roman"/>
          <w:b/>
          <w:i/>
          <w:color w:val="212529"/>
          <w:sz w:val="24"/>
          <w:szCs w:val="24"/>
          <w:lang w:eastAsia="ru-RU"/>
        </w:rPr>
        <w:t xml:space="preserve">Упражнение </w:t>
      </w:r>
      <w:r w:rsidRPr="004222C6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4222C6">
        <w:rPr>
          <w:rFonts w:ascii="Times New Roman" w:hAnsi="Times New Roman" w:cs="Times New Roman"/>
          <w:b/>
          <w:i/>
          <w:sz w:val="24"/>
          <w:szCs w:val="24"/>
        </w:rPr>
        <w:t>Пальцеход</w:t>
      </w:r>
      <w:proofErr w:type="spellEnd"/>
      <w:r w:rsidRPr="004222C6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013484" w:rsidRPr="004222C6">
        <w:rPr>
          <w:rFonts w:ascii="Times New Roman" w:hAnsi="Times New Roman" w:cs="Times New Roman"/>
          <w:sz w:val="24"/>
          <w:szCs w:val="24"/>
        </w:rPr>
        <w:t xml:space="preserve">, </w:t>
      </w:r>
      <w:r w:rsidR="00013484" w:rsidRPr="004222C6">
        <w:rPr>
          <w:rFonts w:ascii="Times New Roman" w:hAnsi="Times New Roman" w:cs="Times New Roman"/>
          <w:b/>
          <w:i/>
          <w:sz w:val="24"/>
          <w:szCs w:val="24"/>
        </w:rPr>
        <w:t>«П</w:t>
      </w:r>
      <w:r w:rsidR="00F2618D" w:rsidRPr="004222C6">
        <w:rPr>
          <w:rFonts w:ascii="Times New Roman" w:hAnsi="Times New Roman" w:cs="Times New Roman"/>
          <w:b/>
          <w:i/>
          <w:sz w:val="24"/>
          <w:szCs w:val="24"/>
        </w:rPr>
        <w:t>ианино</w:t>
      </w:r>
      <w:r w:rsidR="00013484" w:rsidRPr="004222C6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4222C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013484" w:rsidRPr="004222C6">
        <w:rPr>
          <w:rFonts w:ascii="Times New Roman" w:hAnsi="Times New Roman" w:cs="Times New Roman"/>
          <w:sz w:val="24"/>
          <w:szCs w:val="24"/>
        </w:rPr>
        <w:tab/>
      </w:r>
      <w:r w:rsidR="00013484" w:rsidRPr="004222C6">
        <w:rPr>
          <w:rFonts w:ascii="Times New Roman" w:hAnsi="Times New Roman" w:cs="Times New Roman"/>
          <w:sz w:val="24"/>
          <w:szCs w:val="24"/>
        </w:rPr>
        <w:tab/>
      </w:r>
      <w:r w:rsidR="00013484" w:rsidRPr="004222C6">
        <w:rPr>
          <w:rFonts w:ascii="Times New Roman" w:hAnsi="Times New Roman" w:cs="Times New Roman"/>
          <w:sz w:val="24"/>
          <w:szCs w:val="24"/>
        </w:rPr>
        <w:tab/>
      </w:r>
      <w:r w:rsidR="00757039" w:rsidRPr="004222C6">
        <w:rPr>
          <w:rFonts w:ascii="Times New Roman" w:hAnsi="Times New Roman" w:cs="Times New Roman"/>
          <w:sz w:val="24"/>
          <w:szCs w:val="24"/>
        </w:rPr>
        <w:tab/>
      </w:r>
      <w:r w:rsidRPr="004222C6">
        <w:rPr>
          <w:rFonts w:ascii="Times New Roman" w:hAnsi="Times New Roman" w:cs="Times New Roman"/>
          <w:sz w:val="24"/>
          <w:szCs w:val="24"/>
        </w:rPr>
        <w:t>Ребёнок,</w:t>
      </w:r>
      <w:r w:rsidR="00A82A53" w:rsidRPr="004222C6">
        <w:rPr>
          <w:rFonts w:ascii="Times New Roman" w:hAnsi="Times New Roman" w:cs="Times New Roman"/>
          <w:sz w:val="24"/>
          <w:szCs w:val="24"/>
        </w:rPr>
        <w:t xml:space="preserve"> нажимает указательным и средним пальцем на </w:t>
      </w:r>
      <w:proofErr w:type="spellStart"/>
      <w:r w:rsidR="00EC29EE" w:rsidRPr="004222C6">
        <w:rPr>
          <w:rFonts w:ascii="Times New Roman" w:hAnsi="Times New Roman" w:cs="Times New Roman"/>
          <w:sz w:val="24"/>
          <w:szCs w:val="24"/>
        </w:rPr>
        <w:t>Рор</w:t>
      </w:r>
      <w:proofErr w:type="spellEnd"/>
      <w:r w:rsidR="00EC29EE" w:rsidRPr="004222C6">
        <w:rPr>
          <w:rFonts w:ascii="Times New Roman" w:hAnsi="Times New Roman" w:cs="Times New Roman"/>
          <w:sz w:val="24"/>
          <w:szCs w:val="24"/>
        </w:rPr>
        <w:t xml:space="preserve"> </w:t>
      </w:r>
      <w:r w:rsidR="00EC29EE" w:rsidRPr="004222C6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EC29EE" w:rsidRPr="004222C6">
        <w:rPr>
          <w:rFonts w:ascii="Times New Roman" w:hAnsi="Times New Roman" w:cs="Times New Roman"/>
          <w:sz w:val="24"/>
          <w:szCs w:val="24"/>
        </w:rPr>
        <w:t xml:space="preserve"> </w:t>
      </w:r>
      <w:r w:rsidR="00013484" w:rsidRPr="004222C6">
        <w:rPr>
          <w:rFonts w:ascii="Times New Roman" w:hAnsi="Times New Roman" w:cs="Times New Roman"/>
          <w:sz w:val="24"/>
          <w:szCs w:val="24"/>
        </w:rPr>
        <w:t xml:space="preserve"> </w:t>
      </w:r>
      <w:r w:rsidR="00A82A53" w:rsidRPr="004222C6">
        <w:rPr>
          <w:rFonts w:ascii="Times New Roman" w:hAnsi="Times New Roman" w:cs="Times New Roman"/>
          <w:sz w:val="24"/>
          <w:szCs w:val="24"/>
        </w:rPr>
        <w:t xml:space="preserve">сначала одной руки, затем другой, </w:t>
      </w:r>
      <w:r w:rsidR="00013484" w:rsidRPr="004222C6">
        <w:rPr>
          <w:rFonts w:ascii="Times New Roman" w:hAnsi="Times New Roman" w:cs="Times New Roman"/>
          <w:sz w:val="24"/>
          <w:szCs w:val="24"/>
        </w:rPr>
        <w:t xml:space="preserve">потом двумя руками вместе </w:t>
      </w:r>
      <w:r w:rsidRPr="004222C6">
        <w:rPr>
          <w:rFonts w:ascii="Times New Roman" w:hAnsi="Times New Roman" w:cs="Times New Roman"/>
          <w:sz w:val="24"/>
          <w:szCs w:val="24"/>
        </w:rPr>
        <w:t>имитируя ходьбу.</w:t>
      </w:r>
      <w:r w:rsidR="00647253" w:rsidRPr="004222C6">
        <w:rPr>
          <w:rFonts w:ascii="Times New Roman" w:hAnsi="Times New Roman" w:cs="Times New Roman"/>
          <w:sz w:val="24"/>
          <w:szCs w:val="24"/>
        </w:rPr>
        <w:t xml:space="preserve"> </w:t>
      </w:r>
      <w:r w:rsidR="00F2618D" w:rsidRPr="004222C6">
        <w:rPr>
          <w:rFonts w:ascii="Times New Roman" w:hAnsi="Times New Roman" w:cs="Times New Roman"/>
          <w:sz w:val="24"/>
          <w:szCs w:val="24"/>
        </w:rPr>
        <w:t xml:space="preserve">Ребёнок поочередно каждым пальцем нажимает на пузырьки, как при игре на пианино </w:t>
      </w:r>
      <w:proofErr w:type="spellStart"/>
      <w:r w:rsidR="00F2618D" w:rsidRPr="004222C6">
        <w:rPr>
          <w:rFonts w:ascii="Times New Roman" w:hAnsi="Times New Roman" w:cs="Times New Roman"/>
          <w:sz w:val="24"/>
          <w:szCs w:val="24"/>
        </w:rPr>
        <w:t>неведущей</w:t>
      </w:r>
      <w:proofErr w:type="spellEnd"/>
      <w:r w:rsidR="00F2618D" w:rsidRPr="004222C6">
        <w:rPr>
          <w:rFonts w:ascii="Times New Roman" w:hAnsi="Times New Roman" w:cs="Times New Roman"/>
          <w:sz w:val="24"/>
          <w:szCs w:val="24"/>
        </w:rPr>
        <w:t xml:space="preserve"> рукой, потом ведущей.  </w:t>
      </w:r>
    </w:p>
    <w:p w:rsidR="00450336" w:rsidRPr="004222C6" w:rsidRDefault="00EC29EE" w:rsidP="00513E40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22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85900" cy="1276289"/>
            <wp:effectExtent l="0" t="0" r="0" b="0"/>
            <wp:docPr id="9" name="Рисунок 9" descr="C:\Users\Irma\Desktop\3710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ma\Desktop\37101.9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67" cy="12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A53" w:rsidRPr="004222C6">
        <w:rPr>
          <w:rFonts w:ascii="Times New Roman" w:hAnsi="Times New Roman" w:cs="Times New Roman"/>
          <w:sz w:val="24"/>
          <w:szCs w:val="24"/>
        </w:rPr>
        <w:tab/>
      </w:r>
      <w:r w:rsidR="00A82A53" w:rsidRPr="004222C6">
        <w:rPr>
          <w:rFonts w:ascii="Times New Roman" w:hAnsi="Times New Roman" w:cs="Times New Roman"/>
          <w:sz w:val="24"/>
          <w:szCs w:val="24"/>
        </w:rPr>
        <w:tab/>
      </w:r>
      <w:r w:rsidR="009659D9" w:rsidRPr="004222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0838" cy="1276350"/>
            <wp:effectExtent l="0" t="0" r="0" b="0"/>
            <wp:docPr id="10" name="Рисунок 10" descr="C:\Users\Irma\Desktop\YiaaPyBx5NxiyhlxwD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ma\Desktop\YiaaPyBx5NxiyhlxwDq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91" cy="12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A53" w:rsidRPr="004222C6">
        <w:rPr>
          <w:rFonts w:ascii="Times New Roman" w:hAnsi="Times New Roman" w:cs="Times New Roman"/>
          <w:sz w:val="24"/>
          <w:szCs w:val="24"/>
        </w:rPr>
        <w:tab/>
      </w:r>
      <w:r w:rsidR="00A82A53" w:rsidRPr="004222C6">
        <w:rPr>
          <w:rFonts w:ascii="Times New Roman" w:hAnsi="Times New Roman" w:cs="Times New Roman"/>
          <w:sz w:val="24"/>
          <w:szCs w:val="24"/>
        </w:rPr>
        <w:tab/>
      </w:r>
      <w:r w:rsidR="00A82A53" w:rsidRPr="004222C6">
        <w:rPr>
          <w:rFonts w:ascii="Times New Roman" w:hAnsi="Times New Roman" w:cs="Times New Roman"/>
          <w:sz w:val="24"/>
          <w:szCs w:val="24"/>
        </w:rPr>
        <w:tab/>
      </w:r>
      <w:r w:rsidR="00A82A53" w:rsidRPr="004222C6">
        <w:rPr>
          <w:rFonts w:ascii="Times New Roman" w:hAnsi="Times New Roman" w:cs="Times New Roman"/>
          <w:sz w:val="24"/>
          <w:szCs w:val="24"/>
        </w:rPr>
        <w:tab/>
      </w:r>
    </w:p>
    <w:p w:rsidR="00450336" w:rsidRPr="004222C6" w:rsidRDefault="00F2618D" w:rsidP="00513E40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22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B53C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</w:t>
      </w:r>
      <w:r w:rsidR="00F31CB9" w:rsidRPr="004222C6">
        <w:rPr>
          <w:rFonts w:ascii="Times New Roman" w:hAnsi="Times New Roman" w:cs="Times New Roman"/>
          <w:b/>
          <w:i/>
          <w:sz w:val="24"/>
          <w:szCs w:val="24"/>
        </w:rPr>
        <w:t xml:space="preserve">Упражнение « </w:t>
      </w:r>
      <w:r w:rsidR="00A82A53" w:rsidRPr="004222C6">
        <w:rPr>
          <w:rFonts w:ascii="Times New Roman" w:hAnsi="Times New Roman" w:cs="Times New Roman"/>
          <w:b/>
          <w:i/>
          <w:sz w:val="24"/>
          <w:szCs w:val="24"/>
        </w:rPr>
        <w:t xml:space="preserve">Пальчики здороваются»   </w:t>
      </w:r>
      <w:r w:rsidRPr="004222C6">
        <w:rPr>
          <w:rFonts w:ascii="Times New Roman" w:hAnsi="Times New Roman" w:cs="Times New Roman"/>
          <w:sz w:val="24"/>
          <w:szCs w:val="24"/>
        </w:rPr>
        <w:tab/>
      </w:r>
      <w:r w:rsidRPr="004222C6">
        <w:rPr>
          <w:rFonts w:ascii="Times New Roman" w:hAnsi="Times New Roman" w:cs="Times New Roman"/>
          <w:sz w:val="24"/>
          <w:szCs w:val="24"/>
        </w:rPr>
        <w:tab/>
      </w:r>
      <w:r w:rsidRPr="004222C6">
        <w:rPr>
          <w:rFonts w:ascii="Times New Roman" w:hAnsi="Times New Roman" w:cs="Times New Roman"/>
          <w:sz w:val="24"/>
          <w:szCs w:val="24"/>
        </w:rPr>
        <w:tab/>
      </w:r>
      <w:r w:rsidRPr="004222C6">
        <w:rPr>
          <w:rFonts w:ascii="Times New Roman" w:hAnsi="Times New Roman" w:cs="Times New Roman"/>
          <w:sz w:val="24"/>
          <w:szCs w:val="24"/>
        </w:rPr>
        <w:tab/>
      </w:r>
      <w:r w:rsidR="00A82A53" w:rsidRPr="004222C6">
        <w:rPr>
          <w:rFonts w:ascii="Times New Roman" w:hAnsi="Times New Roman" w:cs="Times New Roman"/>
          <w:sz w:val="24"/>
          <w:szCs w:val="24"/>
        </w:rPr>
        <w:t xml:space="preserve">Ребёнок соединяет кончики пальцев обеих рук - большой с </w:t>
      </w:r>
      <w:proofErr w:type="gramStart"/>
      <w:r w:rsidR="00A82A53" w:rsidRPr="004222C6">
        <w:rPr>
          <w:rFonts w:ascii="Times New Roman" w:hAnsi="Times New Roman" w:cs="Times New Roman"/>
          <w:sz w:val="24"/>
          <w:szCs w:val="24"/>
        </w:rPr>
        <w:t>большим</w:t>
      </w:r>
      <w:proofErr w:type="gramEnd"/>
      <w:r w:rsidR="00450336" w:rsidRPr="004222C6">
        <w:rPr>
          <w:rFonts w:ascii="Times New Roman" w:hAnsi="Times New Roman" w:cs="Times New Roman"/>
          <w:sz w:val="24"/>
          <w:szCs w:val="24"/>
        </w:rPr>
        <w:t>, указательный с указательным</w:t>
      </w:r>
      <w:r w:rsidR="00A82A53" w:rsidRPr="004222C6">
        <w:rPr>
          <w:rFonts w:ascii="Times New Roman" w:hAnsi="Times New Roman" w:cs="Times New Roman"/>
          <w:sz w:val="24"/>
          <w:szCs w:val="24"/>
        </w:rPr>
        <w:t xml:space="preserve"> и т. д.</w:t>
      </w:r>
      <w:r w:rsidR="00C81C06" w:rsidRPr="004222C6">
        <w:rPr>
          <w:rFonts w:ascii="Times New Roman" w:hAnsi="Times New Roman" w:cs="Times New Roman"/>
          <w:sz w:val="24"/>
          <w:szCs w:val="24"/>
        </w:rPr>
        <w:t xml:space="preserve"> Потом каждой руки вместе и поочередно. С большим пальцем здоровается </w:t>
      </w:r>
      <w:proofErr w:type="gramStart"/>
      <w:r w:rsidR="00C81C06" w:rsidRPr="004222C6">
        <w:rPr>
          <w:rFonts w:ascii="Times New Roman" w:hAnsi="Times New Roman" w:cs="Times New Roman"/>
          <w:sz w:val="24"/>
          <w:szCs w:val="24"/>
        </w:rPr>
        <w:t>указательный</w:t>
      </w:r>
      <w:proofErr w:type="gramEnd"/>
      <w:r w:rsidR="00C81C06" w:rsidRPr="004222C6">
        <w:rPr>
          <w:rFonts w:ascii="Times New Roman" w:hAnsi="Times New Roman" w:cs="Times New Roman"/>
          <w:sz w:val="24"/>
          <w:szCs w:val="24"/>
        </w:rPr>
        <w:t>, средний и т.д.</w:t>
      </w:r>
      <w:r w:rsidR="003D7888" w:rsidRPr="004222C6">
        <w:rPr>
          <w:rFonts w:ascii="Times New Roman" w:hAnsi="Times New Roman" w:cs="Times New Roman"/>
          <w:sz w:val="24"/>
          <w:szCs w:val="24"/>
        </w:rPr>
        <w:tab/>
      </w:r>
    </w:p>
    <w:p w:rsidR="00450336" w:rsidRPr="004222C6" w:rsidRDefault="00450336" w:rsidP="004222C6">
      <w:pPr>
        <w:shd w:val="clear" w:color="auto" w:fill="FFFFFF"/>
        <w:spacing w:after="225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222C6"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85950" cy="1121600"/>
            <wp:effectExtent l="0" t="0" r="0" b="0"/>
            <wp:docPr id="9219" name="Picture 3" descr="C:\Users\Irma\Desktop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Irma\Desktop\1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19" cy="11225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81C06" w:rsidRPr="004222C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</w:t>
      </w:r>
      <w:r w:rsidR="002259F3" w:rsidRPr="004222C6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581275" cy="1158623"/>
            <wp:effectExtent l="0" t="0" r="0" b="0"/>
            <wp:docPr id="9220" name="Picture 4" descr="C:\Users\Irm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Irm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35" cy="11590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B53CC" w:rsidRPr="004222C6" w:rsidRDefault="00A82A53" w:rsidP="00513E40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2C6">
        <w:rPr>
          <w:rFonts w:ascii="Times New Roman" w:hAnsi="Times New Roman" w:cs="Times New Roman"/>
          <w:sz w:val="24"/>
          <w:szCs w:val="24"/>
        </w:rPr>
        <w:tab/>
      </w:r>
      <w:r w:rsidR="00EB53CC" w:rsidRPr="004222C6">
        <w:rPr>
          <w:rFonts w:ascii="Times New Roman" w:hAnsi="Times New Roman" w:cs="Times New Roman"/>
          <w:sz w:val="24"/>
          <w:szCs w:val="24"/>
        </w:rPr>
        <w:t xml:space="preserve">Таким образом, формирование навыка письма длительный и сложный процесс, сложный и по структуре, и по психофизиологическим механизмам, лежащим в </w:t>
      </w:r>
      <w:r w:rsidR="00EB53CC">
        <w:rPr>
          <w:rFonts w:ascii="Times New Roman" w:hAnsi="Times New Roman" w:cs="Times New Roman"/>
          <w:sz w:val="24"/>
          <w:szCs w:val="24"/>
        </w:rPr>
        <w:t>его основе. Если в этом процессе использовать различные методы и приёмы по развитию мелкой моторики рук, то овладение письмом будет более успешно. О</w:t>
      </w:r>
      <w:r w:rsidR="00EB53CC" w:rsidRPr="004222C6">
        <w:rPr>
          <w:rFonts w:ascii="Times New Roman" w:hAnsi="Times New Roman" w:cs="Times New Roman"/>
          <w:sz w:val="24"/>
          <w:szCs w:val="24"/>
        </w:rPr>
        <w:t>владеть письменной речью можно, как сказал Л. С. Выготский «только при условии, если ребенок усвоил и выработал ряд приемов, вплотную подведших его к процессу письма, подготовивших и неимоверно облегчивших для него овладение идеей и техникой записи».</w:t>
      </w:r>
    </w:p>
    <w:p w:rsidR="00EB53CC" w:rsidRPr="004222C6" w:rsidRDefault="00EB53CC" w:rsidP="00EB53C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22C6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EB53CC" w:rsidRPr="004222C6" w:rsidRDefault="00EB53CC" w:rsidP="00EB53CC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22C6">
        <w:rPr>
          <w:rFonts w:ascii="Times New Roman" w:hAnsi="Times New Roman" w:cs="Times New Roman"/>
          <w:sz w:val="24"/>
          <w:szCs w:val="24"/>
        </w:rPr>
        <w:t xml:space="preserve">М. </w:t>
      </w:r>
      <w:proofErr w:type="gramStart"/>
      <w:r w:rsidRPr="004222C6">
        <w:rPr>
          <w:rFonts w:ascii="Times New Roman" w:hAnsi="Times New Roman" w:cs="Times New Roman"/>
          <w:sz w:val="24"/>
          <w:szCs w:val="24"/>
        </w:rPr>
        <w:t>Безруких</w:t>
      </w:r>
      <w:proofErr w:type="gramEnd"/>
      <w:r w:rsidRPr="004222C6">
        <w:rPr>
          <w:rFonts w:ascii="Times New Roman" w:hAnsi="Times New Roman" w:cs="Times New Roman"/>
          <w:sz w:val="24"/>
          <w:szCs w:val="24"/>
        </w:rPr>
        <w:t xml:space="preserve"> «Как научить ребенка писать красиво».</w:t>
      </w:r>
    </w:p>
    <w:p w:rsidR="00EB53CC" w:rsidRPr="004222C6" w:rsidRDefault="00EB53CC" w:rsidP="00EB53CC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222C6">
        <w:rPr>
          <w:rFonts w:ascii="Times New Roman" w:hAnsi="Times New Roman" w:cs="Times New Roman"/>
          <w:sz w:val="24"/>
          <w:szCs w:val="24"/>
        </w:rPr>
        <w:t>Л.С.Выготский</w:t>
      </w:r>
      <w:proofErr w:type="spellEnd"/>
      <w:r w:rsidRPr="004222C6">
        <w:rPr>
          <w:rFonts w:ascii="Times New Roman" w:hAnsi="Times New Roman" w:cs="Times New Roman"/>
          <w:sz w:val="24"/>
          <w:szCs w:val="24"/>
        </w:rPr>
        <w:t xml:space="preserve"> «История развития высших психических функций».</w:t>
      </w:r>
    </w:p>
    <w:p w:rsidR="00EB53CC" w:rsidRPr="004222C6" w:rsidRDefault="00EB53CC" w:rsidP="00EB53CC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2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О.В. Григорьева, </w:t>
      </w:r>
      <w:proofErr w:type="spellStart"/>
      <w:r w:rsidRPr="00422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М.Хаматова</w:t>
      </w:r>
      <w:proofErr w:type="spellEnd"/>
      <w:r w:rsidRPr="00422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«Возрастная анатомия, физиология и гигиена».</w:t>
      </w:r>
    </w:p>
    <w:p w:rsidR="00EB53CC" w:rsidRPr="004222C6" w:rsidRDefault="00EB53CC" w:rsidP="00EB53CC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222C6">
        <w:rPr>
          <w:rFonts w:ascii="Times New Roman" w:hAnsi="Times New Roman" w:cs="Times New Roman"/>
          <w:sz w:val="24"/>
          <w:szCs w:val="24"/>
        </w:rPr>
        <w:t>А.Р.Лурия</w:t>
      </w:r>
      <w:proofErr w:type="spellEnd"/>
      <w:r w:rsidRPr="004222C6">
        <w:rPr>
          <w:rFonts w:ascii="Times New Roman" w:hAnsi="Times New Roman" w:cs="Times New Roman"/>
          <w:sz w:val="24"/>
          <w:szCs w:val="24"/>
        </w:rPr>
        <w:t xml:space="preserve"> «Основы нейропсихологии».</w:t>
      </w:r>
    </w:p>
    <w:p w:rsidR="00EB53CC" w:rsidRPr="004222C6" w:rsidRDefault="00EB53CC" w:rsidP="00EB53CC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22C6">
        <w:rPr>
          <w:rFonts w:ascii="Times New Roman" w:hAnsi="Times New Roman" w:cs="Times New Roman"/>
          <w:sz w:val="24"/>
          <w:szCs w:val="24"/>
        </w:rPr>
        <w:t>Л.С.Цветкова «Введение в нейропсихологию и восстановительное обучение».</w:t>
      </w:r>
    </w:p>
    <w:p w:rsidR="00EB53CC" w:rsidRPr="00A82A53" w:rsidRDefault="00EB53CC" w:rsidP="00EB53CC">
      <w:pPr>
        <w:shd w:val="clear" w:color="auto" w:fill="FFFFFF"/>
        <w:spacing w:after="225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82A53" w:rsidRPr="00A82A53" w:rsidRDefault="00A82A53" w:rsidP="00EB53CC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A82A53" w:rsidRDefault="00A82A53" w:rsidP="00F31CB9">
      <w:pPr>
        <w:shd w:val="clear" w:color="auto" w:fill="FFFFFF"/>
        <w:spacing w:after="225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82A53" w:rsidRDefault="00A82A53" w:rsidP="00F31CB9">
      <w:pPr>
        <w:shd w:val="clear" w:color="auto" w:fill="FFFFFF"/>
        <w:spacing w:after="225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6BA8" w:rsidRPr="00EB53CC" w:rsidRDefault="00F31CB9" w:rsidP="00EB53C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31CB9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16F96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</w:t>
      </w:r>
      <w:r w:rsidR="00DB0D3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A82A5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</w:t>
      </w:r>
      <w:bookmarkStart w:id="0" w:name="_GoBack"/>
      <w:bookmarkEnd w:id="0"/>
      <w:r w:rsidR="00C234B8">
        <w:rPr>
          <w:color w:val="212529"/>
        </w:rPr>
        <w:tab/>
      </w:r>
      <w:r w:rsidR="00C234B8">
        <w:rPr>
          <w:color w:val="212529"/>
        </w:rPr>
        <w:tab/>
      </w:r>
      <w:r w:rsidR="00C234B8">
        <w:rPr>
          <w:color w:val="212529"/>
        </w:rPr>
        <w:tab/>
      </w:r>
      <w:r w:rsidR="00C234B8">
        <w:rPr>
          <w:color w:val="212529"/>
        </w:rPr>
        <w:tab/>
      </w:r>
      <w:r w:rsidR="00C234B8">
        <w:rPr>
          <w:color w:val="212529"/>
        </w:rPr>
        <w:tab/>
      </w:r>
      <w:r w:rsidR="00C234B8">
        <w:rPr>
          <w:color w:val="212529"/>
        </w:rPr>
        <w:tab/>
      </w:r>
    </w:p>
    <w:sectPr w:rsidR="005B6BA8" w:rsidRPr="00EB53CC" w:rsidSect="004B1830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DAD"/>
    <w:multiLevelType w:val="multilevel"/>
    <w:tmpl w:val="5B92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238C1"/>
    <w:multiLevelType w:val="hybridMultilevel"/>
    <w:tmpl w:val="091A8D2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D744A21"/>
    <w:multiLevelType w:val="hybridMultilevel"/>
    <w:tmpl w:val="31C24F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A703F9"/>
    <w:multiLevelType w:val="hybridMultilevel"/>
    <w:tmpl w:val="2A02E4FA"/>
    <w:lvl w:ilvl="0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1BDC7723"/>
    <w:multiLevelType w:val="multilevel"/>
    <w:tmpl w:val="7990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47284"/>
    <w:multiLevelType w:val="hybridMultilevel"/>
    <w:tmpl w:val="F746D1DE"/>
    <w:lvl w:ilvl="0" w:tplc="0419000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abstractNum w:abstractNumId="6">
    <w:nsid w:val="214A5F18"/>
    <w:multiLevelType w:val="hybridMultilevel"/>
    <w:tmpl w:val="F00CA5F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38C04B04"/>
    <w:multiLevelType w:val="hybridMultilevel"/>
    <w:tmpl w:val="40C42422"/>
    <w:lvl w:ilvl="0" w:tplc="0419000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15" w:hanging="360"/>
      </w:pPr>
      <w:rPr>
        <w:rFonts w:ascii="Wingdings" w:hAnsi="Wingdings" w:hint="default"/>
      </w:rPr>
    </w:lvl>
  </w:abstractNum>
  <w:abstractNum w:abstractNumId="8">
    <w:nsid w:val="3E3233B5"/>
    <w:multiLevelType w:val="multilevel"/>
    <w:tmpl w:val="E6EE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7A7B03"/>
    <w:multiLevelType w:val="multilevel"/>
    <w:tmpl w:val="D3CCF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7E16E8"/>
    <w:multiLevelType w:val="hybridMultilevel"/>
    <w:tmpl w:val="FE86E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737841"/>
    <w:multiLevelType w:val="hybridMultilevel"/>
    <w:tmpl w:val="66C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995DC7"/>
    <w:multiLevelType w:val="multilevel"/>
    <w:tmpl w:val="EF08C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147FF2"/>
    <w:multiLevelType w:val="multilevel"/>
    <w:tmpl w:val="64BE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005805"/>
    <w:multiLevelType w:val="hybridMultilevel"/>
    <w:tmpl w:val="115400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8"/>
  </w:num>
  <w:num w:numId="5">
    <w:abstractNumId w:val="9"/>
  </w:num>
  <w:num w:numId="6">
    <w:abstractNumId w:val="0"/>
  </w:num>
  <w:num w:numId="7">
    <w:abstractNumId w:val="4"/>
  </w:num>
  <w:num w:numId="8">
    <w:abstractNumId w:val="3"/>
  </w:num>
  <w:num w:numId="9">
    <w:abstractNumId w:val="11"/>
  </w:num>
  <w:num w:numId="10">
    <w:abstractNumId w:val="6"/>
  </w:num>
  <w:num w:numId="11">
    <w:abstractNumId w:val="14"/>
  </w:num>
  <w:num w:numId="12">
    <w:abstractNumId w:val="1"/>
  </w:num>
  <w:num w:numId="13">
    <w:abstractNumId w:val="7"/>
  </w:num>
  <w:num w:numId="14">
    <w:abstractNumId w:val="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DA1"/>
    <w:rsid w:val="00002FAA"/>
    <w:rsid w:val="00006719"/>
    <w:rsid w:val="00010960"/>
    <w:rsid w:val="00013484"/>
    <w:rsid w:val="00037218"/>
    <w:rsid w:val="00044267"/>
    <w:rsid w:val="00044B45"/>
    <w:rsid w:val="00045E61"/>
    <w:rsid w:val="00047FD3"/>
    <w:rsid w:val="00055EB9"/>
    <w:rsid w:val="00057220"/>
    <w:rsid w:val="00061638"/>
    <w:rsid w:val="000626BE"/>
    <w:rsid w:val="00064CB8"/>
    <w:rsid w:val="00086EFE"/>
    <w:rsid w:val="00093FD2"/>
    <w:rsid w:val="00094ED3"/>
    <w:rsid w:val="00096B6D"/>
    <w:rsid w:val="000B5560"/>
    <w:rsid w:val="000B6F25"/>
    <w:rsid w:val="000C2C43"/>
    <w:rsid w:val="000D09FB"/>
    <w:rsid w:val="000E12BB"/>
    <w:rsid w:val="000F76F8"/>
    <w:rsid w:val="0010046E"/>
    <w:rsid w:val="0012038B"/>
    <w:rsid w:val="00123ED7"/>
    <w:rsid w:val="00125EB7"/>
    <w:rsid w:val="00135BEA"/>
    <w:rsid w:val="0014048F"/>
    <w:rsid w:val="00141489"/>
    <w:rsid w:val="001531AB"/>
    <w:rsid w:val="0017060C"/>
    <w:rsid w:val="001806AA"/>
    <w:rsid w:val="00184017"/>
    <w:rsid w:val="001A6ECB"/>
    <w:rsid w:val="001C275A"/>
    <w:rsid w:val="001C693C"/>
    <w:rsid w:val="001E000D"/>
    <w:rsid w:val="001E2536"/>
    <w:rsid w:val="001F2FD7"/>
    <w:rsid w:val="002050B1"/>
    <w:rsid w:val="00205911"/>
    <w:rsid w:val="002157AA"/>
    <w:rsid w:val="002221D9"/>
    <w:rsid w:val="00225879"/>
    <w:rsid w:val="002259F3"/>
    <w:rsid w:val="0022670C"/>
    <w:rsid w:val="002327DC"/>
    <w:rsid w:val="00246559"/>
    <w:rsid w:val="00253D56"/>
    <w:rsid w:val="002554D3"/>
    <w:rsid w:val="00255C6E"/>
    <w:rsid w:val="00266789"/>
    <w:rsid w:val="00276B3E"/>
    <w:rsid w:val="002950AE"/>
    <w:rsid w:val="002963AC"/>
    <w:rsid w:val="002D5448"/>
    <w:rsid w:val="002D64DB"/>
    <w:rsid w:val="002D69D0"/>
    <w:rsid w:val="002E68A2"/>
    <w:rsid w:val="002E7D25"/>
    <w:rsid w:val="002F17A7"/>
    <w:rsid w:val="002F62C6"/>
    <w:rsid w:val="003138AE"/>
    <w:rsid w:val="00353E7F"/>
    <w:rsid w:val="003670D9"/>
    <w:rsid w:val="003801D1"/>
    <w:rsid w:val="00387E3A"/>
    <w:rsid w:val="003912C1"/>
    <w:rsid w:val="00393929"/>
    <w:rsid w:val="003948D5"/>
    <w:rsid w:val="003A1426"/>
    <w:rsid w:val="003A1786"/>
    <w:rsid w:val="003A6CB6"/>
    <w:rsid w:val="003C159C"/>
    <w:rsid w:val="003C388E"/>
    <w:rsid w:val="003D55EB"/>
    <w:rsid w:val="003D7173"/>
    <w:rsid w:val="003D7888"/>
    <w:rsid w:val="003F08D7"/>
    <w:rsid w:val="00402526"/>
    <w:rsid w:val="004069F4"/>
    <w:rsid w:val="00412A9C"/>
    <w:rsid w:val="00420EF0"/>
    <w:rsid w:val="004222C6"/>
    <w:rsid w:val="004230B7"/>
    <w:rsid w:val="00441500"/>
    <w:rsid w:val="00450336"/>
    <w:rsid w:val="004611C6"/>
    <w:rsid w:val="0046135A"/>
    <w:rsid w:val="00462BCF"/>
    <w:rsid w:val="0047270E"/>
    <w:rsid w:val="00476537"/>
    <w:rsid w:val="0047760D"/>
    <w:rsid w:val="0048560A"/>
    <w:rsid w:val="0049147C"/>
    <w:rsid w:val="004B1830"/>
    <w:rsid w:val="004B501D"/>
    <w:rsid w:val="004B5758"/>
    <w:rsid w:val="004C6346"/>
    <w:rsid w:val="004E2A6B"/>
    <w:rsid w:val="004E30C7"/>
    <w:rsid w:val="004E7EB9"/>
    <w:rsid w:val="004F17FB"/>
    <w:rsid w:val="004F3337"/>
    <w:rsid w:val="005005AA"/>
    <w:rsid w:val="005013CF"/>
    <w:rsid w:val="00513E40"/>
    <w:rsid w:val="00522E79"/>
    <w:rsid w:val="00527A26"/>
    <w:rsid w:val="00545EE5"/>
    <w:rsid w:val="005461C8"/>
    <w:rsid w:val="00547D8E"/>
    <w:rsid w:val="00551968"/>
    <w:rsid w:val="00560BB7"/>
    <w:rsid w:val="00565038"/>
    <w:rsid w:val="0057656A"/>
    <w:rsid w:val="0058158F"/>
    <w:rsid w:val="00585D4F"/>
    <w:rsid w:val="00591A67"/>
    <w:rsid w:val="005A0E69"/>
    <w:rsid w:val="005A60E4"/>
    <w:rsid w:val="005B0627"/>
    <w:rsid w:val="005B24E5"/>
    <w:rsid w:val="005B4E53"/>
    <w:rsid w:val="005B6BA8"/>
    <w:rsid w:val="005C25FE"/>
    <w:rsid w:val="005D100A"/>
    <w:rsid w:val="005D1275"/>
    <w:rsid w:val="005E33E7"/>
    <w:rsid w:val="005E522F"/>
    <w:rsid w:val="00602BE8"/>
    <w:rsid w:val="00603420"/>
    <w:rsid w:val="006071F5"/>
    <w:rsid w:val="00611049"/>
    <w:rsid w:val="00617B56"/>
    <w:rsid w:val="0062076A"/>
    <w:rsid w:val="0062162C"/>
    <w:rsid w:val="00624A25"/>
    <w:rsid w:val="00647253"/>
    <w:rsid w:val="00666CA9"/>
    <w:rsid w:val="00682641"/>
    <w:rsid w:val="006900DF"/>
    <w:rsid w:val="00691613"/>
    <w:rsid w:val="006A2F2D"/>
    <w:rsid w:val="006A2FCC"/>
    <w:rsid w:val="006A4FA1"/>
    <w:rsid w:val="006A618A"/>
    <w:rsid w:val="006D2686"/>
    <w:rsid w:val="006D6CE8"/>
    <w:rsid w:val="006D7283"/>
    <w:rsid w:val="006D7696"/>
    <w:rsid w:val="007057E1"/>
    <w:rsid w:val="0072104C"/>
    <w:rsid w:val="00723DA1"/>
    <w:rsid w:val="00731297"/>
    <w:rsid w:val="00744002"/>
    <w:rsid w:val="0074559C"/>
    <w:rsid w:val="0075238A"/>
    <w:rsid w:val="00757039"/>
    <w:rsid w:val="00761E66"/>
    <w:rsid w:val="0077442F"/>
    <w:rsid w:val="0077731D"/>
    <w:rsid w:val="00784725"/>
    <w:rsid w:val="00791752"/>
    <w:rsid w:val="007974B0"/>
    <w:rsid w:val="007A142B"/>
    <w:rsid w:val="007B4553"/>
    <w:rsid w:val="007B7534"/>
    <w:rsid w:val="007C4474"/>
    <w:rsid w:val="007D10A4"/>
    <w:rsid w:val="007D7DA6"/>
    <w:rsid w:val="007E0470"/>
    <w:rsid w:val="007E3D87"/>
    <w:rsid w:val="007F516D"/>
    <w:rsid w:val="0081115B"/>
    <w:rsid w:val="008500F6"/>
    <w:rsid w:val="008623D2"/>
    <w:rsid w:val="00870B98"/>
    <w:rsid w:val="008722EA"/>
    <w:rsid w:val="00874F5E"/>
    <w:rsid w:val="00877DD5"/>
    <w:rsid w:val="008820E9"/>
    <w:rsid w:val="00884BA2"/>
    <w:rsid w:val="00891BFC"/>
    <w:rsid w:val="008A35E4"/>
    <w:rsid w:val="008A3AF7"/>
    <w:rsid w:val="008A50E7"/>
    <w:rsid w:val="008B1AE2"/>
    <w:rsid w:val="008C038C"/>
    <w:rsid w:val="008C56EF"/>
    <w:rsid w:val="008D51A0"/>
    <w:rsid w:val="008E1BDF"/>
    <w:rsid w:val="008E4180"/>
    <w:rsid w:val="008E64F3"/>
    <w:rsid w:val="008F71B0"/>
    <w:rsid w:val="00920D93"/>
    <w:rsid w:val="0092497C"/>
    <w:rsid w:val="0093312D"/>
    <w:rsid w:val="009342C1"/>
    <w:rsid w:val="009371FD"/>
    <w:rsid w:val="0093756B"/>
    <w:rsid w:val="00945E27"/>
    <w:rsid w:val="00963351"/>
    <w:rsid w:val="00963719"/>
    <w:rsid w:val="00965710"/>
    <w:rsid w:val="009659D9"/>
    <w:rsid w:val="00966960"/>
    <w:rsid w:val="009818B3"/>
    <w:rsid w:val="0098599D"/>
    <w:rsid w:val="009A182A"/>
    <w:rsid w:val="009A69B2"/>
    <w:rsid w:val="009B547F"/>
    <w:rsid w:val="009B5B72"/>
    <w:rsid w:val="009B6FF2"/>
    <w:rsid w:val="009D0582"/>
    <w:rsid w:val="009D2C96"/>
    <w:rsid w:val="009D4DDA"/>
    <w:rsid w:val="009E0761"/>
    <w:rsid w:val="009E0925"/>
    <w:rsid w:val="009E3476"/>
    <w:rsid w:val="009E4200"/>
    <w:rsid w:val="009E4EF2"/>
    <w:rsid w:val="009F18BC"/>
    <w:rsid w:val="00A05BAE"/>
    <w:rsid w:val="00A16637"/>
    <w:rsid w:val="00A220E7"/>
    <w:rsid w:val="00A371ED"/>
    <w:rsid w:val="00A53C7D"/>
    <w:rsid w:val="00A5681D"/>
    <w:rsid w:val="00A70907"/>
    <w:rsid w:val="00A82A53"/>
    <w:rsid w:val="00A90A4C"/>
    <w:rsid w:val="00A91B4F"/>
    <w:rsid w:val="00A94B70"/>
    <w:rsid w:val="00A9708F"/>
    <w:rsid w:val="00AA2271"/>
    <w:rsid w:val="00AB2204"/>
    <w:rsid w:val="00AB46DF"/>
    <w:rsid w:val="00AC5890"/>
    <w:rsid w:val="00AD13DA"/>
    <w:rsid w:val="00AD48F5"/>
    <w:rsid w:val="00AF1446"/>
    <w:rsid w:val="00B1108C"/>
    <w:rsid w:val="00B26ECF"/>
    <w:rsid w:val="00B30C9D"/>
    <w:rsid w:val="00B6590D"/>
    <w:rsid w:val="00B73977"/>
    <w:rsid w:val="00B85963"/>
    <w:rsid w:val="00B91F9A"/>
    <w:rsid w:val="00BA754F"/>
    <w:rsid w:val="00BB65C7"/>
    <w:rsid w:val="00BC20DB"/>
    <w:rsid w:val="00BE6309"/>
    <w:rsid w:val="00BE7521"/>
    <w:rsid w:val="00C03226"/>
    <w:rsid w:val="00C10F08"/>
    <w:rsid w:val="00C1377C"/>
    <w:rsid w:val="00C13B96"/>
    <w:rsid w:val="00C17DE5"/>
    <w:rsid w:val="00C20105"/>
    <w:rsid w:val="00C212DA"/>
    <w:rsid w:val="00C234B8"/>
    <w:rsid w:val="00C2465D"/>
    <w:rsid w:val="00C33AF3"/>
    <w:rsid w:val="00C37060"/>
    <w:rsid w:val="00C40605"/>
    <w:rsid w:val="00C40DFB"/>
    <w:rsid w:val="00C44729"/>
    <w:rsid w:val="00C5047B"/>
    <w:rsid w:val="00C550EC"/>
    <w:rsid w:val="00C623BA"/>
    <w:rsid w:val="00C642A6"/>
    <w:rsid w:val="00C65390"/>
    <w:rsid w:val="00C66744"/>
    <w:rsid w:val="00C67F7D"/>
    <w:rsid w:val="00C734B9"/>
    <w:rsid w:val="00C81C06"/>
    <w:rsid w:val="00C82F12"/>
    <w:rsid w:val="00C87B6D"/>
    <w:rsid w:val="00CA761D"/>
    <w:rsid w:val="00CB319E"/>
    <w:rsid w:val="00CB360A"/>
    <w:rsid w:val="00CB411E"/>
    <w:rsid w:val="00CB5D12"/>
    <w:rsid w:val="00CC1974"/>
    <w:rsid w:val="00CE6CB3"/>
    <w:rsid w:val="00CF40A7"/>
    <w:rsid w:val="00D00800"/>
    <w:rsid w:val="00D00A9B"/>
    <w:rsid w:val="00D05A30"/>
    <w:rsid w:val="00D16109"/>
    <w:rsid w:val="00D232AC"/>
    <w:rsid w:val="00D41F16"/>
    <w:rsid w:val="00D501E9"/>
    <w:rsid w:val="00D550AB"/>
    <w:rsid w:val="00D708C9"/>
    <w:rsid w:val="00D77F96"/>
    <w:rsid w:val="00D934D7"/>
    <w:rsid w:val="00DB0D36"/>
    <w:rsid w:val="00DB4F36"/>
    <w:rsid w:val="00DE342C"/>
    <w:rsid w:val="00E01AA1"/>
    <w:rsid w:val="00E02CFC"/>
    <w:rsid w:val="00E05C8A"/>
    <w:rsid w:val="00E207E0"/>
    <w:rsid w:val="00E23CC4"/>
    <w:rsid w:val="00E2681A"/>
    <w:rsid w:val="00E30235"/>
    <w:rsid w:val="00E43B67"/>
    <w:rsid w:val="00E548A1"/>
    <w:rsid w:val="00E54A37"/>
    <w:rsid w:val="00E61B7B"/>
    <w:rsid w:val="00E66D6E"/>
    <w:rsid w:val="00E71C8A"/>
    <w:rsid w:val="00E76CF6"/>
    <w:rsid w:val="00E97FCF"/>
    <w:rsid w:val="00EA4013"/>
    <w:rsid w:val="00EA6D12"/>
    <w:rsid w:val="00EB1F26"/>
    <w:rsid w:val="00EB53CC"/>
    <w:rsid w:val="00EC29EE"/>
    <w:rsid w:val="00EC5A80"/>
    <w:rsid w:val="00ED4088"/>
    <w:rsid w:val="00EE5300"/>
    <w:rsid w:val="00EF1FC4"/>
    <w:rsid w:val="00EF33BA"/>
    <w:rsid w:val="00EF5239"/>
    <w:rsid w:val="00EF7419"/>
    <w:rsid w:val="00F03265"/>
    <w:rsid w:val="00F1380A"/>
    <w:rsid w:val="00F16F96"/>
    <w:rsid w:val="00F2618D"/>
    <w:rsid w:val="00F31CB9"/>
    <w:rsid w:val="00F34349"/>
    <w:rsid w:val="00F424E8"/>
    <w:rsid w:val="00F45223"/>
    <w:rsid w:val="00F459A0"/>
    <w:rsid w:val="00F46F56"/>
    <w:rsid w:val="00F57063"/>
    <w:rsid w:val="00F612CA"/>
    <w:rsid w:val="00F658B2"/>
    <w:rsid w:val="00F73BE8"/>
    <w:rsid w:val="00F86BA4"/>
    <w:rsid w:val="00F97957"/>
    <w:rsid w:val="00FA529A"/>
    <w:rsid w:val="00FB5539"/>
    <w:rsid w:val="00FC315B"/>
    <w:rsid w:val="00FC43D4"/>
    <w:rsid w:val="00FF4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B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A9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0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013CF"/>
    <w:rPr>
      <w:b/>
      <w:bCs/>
    </w:rPr>
  </w:style>
  <w:style w:type="character" w:styleId="a8">
    <w:name w:val="Emphasis"/>
    <w:basedOn w:val="a0"/>
    <w:uiPriority w:val="20"/>
    <w:qFormat/>
    <w:rsid w:val="005013CF"/>
    <w:rPr>
      <w:i/>
      <w:iCs/>
    </w:rPr>
  </w:style>
  <w:style w:type="character" w:styleId="a9">
    <w:name w:val="Hyperlink"/>
    <w:basedOn w:val="a0"/>
    <w:uiPriority w:val="99"/>
    <w:semiHidden/>
    <w:unhideWhenUsed/>
    <w:rsid w:val="001C275A"/>
    <w:rPr>
      <w:color w:val="0000FF"/>
      <w:u w:val="single"/>
    </w:rPr>
  </w:style>
  <w:style w:type="character" w:customStyle="1" w:styleId="text">
    <w:name w:val="text"/>
    <w:basedOn w:val="a0"/>
    <w:rsid w:val="001C27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B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3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732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69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2719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0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418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2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016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0225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892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7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0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1458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8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6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</dc:creator>
  <cp:lastModifiedBy>DIMA</cp:lastModifiedBy>
  <cp:revision>14</cp:revision>
  <cp:lastPrinted>2021-11-13T01:58:00Z</cp:lastPrinted>
  <dcterms:created xsi:type="dcterms:W3CDTF">2021-11-02T05:24:00Z</dcterms:created>
  <dcterms:modified xsi:type="dcterms:W3CDTF">2021-11-21T10:23:00Z</dcterms:modified>
</cp:coreProperties>
</file>