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8DB" w:rsidRPr="00B908DB" w:rsidRDefault="00B908DB" w:rsidP="00DD7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DB"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B908DB" w:rsidRDefault="00B908DB" w:rsidP="00DD7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DB">
        <w:rPr>
          <w:rFonts w:ascii="Times New Roman" w:hAnsi="Times New Roman" w:cs="Times New Roman"/>
          <w:b/>
          <w:sz w:val="24"/>
          <w:szCs w:val="24"/>
        </w:rPr>
        <w:t>Заседание секции ГМО</w:t>
      </w:r>
      <w:r w:rsidR="00DD7F15">
        <w:rPr>
          <w:rFonts w:ascii="Times New Roman" w:hAnsi="Times New Roman" w:cs="Times New Roman"/>
          <w:b/>
          <w:sz w:val="24"/>
          <w:szCs w:val="24"/>
        </w:rPr>
        <w:t xml:space="preserve"> «Учителя-логопеды и дефектологи»</w:t>
      </w: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DB" w:rsidRDefault="00DD7F15" w:rsidP="00F578E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стол</w:t>
      </w:r>
      <w:r w:rsidR="00F578E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«Как подготовить руку ребенка к письму»</w:t>
      </w: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8A48E9" w:rsidP="00DD7F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  <w:r w:rsidR="00B908DB" w:rsidRPr="00B908D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D7F15">
        <w:rPr>
          <w:rFonts w:ascii="Times New Roman" w:hAnsi="Times New Roman" w:cs="Times New Roman"/>
          <w:b/>
          <w:sz w:val="28"/>
          <w:szCs w:val="28"/>
        </w:rPr>
        <w:t>Комплексный подход в подготовке руки к письму</w:t>
      </w:r>
      <w:r w:rsidR="00B908DB" w:rsidRPr="00B908DB">
        <w:rPr>
          <w:rFonts w:ascii="Times New Roman" w:hAnsi="Times New Roman" w:cs="Times New Roman"/>
          <w:b/>
          <w:sz w:val="28"/>
          <w:szCs w:val="28"/>
        </w:rPr>
        <w:t>»</w:t>
      </w: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Копычева Е</w:t>
      </w:r>
      <w:r w:rsidR="00DD7F15">
        <w:rPr>
          <w:rFonts w:ascii="Times New Roman" w:hAnsi="Times New Roman" w:cs="Times New Roman"/>
          <w:sz w:val="28"/>
          <w:szCs w:val="28"/>
        </w:rPr>
        <w:t>лена Васильевна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22 «Почемучка»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A48E9" w:rsidRDefault="008A48E9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DD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7F15">
        <w:rPr>
          <w:rFonts w:ascii="Times New Roman" w:hAnsi="Times New Roman" w:cs="Times New Roman"/>
          <w:sz w:val="24"/>
          <w:szCs w:val="24"/>
        </w:rPr>
        <w:t>г.</w:t>
      </w:r>
      <w:r w:rsidR="00DD7F15" w:rsidRPr="00DD7F15">
        <w:rPr>
          <w:rFonts w:ascii="Times New Roman" w:hAnsi="Times New Roman" w:cs="Times New Roman"/>
          <w:sz w:val="24"/>
          <w:szCs w:val="24"/>
        </w:rPr>
        <w:t xml:space="preserve"> </w:t>
      </w:r>
      <w:r w:rsidRPr="00DD7F15">
        <w:rPr>
          <w:rFonts w:ascii="Times New Roman" w:hAnsi="Times New Roman" w:cs="Times New Roman"/>
          <w:sz w:val="24"/>
          <w:szCs w:val="24"/>
        </w:rPr>
        <w:t>Саяногорск, 2021г.</w:t>
      </w:r>
    </w:p>
    <w:p w:rsidR="00F578E9" w:rsidRPr="00DD7F15" w:rsidRDefault="00F578E9" w:rsidP="00DD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58E3" w:rsidRPr="00B908DB" w:rsidRDefault="00AA58E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lastRenderedPageBreak/>
        <w:t xml:space="preserve">Встречаются как-то </w:t>
      </w:r>
      <w:proofErr w:type="spellStart"/>
      <w:r w:rsidRPr="00B908DB">
        <w:rPr>
          <w:rFonts w:ascii="Times New Roman" w:hAnsi="Times New Roman" w:cs="Times New Roman"/>
          <w:sz w:val="24"/>
          <w:szCs w:val="24"/>
        </w:rPr>
        <w:t>кинезиолог</w:t>
      </w:r>
      <w:proofErr w:type="spellEnd"/>
      <w:r w:rsidRPr="00B908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08DB">
        <w:rPr>
          <w:rFonts w:ascii="Times New Roman" w:hAnsi="Times New Roman" w:cs="Times New Roman"/>
          <w:sz w:val="24"/>
          <w:szCs w:val="24"/>
        </w:rPr>
        <w:t>нейроп</w:t>
      </w:r>
      <w:r w:rsidR="00E5772A">
        <w:rPr>
          <w:rFonts w:ascii="Times New Roman" w:hAnsi="Times New Roman" w:cs="Times New Roman"/>
          <w:sz w:val="24"/>
          <w:szCs w:val="24"/>
        </w:rPr>
        <w:t>сихолог</w:t>
      </w:r>
      <w:proofErr w:type="spellEnd"/>
      <w:r w:rsidR="00E577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772A">
        <w:rPr>
          <w:rFonts w:ascii="Times New Roman" w:hAnsi="Times New Roman" w:cs="Times New Roman"/>
          <w:sz w:val="24"/>
          <w:szCs w:val="24"/>
        </w:rPr>
        <w:t>арт-терапевт</w:t>
      </w:r>
      <w:proofErr w:type="spellEnd"/>
      <w:r w:rsidR="00E5772A">
        <w:rPr>
          <w:rFonts w:ascii="Times New Roman" w:hAnsi="Times New Roman" w:cs="Times New Roman"/>
          <w:sz w:val="24"/>
          <w:szCs w:val="24"/>
        </w:rPr>
        <w:t xml:space="preserve"> и педагог…</w:t>
      </w:r>
    </w:p>
    <w:p w:rsidR="00AA58E3" w:rsidRPr="00B908DB" w:rsidRDefault="00AA58E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Не </w:t>
      </w:r>
      <w:r w:rsidR="00922970">
        <w:rPr>
          <w:rFonts w:ascii="Times New Roman" w:hAnsi="Times New Roman" w:cs="Times New Roman"/>
          <w:sz w:val="24"/>
          <w:szCs w:val="24"/>
        </w:rPr>
        <w:t>по</w:t>
      </w:r>
      <w:r w:rsidRPr="00B908DB">
        <w:rPr>
          <w:rFonts w:ascii="Times New Roman" w:hAnsi="Times New Roman" w:cs="Times New Roman"/>
          <w:sz w:val="24"/>
          <w:szCs w:val="24"/>
        </w:rPr>
        <w:t>думайте, что это начало анекдота. Это начало плодотворного сотрудничества, в результате которого родится комплексный междисциплинарный подход к подготовке руки к письму.</w:t>
      </w:r>
    </w:p>
    <w:p w:rsidR="00AA58E3" w:rsidRDefault="00AA58E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Чем больше углубляешься в тему постановки руки, тем больше задаёшься вопросом: каким же невероятным объёмом знаний из разных научных областей нужно обладать педагогу, чтобы готовить ребёнка к письму правильно, минуя возможные риски вроде скованности кисти? Действительно, сложный и многофакторный процесс графической деятельности можно рассматривать с точки зрении самых разных наук и подходов: </w:t>
      </w:r>
      <w:proofErr w:type="spellStart"/>
      <w:r w:rsidRPr="00B908DB">
        <w:rPr>
          <w:rFonts w:ascii="Times New Roman" w:hAnsi="Times New Roman" w:cs="Times New Roman"/>
          <w:sz w:val="24"/>
          <w:szCs w:val="24"/>
        </w:rPr>
        <w:t>кинезиологии</w:t>
      </w:r>
      <w:proofErr w:type="spellEnd"/>
      <w:r w:rsidRPr="00B908DB">
        <w:rPr>
          <w:rFonts w:ascii="Times New Roman" w:hAnsi="Times New Roman" w:cs="Times New Roman"/>
          <w:sz w:val="24"/>
          <w:szCs w:val="24"/>
        </w:rPr>
        <w:t xml:space="preserve">, нейропсихологии, </w:t>
      </w:r>
      <w:proofErr w:type="spellStart"/>
      <w:r w:rsidRPr="00B908DB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Pr="00B908DB">
        <w:rPr>
          <w:rFonts w:ascii="Times New Roman" w:hAnsi="Times New Roman" w:cs="Times New Roman"/>
          <w:sz w:val="24"/>
          <w:szCs w:val="24"/>
        </w:rPr>
        <w:t>, педагогики...</w:t>
      </w:r>
    </w:p>
    <w:p w:rsidR="00605EBF" w:rsidRDefault="00605EBF" w:rsidP="00605E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нейропсихология позволяют нам взглянуть на формирование базовых способностей графической деятельности (</w:t>
      </w:r>
      <w:r w:rsidRPr="00B908DB">
        <w:rPr>
          <w:rFonts w:ascii="Times New Roman" w:hAnsi="Times New Roman" w:cs="Times New Roman"/>
          <w:sz w:val="24"/>
          <w:szCs w:val="24"/>
        </w:rPr>
        <w:t>пространственные представления, воображени</w:t>
      </w:r>
      <w:r w:rsidR="00A65C17">
        <w:rPr>
          <w:rFonts w:ascii="Times New Roman" w:hAnsi="Times New Roman" w:cs="Times New Roman"/>
          <w:sz w:val="24"/>
          <w:szCs w:val="24"/>
        </w:rPr>
        <w:t xml:space="preserve">е, планирование и контроль), формирование писчего хвата через </w:t>
      </w:r>
      <w:r w:rsidR="00ED3160">
        <w:rPr>
          <w:rFonts w:ascii="Times New Roman" w:hAnsi="Times New Roman" w:cs="Times New Roman"/>
          <w:sz w:val="24"/>
          <w:szCs w:val="24"/>
        </w:rPr>
        <w:t xml:space="preserve">призму </w:t>
      </w:r>
      <w:r w:rsidR="002171F8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="00ED3160">
        <w:rPr>
          <w:rFonts w:ascii="Times New Roman" w:hAnsi="Times New Roman" w:cs="Times New Roman"/>
          <w:sz w:val="24"/>
          <w:szCs w:val="24"/>
        </w:rPr>
        <w:t>действий с предметами</w:t>
      </w:r>
      <w:r w:rsidR="002171F8">
        <w:rPr>
          <w:rFonts w:ascii="Times New Roman" w:hAnsi="Times New Roman" w:cs="Times New Roman"/>
          <w:sz w:val="24"/>
          <w:szCs w:val="24"/>
        </w:rPr>
        <w:t>.</w:t>
      </w:r>
    </w:p>
    <w:p w:rsidR="00567081" w:rsidRDefault="00B6167D" w:rsidP="00567081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Впервые о методике развития межполушарных взаимодействиях написал Пол </w:t>
      </w:r>
      <w:proofErr w:type="spellStart"/>
      <w:r>
        <w:t>Деннисон</w:t>
      </w:r>
      <w:proofErr w:type="spellEnd"/>
      <w:r>
        <w:t xml:space="preserve"> в своей книге «Гимнастика мозга». Позже Эрих </w:t>
      </w:r>
      <w:proofErr w:type="spellStart"/>
      <w:r>
        <w:t>Баллингер</w:t>
      </w:r>
      <w:proofErr w:type="spellEnd"/>
      <w:r>
        <w:t xml:space="preserve"> в своей книге «Учебная гимнастика» описал комплексы упражнений двигательной гимнастики для успешной учебы в школе. </w:t>
      </w:r>
    </w:p>
    <w:p w:rsidR="00A43A14" w:rsidRPr="003F1E3B" w:rsidRDefault="00922970" w:rsidP="00567081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Сегодня в </w:t>
      </w:r>
      <w:r w:rsidR="00A43A14">
        <w:t xml:space="preserve">современной литературе можно найти множество </w:t>
      </w:r>
      <w:proofErr w:type="spellStart"/>
      <w:r w:rsidR="00A43A14">
        <w:t>кинезиологических</w:t>
      </w:r>
      <w:proofErr w:type="spellEnd"/>
      <w:r w:rsidR="00A43A14">
        <w:t xml:space="preserve"> комплексов, позволяющих </w:t>
      </w:r>
      <w:r w:rsidR="00A43A14" w:rsidRPr="003F1E3B">
        <w:t xml:space="preserve">активизировать оба полушария </w:t>
      </w:r>
      <w:r w:rsidR="00A43A14">
        <w:t>мозга</w:t>
      </w:r>
      <w:r w:rsidR="005F5AC0">
        <w:t xml:space="preserve"> </w:t>
      </w:r>
      <w:r w:rsidR="00A43A14" w:rsidRPr="003F1E3B">
        <w:t xml:space="preserve">и обеспечить ребёнку лёгкое восприятие, долгосрочную память, яркое воображение, железную логику и вообще успешное </w:t>
      </w:r>
      <w:r>
        <w:t xml:space="preserve">обучение в целом, и способных повлиять на развитие руки ребенка в частности. </w:t>
      </w:r>
    </w:p>
    <w:p w:rsidR="00567081" w:rsidRDefault="00567081" w:rsidP="00217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методика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мячи и мешочки», в основе которой лежит  </w:t>
      </w:r>
      <w:r w:rsidRPr="00567081">
        <w:rPr>
          <w:rFonts w:ascii="Times New Roman" w:hAnsi="Times New Roman" w:cs="Times New Roman"/>
          <w:sz w:val="24"/>
          <w:szCs w:val="24"/>
        </w:rPr>
        <w:t>многолетний опыт  доктора педагогических наук Ф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C1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081">
        <w:rPr>
          <w:rFonts w:ascii="Times New Roman" w:hAnsi="Times New Roman" w:cs="Times New Roman"/>
          <w:sz w:val="24"/>
          <w:szCs w:val="24"/>
        </w:rPr>
        <w:t>Бильгоу</w:t>
      </w:r>
      <w:proofErr w:type="spellEnd"/>
      <w:r w:rsidRPr="005670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учителя  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Хьюберта</w:t>
      </w:r>
      <w:proofErr w:type="spellEnd"/>
      <w:r>
        <w:rPr>
          <w:rFonts w:ascii="Times New Roman" w:hAnsi="Times New Roman" w:cs="Times New Roman"/>
          <w:sz w:val="24"/>
          <w:szCs w:val="24"/>
        </w:rPr>
        <w:t>. Занятия по данной методике способствуют решению целого спектра задач и доступны детям с трехлетнего возраста.</w:t>
      </w:r>
    </w:p>
    <w:p w:rsidR="007C1C93" w:rsidRDefault="007C1C93" w:rsidP="007C1C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183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81" w:rsidRDefault="00567081" w:rsidP="00217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71F8" w:rsidRDefault="002171F8" w:rsidP="00217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B908DB">
        <w:rPr>
          <w:rFonts w:ascii="Times New Roman" w:hAnsi="Times New Roman" w:cs="Times New Roman"/>
          <w:sz w:val="24"/>
          <w:szCs w:val="24"/>
        </w:rPr>
        <w:t>рт-терапевтические</w:t>
      </w:r>
      <w:proofErr w:type="spellEnd"/>
      <w:r w:rsidRPr="00B908DB">
        <w:rPr>
          <w:rFonts w:ascii="Times New Roman" w:hAnsi="Times New Roman" w:cs="Times New Roman"/>
          <w:sz w:val="24"/>
          <w:szCs w:val="24"/>
        </w:rPr>
        <w:t xml:space="preserve"> методы</w:t>
      </w:r>
      <w:r>
        <w:rPr>
          <w:rFonts w:ascii="Times New Roman" w:hAnsi="Times New Roman" w:cs="Times New Roman"/>
          <w:sz w:val="24"/>
          <w:szCs w:val="24"/>
        </w:rPr>
        <w:t xml:space="preserve"> помог</w:t>
      </w:r>
      <w:r w:rsidR="00E5772A">
        <w:rPr>
          <w:rFonts w:ascii="Times New Roman" w:hAnsi="Times New Roman" w:cs="Times New Roman"/>
          <w:sz w:val="24"/>
          <w:szCs w:val="24"/>
        </w:rPr>
        <w:t>ают</w:t>
      </w:r>
      <w:r>
        <w:rPr>
          <w:rFonts w:ascii="Times New Roman" w:hAnsi="Times New Roman" w:cs="Times New Roman"/>
          <w:sz w:val="24"/>
          <w:szCs w:val="24"/>
        </w:rPr>
        <w:t xml:space="preserve"> вовлечь</w:t>
      </w:r>
      <w:r w:rsidRPr="00B908DB">
        <w:rPr>
          <w:rFonts w:ascii="Times New Roman" w:hAnsi="Times New Roman" w:cs="Times New Roman"/>
          <w:sz w:val="24"/>
          <w:szCs w:val="24"/>
        </w:rPr>
        <w:t xml:space="preserve"> ребёнка в графическую деятельность, запус</w:t>
      </w:r>
      <w:r w:rsidR="00E5772A">
        <w:rPr>
          <w:rFonts w:ascii="Times New Roman" w:hAnsi="Times New Roman" w:cs="Times New Roman"/>
          <w:sz w:val="24"/>
          <w:szCs w:val="24"/>
        </w:rPr>
        <w:t>кают</w:t>
      </w:r>
      <w:r w:rsidRPr="00B908DB">
        <w:rPr>
          <w:rFonts w:ascii="Times New Roman" w:hAnsi="Times New Roman" w:cs="Times New Roman"/>
          <w:sz w:val="24"/>
          <w:szCs w:val="24"/>
        </w:rPr>
        <w:t xml:space="preserve"> через рисование правильное формирование графического навыка. </w:t>
      </w:r>
    </w:p>
    <w:p w:rsidR="00F51C05" w:rsidRDefault="00C237B9" w:rsidP="007C1C9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C1C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927" cy="2076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06" cy="208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05" w:rsidRPr="00B908DB" w:rsidRDefault="00F51C05" w:rsidP="00F5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Педагогические подходы не только расширя</w:t>
      </w:r>
      <w:r w:rsidR="00E5772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представление об организации специальных занятий с дошкольниками в подготовительной группе, но и </w:t>
      </w:r>
      <w:r w:rsidRPr="00B908DB">
        <w:rPr>
          <w:rFonts w:ascii="Times New Roman" w:hAnsi="Times New Roman" w:cs="Times New Roman"/>
          <w:sz w:val="24"/>
          <w:szCs w:val="24"/>
        </w:rPr>
        <w:t>позволя</w:t>
      </w:r>
      <w:r w:rsidR="00E5772A">
        <w:rPr>
          <w:rFonts w:ascii="Times New Roman" w:hAnsi="Times New Roman" w:cs="Times New Roman"/>
          <w:sz w:val="24"/>
          <w:szCs w:val="24"/>
        </w:rPr>
        <w:t>ю</w:t>
      </w:r>
      <w:r w:rsidRPr="00B908DB">
        <w:rPr>
          <w:rFonts w:ascii="Times New Roman" w:hAnsi="Times New Roman" w:cs="Times New Roman"/>
          <w:sz w:val="24"/>
          <w:szCs w:val="24"/>
        </w:rPr>
        <w:t>т осуществ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908DB">
        <w:rPr>
          <w:rFonts w:ascii="Times New Roman" w:hAnsi="Times New Roman" w:cs="Times New Roman"/>
          <w:sz w:val="24"/>
          <w:szCs w:val="24"/>
        </w:rPr>
        <w:t>ть графическую подготовку к письму у старших дошкольников: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8DB">
        <w:rPr>
          <w:rFonts w:ascii="Times New Roman" w:hAnsi="Times New Roman" w:cs="Times New Roman"/>
          <w:sz w:val="24"/>
          <w:szCs w:val="24"/>
        </w:rPr>
        <w:t xml:space="preserve"> формирование у ребёнка ритмичности, серийной организации, соблюдение строки, управление нажимом, наклоном, размером, формой штр</w:t>
      </w:r>
      <w:r>
        <w:rPr>
          <w:rFonts w:ascii="Times New Roman" w:hAnsi="Times New Roman" w:cs="Times New Roman"/>
          <w:sz w:val="24"/>
          <w:szCs w:val="24"/>
        </w:rPr>
        <w:t>иха, скоростью движения.</w:t>
      </w:r>
    </w:p>
    <w:p w:rsidR="00AA58E3" w:rsidRPr="00B908DB" w:rsidRDefault="00F51C05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</w:t>
      </w:r>
      <w:r w:rsidR="00AA58E3" w:rsidRPr="00B908DB">
        <w:rPr>
          <w:rFonts w:ascii="Times New Roman" w:hAnsi="Times New Roman" w:cs="Times New Roman"/>
          <w:sz w:val="24"/>
          <w:szCs w:val="24"/>
        </w:rPr>
        <w:t>Письмо - сложный координационный навык, требующий слаженной работы мышц кисти, всей руки, правильной координации движений всего тела. Овладение навыком письма - длительный и трудоемкий процесс, который многим детям дается с трудом, поскольку процесс письма требует от ребенка не только физических, интеллектуальных, но и эмоциональных усилий. Всякого рода перегрузки и связанные с ними переутомления самым негативным образом сказываются на овладении графическими навыками и, более того, на развитии детского организма. Поэтому в дошкольном возрасте важна именно подготовка к письму, а не обучение ему. Важно развить механизмы, необходимые для овладения письмом, создать условия для накопления ребенком двигательного и практического опыта, развития навыков ручной умелости.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Правильная подготовка руки к письму – залог не только красивого, ровного почерка, но и интереса к письму, здоровой осанки и успешности в школе</w:t>
      </w:r>
      <w:r w:rsidR="00DD7F15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B908DB">
        <w:rPr>
          <w:rFonts w:ascii="Times New Roman" w:hAnsi="Times New Roman" w:cs="Times New Roman"/>
          <w:sz w:val="24"/>
          <w:szCs w:val="24"/>
        </w:rPr>
        <w:t>. Интересно, что эта подготовка начинается задолго того, как будущий первоклассник попадёт в руки педагогов, ведь формирование письма – долгий и сложный путь. Чтобы препятствием на этом пути не стала скованность кисти, необходимо соблюдать этапы постановки руки.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Давайте разберёмся, что же это за этапы?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Этап 1. Освоение предметного мира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 Манипуляции предметами и конструирование.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Кто бы мог подумать, что переставляя с места на место кубики и строя из них самые простые башенки, ребёнок готовится к письму? А между тем в манипулировании предметами и конструировании формируются самые общие базовые способности, на которых строится графическая деятельность: пространственные представления, воображение, планирование и контроль. Нерешённые задачи этого этапа резко нарушают развитие рисунка и не дают двигаться дальше.</w:t>
      </w:r>
    </w:p>
    <w:p w:rsidR="00F15FB3" w:rsidRPr="00B908DB" w:rsidRDefault="00C237B9" w:rsidP="00C237B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47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9" w:rsidRDefault="00B56369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Инструментальная деятельность.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В отличи</w:t>
      </w:r>
      <w:proofErr w:type="gramStart"/>
      <w:r w:rsidRPr="00B908D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908DB">
        <w:rPr>
          <w:rFonts w:ascii="Times New Roman" w:hAnsi="Times New Roman" w:cs="Times New Roman"/>
          <w:sz w:val="24"/>
          <w:szCs w:val="24"/>
        </w:rPr>
        <w:t xml:space="preserve"> от манипулирования предметами, где моторные действия (захват предмета, перемещение, поворот, отпускание) достаточно просты, инструментальная деятельность ставит перед ребёнком новые, более сложные задачи. Ему предстоит научиться действовать при помощи инструмента: копать песок лопаткой, забивать гвоздь игрушечным молотком, кормить куклу с ложки… Необходимость подстраивать кисть под разные положения инструмента, сохраняя контроль над ним, способствует росту пластичности кисти, наработке самых разных хватов, переходу от примитивных хватов </w:t>
      </w:r>
      <w:proofErr w:type="gramStart"/>
      <w:r w:rsidRPr="00B908D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908DB">
        <w:rPr>
          <w:rFonts w:ascii="Times New Roman" w:hAnsi="Times New Roman" w:cs="Times New Roman"/>
          <w:sz w:val="24"/>
          <w:szCs w:val="24"/>
        </w:rPr>
        <w:t xml:space="preserve"> более сложным. Также важна автоматизация этих хватов, без неё мы наблюдаем откат к </w:t>
      </w:r>
      <w:r w:rsidRPr="00B908DB">
        <w:rPr>
          <w:rFonts w:ascii="Times New Roman" w:hAnsi="Times New Roman" w:cs="Times New Roman"/>
          <w:sz w:val="24"/>
          <w:szCs w:val="24"/>
        </w:rPr>
        <w:lastRenderedPageBreak/>
        <w:t>примитивным младенческим хватам и фиксацию кисти при столкновении с новым инструментом, сложной задачей и т. п.</w:t>
      </w:r>
    </w:p>
    <w:p w:rsidR="00F15FB3" w:rsidRPr="00B908DB" w:rsidRDefault="00B56369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381446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98" cy="13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4422" cy="1358586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92" cy="13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3996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70" cy="14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69" w:rsidRDefault="00B56369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Этап 2. Рисование дошкольника.</w:t>
      </w:r>
    </w:p>
    <w:p w:rsidR="00F15FB3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В норме обучение рисованию не требуется. Роль взрослого состоит в поддержании собственной активности ребёнка, знакомстве его с разными материалами, инструментами, техниками, играми, чтобы создать условия для автоматизации базовых графических навыков. Формированию мотивации помогут игры внутри графической деятельности, качество и разнообразие материалов, отсутствие требований и оценок, совместное рисование </w:t>
      </w:r>
      <w:proofErr w:type="gramStart"/>
      <w:r w:rsidRPr="00B908D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908DB">
        <w:rPr>
          <w:rFonts w:ascii="Times New Roman" w:hAnsi="Times New Roman" w:cs="Times New Roman"/>
          <w:sz w:val="24"/>
          <w:szCs w:val="24"/>
        </w:rPr>
        <w:t xml:space="preserve"> взрослым. Очень важно, чтобы материалы для рисования (карандаши, мелки, краски) соответствовали возрасту ребёнка и были оптимальной жёсткости. </w:t>
      </w:r>
      <w:r w:rsidR="00B908DB" w:rsidRPr="00B908DB">
        <w:rPr>
          <w:rFonts w:ascii="Times New Roman" w:hAnsi="Times New Roman" w:cs="Times New Roman"/>
          <w:sz w:val="24"/>
          <w:szCs w:val="24"/>
        </w:rPr>
        <w:t xml:space="preserve">Очень часто </w:t>
      </w:r>
      <w:r w:rsidRPr="00B908DB">
        <w:rPr>
          <w:rFonts w:ascii="Times New Roman" w:hAnsi="Times New Roman" w:cs="Times New Roman"/>
          <w:sz w:val="24"/>
          <w:szCs w:val="24"/>
        </w:rPr>
        <w:t>же в раннем возрасте дети получают доступ пишущим инструментам, которые категорически не подходят им по жёсткости. Жёсткие карандаши, продающиеся под видом детских, вынуждают ребёнка сильно сжимать и давить на них для получения яркого, насыщенного цвета. Таким образом, сильное сжатие ребёнком пишущих инструментов ав</w:t>
      </w:r>
      <w:r w:rsidR="00B908DB" w:rsidRPr="00B908DB">
        <w:rPr>
          <w:rFonts w:ascii="Times New Roman" w:hAnsi="Times New Roman" w:cs="Times New Roman"/>
          <w:sz w:val="24"/>
          <w:szCs w:val="24"/>
        </w:rPr>
        <w:t>томатизируется задолго до школы и влечет за собой скованность руки и проблемы с письмом в школьном возрасте.</w:t>
      </w:r>
    </w:p>
    <w:p w:rsidR="00B56369" w:rsidRPr="00B908DB" w:rsidRDefault="00B56369" w:rsidP="00B5636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2195" cy="1999608"/>
            <wp:effectExtent l="19050" t="0" r="200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5" cy="20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Этап 3. </w:t>
      </w:r>
      <w:proofErr w:type="spellStart"/>
      <w:r w:rsidRPr="00B908DB">
        <w:rPr>
          <w:rFonts w:ascii="Times New Roman" w:hAnsi="Times New Roman" w:cs="Times New Roman"/>
          <w:sz w:val="24"/>
          <w:szCs w:val="24"/>
        </w:rPr>
        <w:t>Предписьменные</w:t>
      </w:r>
      <w:proofErr w:type="spellEnd"/>
      <w:r w:rsidRPr="00B908DB">
        <w:rPr>
          <w:rFonts w:ascii="Times New Roman" w:hAnsi="Times New Roman" w:cs="Times New Roman"/>
          <w:sz w:val="24"/>
          <w:szCs w:val="24"/>
        </w:rPr>
        <w:t xml:space="preserve"> навыки.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FB3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Одна из сложнейших задач для ребёнка при освоении письма – необходимость распределять внимание между множеством задач, решаемых одновременно. Эта проблема смягчается, если решение хотя бы части этих задач автоматизировано. Задача – автоматизировать основные графические навыки, важные для письма.</w:t>
      </w:r>
    </w:p>
    <w:p w:rsidR="00C92C3E" w:rsidRDefault="00C92C3E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2C3E" w:rsidRPr="00B908DB" w:rsidRDefault="00C92C3E" w:rsidP="00C92C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457325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lastRenderedPageBreak/>
        <w:t>Что можно автоматизировать?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●выполнение базовых графических элементов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●удержание строки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●управление размером штриха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●управление формой штриха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●управление наклоном штриха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●управление нажимом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>●ритмичность, скорость, возможность чередования (серийная организация движения)</w:t>
      </w:r>
    </w:p>
    <w:p w:rsidR="00F15FB3" w:rsidRPr="00B908DB" w:rsidRDefault="00F15FB3" w:rsidP="00B90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1226" w:rsidRPr="009C16B1" w:rsidRDefault="00BE1226" w:rsidP="00BE1226">
      <w:pPr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Процесс формирования навыка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письма </w:t>
      </w:r>
      <w:r w:rsidRPr="009C16B1">
        <w:rPr>
          <w:rFonts w:ascii="Times New Roman" w:eastAsia="Times New Roman" w:hAnsi="Times New Roman" w:cs="Times New Roman"/>
          <w:sz w:val="24"/>
          <w:szCs w:val="24"/>
        </w:rPr>
        <w:t>длительный и сложный. Начинается с двух-трех лет и продолжается до семилетнего возраста, когда дети идут в первый класс. Многие родители начинают готовить детей к школе заранее. Покупают тетради с прописями букв, и не понимают, почему многодневные упорные тренировки не дают результата.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Важно знать разницу между подготовкой к письму и обучением писать. В дошкольном возрасте полноценное письмо невозможно в силу возрастных особенностей строения нервной системы. На этом этапе упор делается на общем физическом развитии и укреплении мышц кисти, на вырабатывание усидчивости, координации движений тела, концентрации внимания, зрительной ориентации.</w:t>
      </w:r>
    </w:p>
    <w:p w:rsidR="00BE1226" w:rsidRPr="009C16B1" w:rsidRDefault="00BE1226" w:rsidP="00BE1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Формируется письменный навык в три этапа:</w:t>
      </w:r>
    </w:p>
    <w:p w:rsidR="00BE1226" w:rsidRPr="009C16B1" w:rsidRDefault="00BE1226" w:rsidP="00BE122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аналитический – обдумывание каждого движения и его анализ, например, как удобнее взять ручку, с какой силой нажимать и т.д. </w:t>
      </w:r>
    </w:p>
    <w:p w:rsidR="00BE1226" w:rsidRPr="009C16B1" w:rsidRDefault="00BE1226" w:rsidP="00BE122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синтетический – соединение элементов в целостный процесс, осознанное обдумывание каждого шага, зрительный контроль каждого действия;</w:t>
      </w:r>
    </w:p>
    <w:p w:rsidR="00BE1226" w:rsidRPr="009C16B1" w:rsidRDefault="00BE1226" w:rsidP="00BE1226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автоматизация – означает, что навык сформирован: ребенок, не задумываясь, выполняет письменные задания, движения руки плавные, без усилий.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В дошкольном возрасте малыш получает графический опыт, учится пользоваться письменными предметами и соблюдать гигиенические правила. Ребенок приобретает умения правильного наклона тетради, написания отдельных букв и слов необходимого размера и под нужным наклоном, правильному положению тела во время письма.</w:t>
      </w:r>
    </w:p>
    <w:p w:rsidR="00BE1226" w:rsidRPr="00A43A14" w:rsidRDefault="00BE1226" w:rsidP="00BE1226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3A14">
        <w:rPr>
          <w:rFonts w:ascii="Times New Roman" w:eastAsia="Times New Roman" w:hAnsi="Times New Roman" w:cs="Times New Roman"/>
          <w:bCs/>
          <w:sz w:val="24"/>
          <w:szCs w:val="24"/>
        </w:rPr>
        <w:t>Общее физическое развитие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Хорошая физическая подготовка играет важную роль в формировании красивого почерка. Укрепление мышечной системы способствует выносливости, позволяет высидеть за партой в течение урока. Крепкие мышцы спины предотвращают искривления позвоночника, сохраняют правильную осанку. Развитые мышцы плечевого пояса и руки избавляют от быстрой усталости, дрожи и мышечного спазма.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Ребенок развивается физически во время активных игр на улице, катания на велосипеде и самокате, прыжков на батуте или надувной горке и т.д.</w:t>
      </w:r>
    </w:p>
    <w:p w:rsidR="00BE1226" w:rsidRPr="00A43A14" w:rsidRDefault="00BE1226" w:rsidP="00BE1226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3A14">
        <w:rPr>
          <w:rFonts w:ascii="Times New Roman" w:eastAsia="Times New Roman" w:hAnsi="Times New Roman" w:cs="Times New Roman"/>
          <w:bCs/>
          <w:sz w:val="24"/>
          <w:szCs w:val="24"/>
        </w:rPr>
        <w:t>Моторика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Это координированные движения, направленные на выполнение какого-то действия.</w:t>
      </w:r>
    </w:p>
    <w:p w:rsidR="00BE1226" w:rsidRPr="009C16B1" w:rsidRDefault="00BE1226" w:rsidP="00BE12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Моторика разделяется </w:t>
      </w:r>
      <w:proofErr w:type="gramStart"/>
      <w:r w:rsidRPr="009C16B1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9C16B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E1226" w:rsidRPr="009C16B1" w:rsidRDefault="00482AD3" w:rsidP="00BE1226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proofErr w:type="gramStart"/>
        <w:r w:rsidR="00BE1226" w:rsidRPr="009C16B1">
          <w:rPr>
            <w:rFonts w:ascii="Times New Roman" w:eastAsia="Times New Roman" w:hAnsi="Times New Roman" w:cs="Times New Roman"/>
            <w:sz w:val="24"/>
            <w:szCs w:val="24"/>
          </w:rPr>
          <w:t>крупную</w:t>
        </w:r>
      </w:hyperlink>
      <w:r w:rsidR="00BE1226" w:rsidRPr="009C16B1">
        <w:rPr>
          <w:rFonts w:ascii="Times New Roman" w:eastAsia="Times New Roman" w:hAnsi="Times New Roman" w:cs="Times New Roman"/>
          <w:sz w:val="24"/>
          <w:szCs w:val="24"/>
        </w:rPr>
        <w:t> – это координация движений, удержание равновесия, осознание положения тела в пространстве: ходьба, бег, встать, сесть, лечь, повороты;</w:t>
      </w:r>
      <w:proofErr w:type="gramEnd"/>
    </w:p>
    <w:p w:rsidR="00BE1226" w:rsidRPr="009C16B1" w:rsidRDefault="00482AD3" w:rsidP="00BE1226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14" w:tgtFrame="_blank" w:history="1">
        <w:proofErr w:type="gramStart"/>
        <w:r w:rsidR="00BE1226" w:rsidRPr="009C16B1">
          <w:rPr>
            <w:rFonts w:ascii="Times New Roman" w:eastAsia="Times New Roman" w:hAnsi="Times New Roman" w:cs="Times New Roman"/>
            <w:sz w:val="24"/>
            <w:szCs w:val="24"/>
          </w:rPr>
          <w:t>мелкую</w:t>
        </w:r>
        <w:proofErr w:type="gramEnd"/>
      </w:hyperlink>
      <w:r w:rsidR="00BE1226" w:rsidRPr="009C16B1">
        <w:rPr>
          <w:rFonts w:ascii="Times New Roman" w:eastAsia="Times New Roman" w:hAnsi="Times New Roman" w:cs="Times New Roman"/>
          <w:sz w:val="24"/>
          <w:szCs w:val="24"/>
        </w:rPr>
        <w:t> – точные движения пальцев рук.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Для формирования навыка письма одинаково важно уделять внимание развитию обоих видов моторики. Во время письма задействованы мелкие мышцы кисти и крупные мышцы тела для удержания корпуса в прямом положении.</w:t>
      </w:r>
    </w:p>
    <w:p w:rsidR="00BE1226" w:rsidRPr="00A43A14" w:rsidRDefault="00BE1226" w:rsidP="00BE1226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43A14">
        <w:rPr>
          <w:rFonts w:ascii="Times New Roman" w:eastAsia="Times New Roman" w:hAnsi="Times New Roman" w:cs="Times New Roman"/>
          <w:bCs/>
          <w:sz w:val="24"/>
          <w:szCs w:val="24"/>
        </w:rPr>
        <w:t>Ориентация в пространстве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Ребенку легко будет ориентироваться в тетради или на листке, если он будет владеть такими понятиями как </w:t>
      </w:r>
      <w:proofErr w:type="gramStart"/>
      <w:r w:rsidRPr="009C16B1">
        <w:rPr>
          <w:rFonts w:ascii="Times New Roman" w:eastAsia="Times New Roman" w:hAnsi="Times New Roman" w:cs="Times New Roman"/>
          <w:sz w:val="24"/>
          <w:szCs w:val="24"/>
        </w:rPr>
        <w:t>право-лево</w:t>
      </w:r>
      <w:proofErr w:type="gramEnd"/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, верх-низ, сбоку, по центру, в углу. Для этого в разговоре с малышом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раннего детства,  </w:t>
      </w: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во время одевания-раздевания, прогулки, </w:t>
      </w:r>
      <w:r w:rsidRPr="009C16B1">
        <w:rPr>
          <w:rFonts w:ascii="Times New Roman" w:eastAsia="Times New Roman" w:hAnsi="Times New Roman" w:cs="Times New Roman"/>
          <w:sz w:val="24"/>
          <w:szCs w:val="24"/>
        </w:rPr>
        <w:lastRenderedPageBreak/>
        <w:t>купания, кормления обращать его внимание на то, что делает правая и левая ручки или ножки. Спрашивать, что видит впереди, а что осталось за спиной.</w:t>
      </w:r>
    </w:p>
    <w:p w:rsidR="00BE1226" w:rsidRPr="00A43A14" w:rsidRDefault="00BE1226" w:rsidP="00BE1226">
      <w:pPr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43A14">
        <w:rPr>
          <w:rFonts w:ascii="Times New Roman" w:eastAsia="Times New Roman" w:hAnsi="Times New Roman" w:cs="Times New Roman"/>
          <w:bCs/>
          <w:sz w:val="24"/>
          <w:szCs w:val="24"/>
        </w:rPr>
        <w:t>«Умелые ручки»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Комплексный подход в развитии навыка, который включает в себя разного рода поделки, аппликации, лепку, конструирование, вязание и вышивание. Происходит совершенствование мелкой моторики, пространственной ориентации, усидчивости, концентрации внимания, аккуратности.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Занятия для подготовки руки к письму</w:t>
      </w:r>
    </w:p>
    <w:p w:rsidR="00BE1226" w:rsidRPr="009C16B1" w:rsidRDefault="00BE1226" w:rsidP="00BE122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Существует множество интересных занятий для дошкольника, которые способствуют подготовки к письму: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рисование карандашами на бумаге;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разукрашивание;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обведение рисунков по контуру;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использование специальных тетрадей с прописями петель, крючков, фигур, линий;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штриховка</w:t>
      </w: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 фигур;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рисование разноцветными мелками;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разные виды мозаики;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игры </w:t>
      </w:r>
      <w:proofErr w:type="gramStart"/>
      <w:r w:rsidRPr="009C16B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C16B1">
        <w:rPr>
          <w:rFonts w:ascii="Times New Roman" w:eastAsia="Times New Roman" w:hAnsi="Times New Roman" w:cs="Times New Roman"/>
          <w:sz w:val="24"/>
          <w:szCs w:val="24"/>
        </w:rPr>
        <w:t xml:space="preserve"> конструктор с деталями разного размера;</w:t>
      </w:r>
    </w:p>
    <w:p w:rsidR="00BE1226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вырезание ножницами;</w:t>
      </w:r>
    </w:p>
    <w:p w:rsidR="008A48E9" w:rsidRPr="009C16B1" w:rsidRDefault="008A48E9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разрывание бумаги;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сортировка бусин, пуговиц по цвету или размеру;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продевание шнурков в отверстия;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плетение косичек из разноцветных веревочек;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сматывание в клубок веревочек, вязальных ниток;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раскручивание игрушки «волчок», юлы;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нанизывание бусин на нитку;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простые элементы вышивания;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застегивание-расстегивание пуговиц, кнопок, молнии;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рисование пальчиками с помощью красок, сухих рассыпчатых круп мелкого помола, муки;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лепка из пластилина, теста;</w:t>
      </w:r>
    </w:p>
    <w:p w:rsidR="00BE1226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игры в песочнице или с кинетическим песком;</w:t>
      </w:r>
    </w:p>
    <w:p w:rsidR="008A48E9" w:rsidRPr="009C16B1" w:rsidRDefault="008A48E9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вытаскивание волос из расчески;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приклеивание мелких деталей с использованием пинцета;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капельное рисование при помощи пипетки;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открывание-закрывание замка ключом;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откручивание-закручивание винтиков и гаек пальцами и с отверткой;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пришивание пуговицы;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C16B1">
        <w:rPr>
          <w:rFonts w:ascii="Times New Roman" w:eastAsia="Times New Roman" w:hAnsi="Times New Roman" w:cs="Times New Roman"/>
          <w:sz w:val="24"/>
          <w:szCs w:val="24"/>
        </w:rPr>
        <w:t>изготовление аппликаций из цветной бумаги, макаронных изделий, природных материалов (фасоль, горох, листья, цветочки, палочки, соломины, спички и т.д.);</w:t>
      </w:r>
      <w:proofErr w:type="gramEnd"/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оригами;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рисование с использованием трафаретов;</w:t>
      </w:r>
    </w:p>
    <w:p w:rsidR="00BE1226" w:rsidRPr="009C16B1" w:rsidRDefault="00BE1226" w:rsidP="00BE1226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C16B1">
        <w:rPr>
          <w:rFonts w:ascii="Times New Roman" w:eastAsia="Times New Roman" w:hAnsi="Times New Roman" w:cs="Times New Roman"/>
          <w:sz w:val="24"/>
          <w:szCs w:val="24"/>
        </w:rPr>
        <w:t>игры в пальчиковый театр.</w:t>
      </w:r>
    </w:p>
    <w:p w:rsidR="00AA58E3" w:rsidRPr="00B908DB" w:rsidRDefault="00AA58E3" w:rsidP="00BE1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8E3" w:rsidRPr="00B908DB" w:rsidRDefault="00AA58E3" w:rsidP="00BE1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8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8E3" w:rsidRDefault="00C92C3E" w:rsidP="00207D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C92C3E" w:rsidRDefault="00207DE8" w:rsidP="00207DE8">
      <w:pPr>
        <w:pStyle w:val="a6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Безруких М.М. и др. Возрастная физиология: (физиология развития ребенка):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учеб.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завед</w:t>
      </w:r>
      <w:proofErr w:type="spellEnd"/>
      <w:r>
        <w:rPr>
          <w:rFonts w:ascii="Times New Roman" w:hAnsi="Times New Roman" w:cs="Times New Roman"/>
          <w:sz w:val="24"/>
          <w:szCs w:val="24"/>
        </w:rPr>
        <w:t>. / М.М. Безруких, В.Д. Сонькин, Д.А. Фарбер. – 2-е изд. – М.: Издательский центр «Академия», 2007.</w:t>
      </w:r>
    </w:p>
    <w:p w:rsidR="00207DE8" w:rsidRPr="00207DE8" w:rsidRDefault="00207DE8" w:rsidP="00207DE8">
      <w:pPr>
        <w:pStyle w:val="a6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7DE8">
        <w:rPr>
          <w:rFonts w:ascii="Times New Roman" w:hAnsi="Times New Roman" w:cs="Times New Roman"/>
          <w:sz w:val="24"/>
          <w:szCs w:val="24"/>
        </w:rPr>
        <w:t>Большакова С.Е. Формирование мелкой моторики рук: игры и упражнения.- М.: ТЦ Сфера, 2006.</w:t>
      </w:r>
    </w:p>
    <w:sectPr w:rsidR="00207DE8" w:rsidRPr="00207DE8" w:rsidSect="00533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B9C"/>
    <w:multiLevelType w:val="multilevel"/>
    <w:tmpl w:val="1360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6D6CE6"/>
    <w:multiLevelType w:val="multilevel"/>
    <w:tmpl w:val="08142B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F36516"/>
    <w:multiLevelType w:val="multilevel"/>
    <w:tmpl w:val="AF04D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DF3FEA"/>
    <w:multiLevelType w:val="multilevel"/>
    <w:tmpl w:val="6F86EC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37758E"/>
    <w:multiLevelType w:val="multilevel"/>
    <w:tmpl w:val="4656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B0A720E"/>
    <w:multiLevelType w:val="multilevel"/>
    <w:tmpl w:val="A96E71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F1652B"/>
    <w:multiLevelType w:val="multilevel"/>
    <w:tmpl w:val="D77C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812552D"/>
    <w:multiLevelType w:val="multilevel"/>
    <w:tmpl w:val="E410F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8E3"/>
    <w:rsid w:val="0012102B"/>
    <w:rsid w:val="001A3F1B"/>
    <w:rsid w:val="001D2964"/>
    <w:rsid w:val="00207DE8"/>
    <w:rsid w:val="002171F8"/>
    <w:rsid w:val="00233338"/>
    <w:rsid w:val="002508A0"/>
    <w:rsid w:val="003F698C"/>
    <w:rsid w:val="004044AB"/>
    <w:rsid w:val="00434225"/>
    <w:rsid w:val="004747E5"/>
    <w:rsid w:val="00482AD3"/>
    <w:rsid w:val="004F6A69"/>
    <w:rsid w:val="005338AD"/>
    <w:rsid w:val="00560CF0"/>
    <w:rsid w:val="00567081"/>
    <w:rsid w:val="005E5A29"/>
    <w:rsid w:val="005F5AC0"/>
    <w:rsid w:val="00605EBF"/>
    <w:rsid w:val="006626B9"/>
    <w:rsid w:val="00680CDE"/>
    <w:rsid w:val="007102BF"/>
    <w:rsid w:val="007153DE"/>
    <w:rsid w:val="007A7EDC"/>
    <w:rsid w:val="007C1C93"/>
    <w:rsid w:val="008A48E9"/>
    <w:rsid w:val="00922970"/>
    <w:rsid w:val="00981B25"/>
    <w:rsid w:val="009D2A4D"/>
    <w:rsid w:val="00A43A14"/>
    <w:rsid w:val="00A57E9D"/>
    <w:rsid w:val="00A65C17"/>
    <w:rsid w:val="00AA58E3"/>
    <w:rsid w:val="00B56369"/>
    <w:rsid w:val="00B6167D"/>
    <w:rsid w:val="00B673F5"/>
    <w:rsid w:val="00B908DB"/>
    <w:rsid w:val="00BB45CB"/>
    <w:rsid w:val="00BC08A9"/>
    <w:rsid w:val="00BE1226"/>
    <w:rsid w:val="00C237B9"/>
    <w:rsid w:val="00C27B02"/>
    <w:rsid w:val="00C37C83"/>
    <w:rsid w:val="00C464F5"/>
    <w:rsid w:val="00C92C3E"/>
    <w:rsid w:val="00D45B49"/>
    <w:rsid w:val="00D92B39"/>
    <w:rsid w:val="00DD5106"/>
    <w:rsid w:val="00DD7F15"/>
    <w:rsid w:val="00E5772A"/>
    <w:rsid w:val="00ED3160"/>
    <w:rsid w:val="00F13D0C"/>
    <w:rsid w:val="00F15FB3"/>
    <w:rsid w:val="00F16DEA"/>
    <w:rsid w:val="00F262AD"/>
    <w:rsid w:val="00F51C05"/>
    <w:rsid w:val="00F5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C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7D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by-club.ru/babylibrary/edublog/razvitie-krupnoi-motoriki-u-dete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aby-club.ru/babylibrary/edublog/kak-razvivat-melkuiu-motoriku-u-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1781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DIMA</cp:lastModifiedBy>
  <cp:revision>11</cp:revision>
  <cp:lastPrinted>2021-11-15T03:37:00Z</cp:lastPrinted>
  <dcterms:created xsi:type="dcterms:W3CDTF">2021-11-15T00:19:00Z</dcterms:created>
  <dcterms:modified xsi:type="dcterms:W3CDTF">2021-11-21T10:10:00Z</dcterms:modified>
</cp:coreProperties>
</file>