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E7" w:rsidRDefault="004712E7" w:rsidP="004275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A3F" w:rsidRPr="00460A3F" w:rsidRDefault="00460A3F" w:rsidP="00460A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A3F">
        <w:rPr>
          <w:rFonts w:ascii="Times New Roman" w:hAnsi="Times New Roman" w:cs="Times New Roman"/>
          <w:b/>
          <w:sz w:val="24"/>
          <w:szCs w:val="24"/>
        </w:rPr>
        <w:t>ПРЕТВОРЕНИЕ ОБРАЗА КУПАЛЬСКОГО ВЕНКА В ДЕКОРАТИВНО-ПРИКЛАДНОМ ИСКУССТВЕ БЕЛАРУСИ ХХ–</w:t>
      </w:r>
      <w:r w:rsidRPr="00460A3F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F22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A3F">
        <w:rPr>
          <w:rFonts w:ascii="Times New Roman" w:hAnsi="Times New Roman" w:cs="Times New Roman"/>
          <w:b/>
          <w:sz w:val="24"/>
          <w:szCs w:val="24"/>
        </w:rPr>
        <w:t>ВВ.</w:t>
      </w:r>
    </w:p>
    <w:p w:rsidR="004712E7" w:rsidRDefault="004712E7" w:rsidP="004275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A3F" w:rsidRPr="00460A3F" w:rsidRDefault="00026EDE" w:rsidP="004275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Аннотация.</w:t>
      </w:r>
      <w:r w:rsidR="00460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A3F">
        <w:rPr>
          <w:rFonts w:ascii="Times New Roman" w:hAnsi="Times New Roman" w:cs="Times New Roman"/>
          <w:sz w:val="24"/>
          <w:szCs w:val="24"/>
        </w:rPr>
        <w:t>В статье рассматривается трансформация одного из образов праздника летнего солнцестояния – купальского венка – в современном искусстве</w:t>
      </w:r>
      <w:r w:rsidR="00C21322" w:rsidRPr="00F22154">
        <w:rPr>
          <w:rFonts w:ascii="Times New Roman" w:hAnsi="Times New Roman" w:cs="Times New Roman"/>
          <w:sz w:val="24"/>
          <w:szCs w:val="24"/>
        </w:rPr>
        <w:t xml:space="preserve"> </w:t>
      </w:r>
      <w:r w:rsidR="00C21322">
        <w:rPr>
          <w:rFonts w:ascii="Times New Roman" w:hAnsi="Times New Roman" w:cs="Times New Roman"/>
          <w:sz w:val="24"/>
          <w:szCs w:val="24"/>
        </w:rPr>
        <w:t>Беларуси</w:t>
      </w:r>
      <w:r w:rsidR="00460A3F">
        <w:rPr>
          <w:rFonts w:ascii="Times New Roman" w:hAnsi="Times New Roman" w:cs="Times New Roman"/>
          <w:sz w:val="24"/>
          <w:szCs w:val="24"/>
        </w:rPr>
        <w:t>. Автор анализирует семантику и символику данного образа, представленного в различных произведениях декоративно-прикладного искусства Беларуси.</w:t>
      </w:r>
    </w:p>
    <w:p w:rsidR="00460A3F" w:rsidRPr="00460A3F" w:rsidRDefault="00460A3F" w:rsidP="004275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3F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Купалье</w:t>
      </w:r>
      <w:proofErr w:type="spellEnd"/>
      <w:r>
        <w:rPr>
          <w:rFonts w:ascii="Times New Roman" w:hAnsi="Times New Roman" w:cs="Times New Roman"/>
          <w:sz w:val="24"/>
          <w:szCs w:val="24"/>
        </w:rPr>
        <w:t>; язычество; двоеверие; венок; декоративно-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прикладное искусство.</w:t>
      </w:r>
    </w:p>
    <w:p w:rsidR="004712E7" w:rsidRDefault="004712E7" w:rsidP="004275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6EDE" w:rsidRDefault="00026EDE" w:rsidP="00460A3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21322" w:rsidRPr="00C21322" w:rsidRDefault="00D90614" w:rsidP="00C213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06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TRANSFORMATION</w:t>
      </w:r>
      <w:r w:rsidRPr="00D906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THE IMAGE OF THE KUPALA </w:t>
      </w:r>
      <w:r w:rsidR="00C21322">
        <w:rPr>
          <w:rFonts w:ascii="Times New Roman" w:hAnsi="Times New Roman" w:cs="Times New Roman"/>
          <w:b/>
          <w:sz w:val="24"/>
          <w:szCs w:val="24"/>
          <w:lang w:val="en-US"/>
        </w:rPr>
        <w:t>WREATH 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213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ARTS AND CRAFTS</w:t>
      </w:r>
      <w:r w:rsidR="00C213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BELARUS </w:t>
      </w:r>
      <w:r w:rsidR="00C21322" w:rsidRPr="00460A3F">
        <w:rPr>
          <w:rFonts w:ascii="Times New Roman" w:hAnsi="Times New Roman" w:cs="Times New Roman"/>
          <w:b/>
          <w:sz w:val="24"/>
          <w:szCs w:val="24"/>
        </w:rPr>
        <w:t>ХХ</w:t>
      </w:r>
      <w:r w:rsidR="00C21322" w:rsidRPr="00F22154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="00C21322" w:rsidRPr="00460A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XXI </w:t>
      </w:r>
      <w:r w:rsidR="00C21322">
        <w:rPr>
          <w:rFonts w:ascii="Times New Roman" w:hAnsi="Times New Roman" w:cs="Times New Roman"/>
          <w:b/>
          <w:sz w:val="24"/>
          <w:szCs w:val="24"/>
          <w:lang w:val="en-US"/>
        </w:rPr>
        <w:t>CENTURIES</w:t>
      </w:r>
    </w:p>
    <w:p w:rsidR="00D90614" w:rsidRPr="00D90614" w:rsidRDefault="00D90614" w:rsidP="00D906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0A3F" w:rsidRDefault="00026EDE" w:rsidP="00026E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Abstract. </w:t>
      </w:r>
      <w:r w:rsidR="00C21322" w:rsidRPr="00C21322">
        <w:rPr>
          <w:rFonts w:ascii="Times New Roman" w:hAnsi="Times New Roman" w:cs="Times New Roman"/>
          <w:sz w:val="24"/>
          <w:szCs w:val="24"/>
          <w:lang w:val="en-US"/>
        </w:rPr>
        <w:t xml:space="preserve">The article discusses the transformation of one of the images of the summer solstice holiday – the </w:t>
      </w:r>
      <w:proofErr w:type="spellStart"/>
      <w:r w:rsidR="00C2132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21322" w:rsidRPr="00C21322">
        <w:rPr>
          <w:rFonts w:ascii="Times New Roman" w:hAnsi="Times New Roman" w:cs="Times New Roman"/>
          <w:sz w:val="24"/>
          <w:szCs w:val="24"/>
          <w:lang w:val="en-US"/>
        </w:rPr>
        <w:t>upala</w:t>
      </w:r>
      <w:proofErr w:type="spellEnd"/>
      <w:r w:rsidR="00C21322" w:rsidRPr="00C21322">
        <w:rPr>
          <w:rFonts w:ascii="Times New Roman" w:hAnsi="Times New Roman" w:cs="Times New Roman"/>
          <w:sz w:val="24"/>
          <w:szCs w:val="24"/>
          <w:lang w:val="en-US"/>
        </w:rPr>
        <w:t xml:space="preserve"> wreath</w:t>
      </w:r>
      <w:r w:rsidR="00C21322">
        <w:rPr>
          <w:rFonts w:ascii="Times New Roman" w:hAnsi="Times New Roman" w:cs="Times New Roman"/>
          <w:sz w:val="24"/>
          <w:szCs w:val="24"/>
          <w:lang w:val="en-US"/>
        </w:rPr>
        <w:t xml:space="preserve"> – in the contemporary art of Belarus. The author analyzes semantics and symbolism of this image</w:t>
      </w:r>
      <w:r w:rsidR="0042572E">
        <w:rPr>
          <w:rFonts w:ascii="Times New Roman" w:hAnsi="Times New Roman" w:cs="Times New Roman"/>
          <w:sz w:val="24"/>
          <w:szCs w:val="24"/>
          <w:lang w:val="en-US"/>
        </w:rPr>
        <w:t xml:space="preserve"> presented in various works of arts and crafts of Belarus.</w:t>
      </w:r>
    </w:p>
    <w:p w:rsidR="0042572E" w:rsidRDefault="0042572E" w:rsidP="00026E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 words</w:t>
      </w:r>
      <w:r w:rsidRPr="00F22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paganism; dual-belief; </w:t>
      </w:r>
      <w:r w:rsidRPr="0042572E">
        <w:rPr>
          <w:rFonts w:ascii="Times New Roman" w:hAnsi="Times New Roman" w:cs="Times New Roman"/>
          <w:sz w:val="24"/>
          <w:szCs w:val="24"/>
          <w:lang w:val="en-US"/>
        </w:rPr>
        <w:t>wreath</w:t>
      </w:r>
      <w:r>
        <w:rPr>
          <w:rFonts w:ascii="Times New Roman" w:hAnsi="Times New Roman" w:cs="Times New Roman"/>
          <w:sz w:val="24"/>
          <w:szCs w:val="24"/>
          <w:lang w:val="en-US"/>
        </w:rPr>
        <w:t>; arts and crafts.</w:t>
      </w:r>
    </w:p>
    <w:p w:rsidR="0042572E" w:rsidRPr="0042572E" w:rsidRDefault="0042572E" w:rsidP="00026E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F268A4" w:rsidRPr="004712E7" w:rsidRDefault="00F268A4" w:rsidP="004275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2E7">
        <w:rPr>
          <w:rFonts w:ascii="Times New Roman" w:hAnsi="Times New Roman" w:cs="Times New Roman"/>
          <w:sz w:val="24"/>
          <w:szCs w:val="24"/>
        </w:rPr>
        <w:t xml:space="preserve">В современном белорусском искусстве профессиональные художники и народные мастера довольно часто обращаются к </w:t>
      </w:r>
      <w:r w:rsidR="008E37E4" w:rsidRPr="004712E7">
        <w:rPr>
          <w:rFonts w:ascii="Times New Roman" w:hAnsi="Times New Roman" w:cs="Times New Roman"/>
          <w:sz w:val="24"/>
          <w:szCs w:val="24"/>
        </w:rPr>
        <w:t>различным</w:t>
      </w:r>
      <w:r w:rsidRPr="004712E7">
        <w:rPr>
          <w:rFonts w:ascii="Times New Roman" w:hAnsi="Times New Roman" w:cs="Times New Roman"/>
          <w:sz w:val="24"/>
          <w:szCs w:val="24"/>
        </w:rPr>
        <w:t xml:space="preserve"> образам праздника летнего солнцестояния («</w:t>
      </w:r>
      <w:proofErr w:type="spellStart"/>
      <w:r w:rsidRPr="004712E7">
        <w:rPr>
          <w:rFonts w:ascii="Times New Roman" w:hAnsi="Times New Roman" w:cs="Times New Roman"/>
          <w:sz w:val="24"/>
          <w:szCs w:val="24"/>
        </w:rPr>
        <w:t>Купалья</w:t>
      </w:r>
      <w:proofErr w:type="spellEnd"/>
      <w:r w:rsidRPr="004712E7">
        <w:rPr>
          <w:rFonts w:ascii="Times New Roman" w:hAnsi="Times New Roman" w:cs="Times New Roman"/>
          <w:sz w:val="24"/>
          <w:szCs w:val="24"/>
        </w:rPr>
        <w:t xml:space="preserve">»). </w:t>
      </w:r>
      <w:r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Купальские образы, первоначально являющиеся неотъемлемой частью языческого торжества, </w:t>
      </w:r>
      <w:r w:rsidR="008E37E4"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E37E4" w:rsidRPr="004712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="008E37E4"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</w:t>
      </w:r>
      <w:r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7E4"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>потеряли</w:t>
      </w:r>
      <w:r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свои магические и обрядовые функции, </w:t>
      </w:r>
      <w:r w:rsidR="005115AA">
        <w:rPr>
          <w:rFonts w:ascii="Times New Roman" w:hAnsi="Times New Roman" w:cs="Times New Roman"/>
          <w:color w:val="000000" w:themeColor="text1"/>
          <w:sz w:val="24"/>
          <w:szCs w:val="24"/>
        </w:rPr>
        <w:t>найдя свою интерпретацию</w:t>
      </w:r>
      <w:r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предмет</w:t>
      </w:r>
      <w:r w:rsidR="005115AA">
        <w:rPr>
          <w:rFonts w:ascii="Times New Roman" w:hAnsi="Times New Roman" w:cs="Times New Roman"/>
          <w:color w:val="000000" w:themeColor="text1"/>
          <w:sz w:val="24"/>
          <w:szCs w:val="24"/>
        </w:rPr>
        <w:t>ах искусства, напоминая</w:t>
      </w:r>
      <w:r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дохристианском прошлом восточных славян. </w:t>
      </w:r>
      <w:r w:rsidRPr="004712E7">
        <w:rPr>
          <w:rFonts w:ascii="Times New Roman" w:hAnsi="Times New Roman" w:cs="Times New Roman"/>
          <w:sz w:val="24"/>
          <w:szCs w:val="24"/>
        </w:rPr>
        <w:t xml:space="preserve">Используя различные средства художественной выразительности, отечественные художники создают </w:t>
      </w:r>
      <w:r w:rsidR="008E37E4" w:rsidRPr="004712E7">
        <w:rPr>
          <w:rFonts w:ascii="Times New Roman" w:hAnsi="Times New Roman" w:cs="Times New Roman"/>
          <w:sz w:val="24"/>
          <w:szCs w:val="24"/>
        </w:rPr>
        <w:t xml:space="preserve">многочисленные </w:t>
      </w:r>
      <w:r w:rsidRPr="004712E7">
        <w:rPr>
          <w:rFonts w:ascii="Times New Roman" w:hAnsi="Times New Roman" w:cs="Times New Roman"/>
          <w:sz w:val="24"/>
          <w:szCs w:val="24"/>
        </w:rPr>
        <w:t>произведения, в которых древние образы языческого купальского цикла получают новое семантическое звучание.</w:t>
      </w:r>
    </w:p>
    <w:p w:rsidR="00D933C1" w:rsidRPr="004712E7" w:rsidRDefault="00F268A4" w:rsidP="00511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2E7">
        <w:rPr>
          <w:rFonts w:ascii="Times New Roman" w:hAnsi="Times New Roman" w:cs="Times New Roman"/>
          <w:sz w:val="24"/>
          <w:szCs w:val="24"/>
        </w:rPr>
        <w:t>Одним из образов праздника летнего солнцестояния яв</w:t>
      </w:r>
      <w:r w:rsidR="00D933C1" w:rsidRPr="004712E7">
        <w:rPr>
          <w:rFonts w:ascii="Times New Roman" w:hAnsi="Times New Roman" w:cs="Times New Roman"/>
          <w:sz w:val="24"/>
          <w:szCs w:val="24"/>
        </w:rPr>
        <w:t xml:space="preserve">ляется образ купальского венка, выполнявшего на </w:t>
      </w:r>
      <w:proofErr w:type="spellStart"/>
      <w:r w:rsidR="00D933C1" w:rsidRPr="004712E7">
        <w:rPr>
          <w:rFonts w:ascii="Times New Roman" w:hAnsi="Times New Roman" w:cs="Times New Roman"/>
          <w:sz w:val="24"/>
          <w:szCs w:val="24"/>
        </w:rPr>
        <w:t>Купалье</w:t>
      </w:r>
      <w:proofErr w:type="spellEnd"/>
      <w:r w:rsidR="00D933C1" w:rsidRPr="004712E7">
        <w:rPr>
          <w:rFonts w:ascii="Times New Roman" w:hAnsi="Times New Roman" w:cs="Times New Roman"/>
          <w:sz w:val="24"/>
          <w:szCs w:val="24"/>
        </w:rPr>
        <w:t xml:space="preserve"> несколько функций. </w:t>
      </w:r>
      <w:r w:rsidR="00D933C1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них являлась защита от нечистой силы и сглаза. [1, с. 105]. Другой функцией купальских венков являлось гадание: их либо пускали по воде, либо клали под подушку «на сон» [</w:t>
      </w:r>
      <w:r w:rsidR="0006154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933C1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150–151]. </w:t>
      </w:r>
    </w:p>
    <w:p w:rsidR="00817377" w:rsidRPr="004712E7" w:rsidRDefault="00D933C1" w:rsidP="004275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образ купальского обрядового цикла </w:t>
      </w:r>
      <w:r w:rsidR="00F268A4" w:rsidRPr="004712E7">
        <w:rPr>
          <w:rFonts w:ascii="Times New Roman" w:hAnsi="Times New Roman" w:cs="Times New Roman"/>
          <w:sz w:val="24"/>
          <w:szCs w:val="24"/>
        </w:rPr>
        <w:t>получ</w:t>
      </w:r>
      <w:r w:rsidRPr="004712E7">
        <w:rPr>
          <w:rFonts w:ascii="Times New Roman" w:hAnsi="Times New Roman" w:cs="Times New Roman"/>
          <w:sz w:val="24"/>
          <w:szCs w:val="24"/>
        </w:rPr>
        <w:t>ил</w:t>
      </w:r>
      <w:r w:rsidR="00F268A4" w:rsidRPr="004712E7">
        <w:rPr>
          <w:rFonts w:ascii="Times New Roman" w:hAnsi="Times New Roman" w:cs="Times New Roman"/>
          <w:sz w:val="24"/>
          <w:szCs w:val="24"/>
        </w:rPr>
        <w:t xml:space="preserve"> свою разнообразную интерпретацию в таком виде декоративно-прикладного искусства, как ткачество. Различные </w:t>
      </w:r>
      <w:r w:rsidR="00817377" w:rsidRPr="004712E7">
        <w:rPr>
          <w:rFonts w:ascii="Times New Roman" w:hAnsi="Times New Roman" w:cs="Times New Roman"/>
          <w:sz w:val="24"/>
          <w:szCs w:val="24"/>
        </w:rPr>
        <w:t xml:space="preserve">технические приемы </w:t>
      </w:r>
      <w:r w:rsidR="005115AA">
        <w:rPr>
          <w:rFonts w:ascii="Times New Roman" w:hAnsi="Times New Roman" w:cs="Times New Roman"/>
          <w:sz w:val="24"/>
          <w:szCs w:val="24"/>
        </w:rPr>
        <w:t>этого</w:t>
      </w:r>
      <w:r w:rsidR="00817377" w:rsidRPr="004712E7">
        <w:rPr>
          <w:rFonts w:ascii="Times New Roman" w:hAnsi="Times New Roman" w:cs="Times New Roman"/>
          <w:sz w:val="24"/>
          <w:szCs w:val="24"/>
        </w:rPr>
        <w:t xml:space="preserve"> вида народного творчества, большинство из которых имеют общеславянский, а иногда и общеевропейский характер, получили свое воплощение в разнообразных изделиях бытового, обрядов</w:t>
      </w:r>
      <w:r w:rsidR="00F268A4" w:rsidRPr="004712E7">
        <w:rPr>
          <w:rFonts w:ascii="Times New Roman" w:hAnsi="Times New Roman" w:cs="Times New Roman"/>
          <w:sz w:val="24"/>
          <w:szCs w:val="24"/>
        </w:rPr>
        <w:t xml:space="preserve">ого и декоративного назначения </w:t>
      </w:r>
      <w:r w:rsidR="00817377" w:rsidRPr="004712E7">
        <w:rPr>
          <w:rFonts w:ascii="Times New Roman" w:hAnsi="Times New Roman" w:cs="Times New Roman"/>
          <w:sz w:val="24"/>
          <w:szCs w:val="24"/>
        </w:rPr>
        <w:t>[</w:t>
      </w:r>
      <w:r w:rsidR="00493732" w:rsidRPr="004712E7">
        <w:rPr>
          <w:rFonts w:ascii="Times New Roman" w:hAnsi="Times New Roman" w:cs="Times New Roman"/>
          <w:sz w:val="24"/>
          <w:szCs w:val="24"/>
        </w:rPr>
        <w:t>3</w:t>
      </w:r>
      <w:r w:rsidR="00817377" w:rsidRPr="004712E7">
        <w:rPr>
          <w:rFonts w:ascii="Times New Roman" w:hAnsi="Times New Roman" w:cs="Times New Roman"/>
          <w:sz w:val="24"/>
          <w:szCs w:val="24"/>
        </w:rPr>
        <w:t xml:space="preserve">, с. 307–310, 322]. </w:t>
      </w:r>
    </w:p>
    <w:p w:rsidR="00817377" w:rsidRPr="004712E7" w:rsidRDefault="00F22154" w:rsidP="004275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7.45pt;margin-top:103.95pt;width:82.6pt;height:40.85pt;z-index:251663360" stroked="f">
            <v:textbox style="mso-next-textbox:#_x0000_s1026" inset="0,0,0,0">
              <w:txbxContent>
                <w:p w:rsidR="00817377" w:rsidRDefault="00F268A4" w:rsidP="00817377">
                  <w:pPr>
                    <w:spacing w:after="0"/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Рисунок 1</w:t>
                  </w:r>
                  <w:r w:rsidR="004712E7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. – М. </w:t>
                  </w:r>
                  <w:proofErr w:type="spellStart"/>
                  <w:r w:rsidR="00817377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Похлева</w:t>
                  </w:r>
                  <w:proofErr w:type="spellEnd"/>
                  <w:r w:rsidR="00817377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. Постилка</w:t>
                  </w:r>
                </w:p>
                <w:p w:rsidR="00817377" w:rsidRDefault="00817377" w:rsidP="00817377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42572E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-346710</wp:posOffset>
            </wp:positionV>
            <wp:extent cx="1000125" cy="1647825"/>
            <wp:effectExtent l="19050" t="0" r="9525" b="0"/>
            <wp:wrapSquare wrapText="bothSides"/>
            <wp:docPr id="79" name="Рисунок 21" descr="IMG_20190703_15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IMG_20190703_1513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029" t="12381" r="11964" b="13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Отечественный искусствовед М. </w:t>
      </w:r>
      <w:proofErr w:type="spellStart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Кацер</w:t>
      </w:r>
      <w:proofErr w:type="spellEnd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приводит пример воплощения образа купальского венка на постилке мастерицы прошлого века М. </w:t>
      </w:r>
      <w:proofErr w:type="spellStart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Похлевой</w:t>
      </w:r>
      <w:proofErr w:type="spellEnd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Городокский</w:t>
      </w:r>
      <w:proofErr w:type="spellEnd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 Витебской обл.), который представлен довольно сложно (рис. 1). </w:t>
      </w:r>
      <w:r w:rsidR="00F268A4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центре произведения располагается восьмиконечная розетка, окруженная цветочной гирляндой. Под ней нахо</w:t>
      </w:r>
      <w:r w:rsidR="00F268A4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 вазон с цветами, образ которого расшифровывается как</w:t>
      </w:r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пожелание</w:t>
      </w:r>
      <w:r w:rsidR="00D933C1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женского счастья</w:t>
      </w:r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268A4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венка</w:t>
      </w:r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7377" w:rsidRPr="004712E7">
        <w:rPr>
          <w:rFonts w:ascii="Times New Roman" w:eastAsia="Times New Roman" w:hAnsi="Times New Roman" w:cs="Times New Roman"/>
          <w:sz w:val="24"/>
          <w:szCs w:val="24"/>
        </w:rPr>
        <w:t xml:space="preserve">в данном </w:t>
      </w:r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произведении состоит из четырех стилизованных крестов, в свою очередь, содержащих в себе похожие фигуры меньшего размера. М. </w:t>
      </w:r>
      <w:proofErr w:type="spellStart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Кацер</w:t>
      </w:r>
      <w:proofErr w:type="spellEnd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отмечает, что крест в данной композиции использовался для защиты человека, на голове которого находился венок, от всяких напастей [</w:t>
      </w:r>
      <w:r w:rsidR="00493732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94]. </w:t>
      </w:r>
      <w:r w:rsidR="00C17A8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Такое</w:t>
      </w:r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откровенное слияние креста и купальского венка </w:t>
      </w:r>
      <w:r w:rsidR="00C17A8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одной работе </w:t>
      </w:r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результатом двоеверия, возникшего в результате симбиоза двух враждебных друг другу религий. Данное произведение примечательно тем, что в нем присутствует образ венка, связанного с языческим праздником </w:t>
      </w:r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летнего солнцестояния, и, в то же время – креста, как основного символа христианства. В зависимости от фокусировки взгляда можно заметить либо один, либо другой образ, талантливо «зашифрованный» в темно-зеленых формах на черном фоне.</w:t>
      </w:r>
    </w:p>
    <w:p w:rsidR="00817377" w:rsidRPr="004712E7" w:rsidRDefault="00F22154" w:rsidP="004275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pict>
          <v:shape id="_x0000_s1027" type="#_x0000_t202" style="position:absolute;left:0;text-align:left;margin-left:1.2pt;margin-top:118.8pt;width:84.75pt;height:42.7pt;z-index:251664384" stroked="f">
            <v:textbox style="mso-next-textbox:#_x0000_s1027" inset="0,0,0,0">
              <w:txbxContent>
                <w:p w:rsidR="00817377" w:rsidRDefault="00C17A87" w:rsidP="0081737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Рисунок 2. – Е. </w:t>
                  </w:r>
                  <w:r w:rsidR="00817377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 xml:space="preserve">Лось. </w:t>
                  </w:r>
                </w:p>
                <w:p w:rsidR="00817377" w:rsidRDefault="00817377" w:rsidP="00817377">
                  <w:pPr>
                    <w:spacing w:after="0"/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Купалье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»</w:t>
                  </w:r>
                </w:p>
                <w:p w:rsidR="00817377" w:rsidRDefault="00817377" w:rsidP="00817377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4712E7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99060</wp:posOffset>
            </wp:positionV>
            <wp:extent cx="1057275" cy="1400175"/>
            <wp:effectExtent l="19050" t="0" r="9525" b="0"/>
            <wp:wrapSquare wrapText="bothSides"/>
            <wp:docPr id="80" name="Рисунок 17" descr="IMG_20190501_12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IMG_20190501_1218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Произведение Е. Лось «</w:t>
      </w:r>
      <w:proofErr w:type="spellStart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Купалье</w:t>
      </w:r>
      <w:proofErr w:type="spellEnd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» (бел. «</w:t>
      </w:r>
      <w:proofErr w:type="spellStart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Купалле</w:t>
      </w:r>
      <w:proofErr w:type="spellEnd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», 1983. Аппликация, хлопок, лен. 120х90) раскрывает сюж</w:t>
      </w:r>
      <w:r w:rsidR="00C17A8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ет купальского гадания (рис. 2</w:t>
      </w:r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Две девушки пускают по реке свои венки с целью узнать будущее. Следует обратить внимание на то, как художник изображает лица участниц обряда: у них отсутствуют глаза, завешенные длинными светлыми волосами. Все внимание сосредоточено на темных кистях рук, оттеняющих нежный цвет венков. Контраст вообще является одним из главных выразительных средств данного произведения. </w:t>
      </w:r>
      <w:r w:rsidR="00C17A8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служит для привлечения внимания к процессу гадания: белые рубашки девушек буквально светятся изнутри. При изображении венков, Е. Лось использует оттенки розового: от наиболее бледного до крайне насыщенного. На синем фоне реки и дальнего плана образ венка приобретает объемность, а цвет лиц, вышивка на рубашках и пастельные оттенки стилизованных растений, с помощью которых автор создает «пейзаж» за спинами гадающих, уравновешивают создавшийся контраст, придавая образу венка нежность и таинственное очарование.</w:t>
      </w:r>
    </w:p>
    <w:p w:rsidR="00817377" w:rsidRPr="004712E7" w:rsidRDefault="0042572E" w:rsidP="004275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-1905</wp:posOffset>
            </wp:positionV>
            <wp:extent cx="1114425" cy="2371725"/>
            <wp:effectExtent l="19050" t="0" r="9525" b="0"/>
            <wp:wrapSquare wrapText="bothSides"/>
            <wp:docPr id="230" name="Рисунок 229" descr="IMG_20190501_12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01_122047.jpg"/>
                    <pic:cNvPicPr/>
                  </pic:nvPicPr>
                  <pic:blipFill>
                    <a:blip r:embed="rId7" cstate="print"/>
                    <a:srcRect l="15627" r="2171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2E7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5235575</wp:posOffset>
            </wp:positionH>
            <wp:positionV relativeFrom="paragraph">
              <wp:posOffset>22860</wp:posOffset>
            </wp:positionV>
            <wp:extent cx="924560" cy="1304925"/>
            <wp:effectExtent l="19050" t="0" r="8890" b="0"/>
            <wp:wrapSquare wrapText="bothSides"/>
            <wp:docPr id="4" name="Рисунок 3" descr="C:\Users\USER\Desktop\аспирантура\хрень\IMG_20190501_121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спирантура\хрень\IMG_20190501_1219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197" t="10588" r="11957" b="9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2154">
        <w:rPr>
          <w:noProof/>
          <w:sz w:val="24"/>
          <w:szCs w:val="24"/>
        </w:rPr>
        <w:pict>
          <v:shape id="_x0000_s1029" type="#_x0000_t202" style="position:absolute;left:0;text-align:left;margin-left:411.3pt;margin-top:90.2pt;width:73.35pt;height:39.6pt;z-index:251667456;mso-position-horizontal-relative:text;mso-position-vertical-relative:text" stroked="f">
            <v:textbox inset="0,0,0,0">
              <w:txbxContent>
                <w:p w:rsidR="00817377" w:rsidRDefault="00C17A87" w:rsidP="0081737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Рисунок 3</w:t>
                  </w:r>
                  <w:r w:rsidR="00817377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 xml:space="preserve">. – Е  Лось. </w:t>
                  </w:r>
                </w:p>
                <w:p w:rsidR="00817377" w:rsidRDefault="00817377" w:rsidP="00817377">
                  <w:pPr>
                    <w:spacing w:after="0"/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Купалье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»</w:t>
                  </w:r>
                </w:p>
                <w:p w:rsidR="00817377" w:rsidRPr="00993D84" w:rsidRDefault="00817377" w:rsidP="00817377"/>
              </w:txbxContent>
            </v:textbox>
            <w10:wrap type="square"/>
          </v:shape>
        </w:pict>
      </w:r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В другой работе автора с одноименным названием – «</w:t>
      </w:r>
      <w:proofErr w:type="spellStart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Купалье</w:t>
      </w:r>
      <w:proofErr w:type="spellEnd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» (бел. «</w:t>
      </w:r>
      <w:proofErr w:type="spellStart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Купалле</w:t>
      </w:r>
      <w:proofErr w:type="spellEnd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2005. Акрил, хлопок. 60х60) также представлен образ венка. Из призрачной дымки выплывает лицо девушки, голова которой украшена венком из полевых трав (рис. </w:t>
      </w:r>
      <w:r w:rsidR="00C17A8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Е. Лось использует желтый, красный, фиолетовый, голубой, зеленый цвета, что позволяет венку выделяться ярким колористическим пятном из всей композиции картины, сразу же привлекая к себе внимание зрителя. </w:t>
      </w:r>
      <w:r w:rsidR="00817377" w:rsidRPr="004712E7">
        <w:rPr>
          <w:rFonts w:ascii="Times New Roman" w:hAnsi="Times New Roman" w:cs="Times New Roman"/>
          <w:sz w:val="24"/>
          <w:szCs w:val="24"/>
        </w:rPr>
        <w:t>Образ венка использован здесь как головной убор, с целью создания атмосферы праздника.</w:t>
      </w:r>
    </w:p>
    <w:p w:rsidR="00817377" w:rsidRPr="004712E7" w:rsidRDefault="00C17A87" w:rsidP="004275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2E7">
        <w:rPr>
          <w:rFonts w:ascii="Times New Roman" w:hAnsi="Times New Roman" w:cs="Times New Roman"/>
          <w:sz w:val="24"/>
          <w:szCs w:val="24"/>
        </w:rPr>
        <w:t xml:space="preserve">Образ венка находит свое претворение и в таком </w:t>
      </w:r>
      <w:r w:rsidR="005115AA">
        <w:rPr>
          <w:rFonts w:ascii="Times New Roman" w:hAnsi="Times New Roman" w:cs="Times New Roman"/>
          <w:sz w:val="24"/>
          <w:szCs w:val="24"/>
        </w:rPr>
        <w:t xml:space="preserve">виде </w:t>
      </w:r>
      <w:r w:rsidRPr="004712E7">
        <w:rPr>
          <w:rFonts w:ascii="Times New Roman" w:hAnsi="Times New Roman" w:cs="Times New Roman"/>
          <w:sz w:val="24"/>
          <w:szCs w:val="24"/>
        </w:rPr>
        <w:t xml:space="preserve">декоративно-прикладного искусства, как гобелен. </w:t>
      </w:r>
    </w:p>
    <w:p w:rsidR="00817377" w:rsidRPr="004712E7" w:rsidRDefault="00F22154" w:rsidP="004275D6">
      <w:pPr>
        <w:pStyle w:val="a3"/>
        <w:spacing w:before="0" w:beforeAutospacing="0" w:after="0" w:afterAutospacing="0"/>
        <w:ind w:firstLine="567"/>
        <w:jc w:val="both"/>
      </w:pPr>
      <w:r>
        <w:rPr>
          <w:noProof/>
        </w:rPr>
        <w:pict>
          <v:shape id="_x0000_s1030" type="#_x0000_t202" style="position:absolute;left:0;text-align:left;margin-left:-98.1pt;margin-top:7.95pt;width:84.75pt;height:36.75pt;z-index:251670528" stroked="f">
            <v:textbox style="mso-next-textbox:#_x0000_s1030" inset="0,0,0,0">
              <w:txbxContent>
                <w:p w:rsidR="00817377" w:rsidRPr="0021164C" w:rsidRDefault="00817377" w:rsidP="00817377">
                  <w:pPr>
                    <w:pStyle w:val="a4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/>
                      <w:noProof/>
                      <w:color w:val="auto"/>
                      <w:sz w:val="20"/>
                      <w:szCs w:val="20"/>
                    </w:rPr>
                  </w:pPr>
                  <w:r w:rsidRPr="0021164C">
                    <w:rPr>
                      <w:rFonts w:ascii="Times New Roman" w:hAnsi="Times New Roman" w:cs="Times New Roman"/>
                      <w:b w:val="0"/>
                      <w:i/>
                      <w:color w:val="auto"/>
                      <w:sz w:val="20"/>
                      <w:szCs w:val="20"/>
                    </w:rPr>
                    <w:t xml:space="preserve">Рисунок </w:t>
                  </w:r>
                  <w:r w:rsidR="00C17A87">
                    <w:rPr>
                      <w:rFonts w:ascii="Times New Roman" w:hAnsi="Times New Roman" w:cs="Times New Roman"/>
                      <w:b w:val="0"/>
                      <w:i/>
                      <w:color w:val="auto"/>
                      <w:sz w:val="20"/>
                      <w:szCs w:val="20"/>
                    </w:rPr>
                    <w:t>4</w:t>
                  </w:r>
                  <w:r w:rsidRPr="0021164C">
                    <w:rPr>
                      <w:rFonts w:ascii="Times New Roman" w:hAnsi="Times New Roman" w:cs="Times New Roman"/>
                      <w:b w:val="0"/>
                      <w:i/>
                      <w:color w:val="auto"/>
                      <w:sz w:val="20"/>
                      <w:szCs w:val="20"/>
                    </w:rPr>
                    <w:t>. – Е.</w:t>
                  </w:r>
                  <w:r>
                    <w:rPr>
                      <w:rFonts w:ascii="Times New Roman" w:hAnsi="Times New Roman" w:cs="Times New Roman"/>
                      <w:b w:val="0"/>
                      <w:i/>
                      <w:color w:val="auto"/>
                      <w:sz w:val="20"/>
                      <w:szCs w:val="20"/>
                    </w:rPr>
                    <w:t> </w:t>
                  </w:r>
                  <w:r w:rsidRPr="0021164C">
                    <w:rPr>
                      <w:rFonts w:ascii="Times New Roman" w:hAnsi="Times New Roman" w:cs="Times New Roman"/>
                      <w:b w:val="0"/>
                      <w:i/>
                      <w:color w:val="auto"/>
                      <w:sz w:val="20"/>
                      <w:szCs w:val="20"/>
                    </w:rPr>
                    <w:t>Лось. «</w:t>
                  </w:r>
                  <w:proofErr w:type="spellStart"/>
                  <w:r w:rsidRPr="0021164C">
                    <w:rPr>
                      <w:rFonts w:ascii="Times New Roman" w:hAnsi="Times New Roman" w:cs="Times New Roman"/>
                      <w:b w:val="0"/>
                      <w:i/>
                      <w:color w:val="auto"/>
                      <w:sz w:val="20"/>
                      <w:szCs w:val="20"/>
                    </w:rPr>
                    <w:t>Купалинка</w:t>
                  </w:r>
                  <w:proofErr w:type="spellEnd"/>
                  <w:r w:rsidRPr="0021164C">
                    <w:rPr>
                      <w:rFonts w:ascii="Times New Roman" w:hAnsi="Times New Roman" w:cs="Times New Roman"/>
                      <w:b w:val="0"/>
                      <w:i/>
                      <w:color w:val="auto"/>
                      <w:sz w:val="20"/>
                      <w:szCs w:val="20"/>
                    </w:rPr>
                    <w:t>»</w:t>
                  </w:r>
                </w:p>
              </w:txbxContent>
            </v:textbox>
            <w10:wrap type="square"/>
          </v:shape>
        </w:pict>
      </w:r>
      <w:r w:rsidR="00817377" w:rsidRPr="004712E7">
        <w:t>На гобелене-аппликации Е. Лось «</w:t>
      </w:r>
      <w:proofErr w:type="spellStart"/>
      <w:r w:rsidR="00817377" w:rsidRPr="004712E7">
        <w:t>Купалинка</w:t>
      </w:r>
      <w:proofErr w:type="spellEnd"/>
      <w:r w:rsidR="00817377" w:rsidRPr="004712E7">
        <w:t>» (бел. «Купал</w:t>
      </w:r>
      <w:r w:rsidR="00817377" w:rsidRPr="004712E7">
        <w:rPr>
          <w:lang w:val="be-BY"/>
        </w:rPr>
        <w:t>інка</w:t>
      </w:r>
      <w:r w:rsidR="00817377" w:rsidRPr="004712E7">
        <w:t xml:space="preserve">», 1986, аппликация, хлопок, лен. 185х90) изображена босоногая девушка в праздничном костюме, с венком на голове и букетом в руках (рис. </w:t>
      </w:r>
      <w:r w:rsidR="00C17A87" w:rsidRPr="004712E7">
        <w:t>4</w:t>
      </w:r>
      <w:r w:rsidR="00817377" w:rsidRPr="004712E7">
        <w:t xml:space="preserve">). Вертикально расположенная фигура </w:t>
      </w:r>
      <w:proofErr w:type="spellStart"/>
      <w:r w:rsidR="00817377" w:rsidRPr="004712E7">
        <w:t>Купалинки</w:t>
      </w:r>
      <w:proofErr w:type="spellEnd"/>
      <w:r w:rsidR="00817377" w:rsidRPr="004712E7">
        <w:t xml:space="preserve"> выделяется на фоне, состоящем из горизонтальных линий. Ее окружают различные цветы, а над ее головой на звездном небе выглядывает из-за разноцветных туч молодой месяц. Ярким выразительным средством здесь выступает цвет: белым пятном выделяется фартук на темно-бордовой юбке, переходя выше в белую же рубашку в красный горох. Гармонируют между собой розовые цветы в венке девушки, в ее букете и изображенные за ее спиной. Несколько вытянутая нижняя часть фигуры </w:t>
      </w:r>
      <w:proofErr w:type="spellStart"/>
      <w:r w:rsidR="00817377" w:rsidRPr="004712E7">
        <w:t>Купалинки</w:t>
      </w:r>
      <w:proofErr w:type="spellEnd"/>
      <w:r w:rsidR="00817377" w:rsidRPr="004712E7">
        <w:t xml:space="preserve"> уравновешивается с помощью использования округлых форм в ее верхней части. </w:t>
      </w:r>
      <w:r w:rsidR="00C17A87" w:rsidRPr="004712E7">
        <w:rPr>
          <w:color w:val="000000"/>
        </w:rPr>
        <w:t>Данное произведение</w:t>
      </w:r>
      <w:r w:rsidR="00817377" w:rsidRPr="004712E7">
        <w:rPr>
          <w:color w:val="000000"/>
        </w:rPr>
        <w:t xml:space="preserve"> содержит в себе образ венка, изображенного в виде головного убора девушки. Розовые и нежно-коричневые цветы, из которых он состоит, наделены бело-черными полосатыми серединками. В руках </w:t>
      </w:r>
      <w:proofErr w:type="spellStart"/>
      <w:r w:rsidR="00817377" w:rsidRPr="004712E7">
        <w:rPr>
          <w:color w:val="000000"/>
        </w:rPr>
        <w:t>Купалинка</w:t>
      </w:r>
      <w:proofErr w:type="spellEnd"/>
      <w:r w:rsidR="00817377" w:rsidRPr="004712E7">
        <w:rPr>
          <w:color w:val="000000"/>
        </w:rPr>
        <w:t xml:space="preserve"> держит букет цветов, решенный с помощью красных и розовых оттенков. </w:t>
      </w:r>
      <w:r w:rsidR="00D933C1" w:rsidRPr="004712E7">
        <w:rPr>
          <w:color w:val="000000"/>
        </w:rPr>
        <w:t>И</w:t>
      </w:r>
      <w:r w:rsidR="00817377" w:rsidRPr="004712E7">
        <w:rPr>
          <w:color w:val="000000"/>
        </w:rPr>
        <w:t>х изображение можно отнести к образу купальских трав, наделяемых в праздничный период магической силой.</w:t>
      </w:r>
    </w:p>
    <w:p w:rsidR="00817377" w:rsidRPr="004712E7" w:rsidRDefault="00F22154" w:rsidP="004275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sz w:val="24"/>
          <w:szCs w:val="24"/>
        </w:rPr>
        <w:pict>
          <v:shape id="_x0000_s1052" type="#_x0000_t202" style="position:absolute;left:0;text-align:left;margin-left:397.3pt;margin-top:147.2pt;width:84.5pt;height:34.5pt;z-index:251683840" stroked="f">
            <v:textbox inset="0,0,0,0">
              <w:txbxContent>
                <w:p w:rsidR="004275D6" w:rsidRDefault="004275D6" w:rsidP="004275D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Рисунок 5. – Н. 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Суховерхова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  <w:p w:rsidR="004275D6" w:rsidRDefault="004275D6" w:rsidP="004275D6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. «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Купалье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»</w:t>
                  </w:r>
                </w:p>
                <w:p w:rsidR="004275D6" w:rsidRPr="004275D6" w:rsidRDefault="004275D6" w:rsidP="004275D6"/>
              </w:txbxContent>
            </v:textbox>
            <w10:wrap type="square"/>
          </v:shape>
        </w:pict>
      </w:r>
      <w:r w:rsidR="004712E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5023485</wp:posOffset>
            </wp:positionH>
            <wp:positionV relativeFrom="paragraph">
              <wp:posOffset>271780</wp:posOffset>
            </wp:positionV>
            <wp:extent cx="1085850" cy="1600200"/>
            <wp:effectExtent l="19050" t="0" r="0" b="0"/>
            <wp:wrapSquare wrapText="bothSides"/>
            <wp:docPr id="81" name="Рисунок 26" descr="IMG_20190414_154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IMG_20190414_1546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0721" r="4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7377" w:rsidRPr="004712E7">
        <w:rPr>
          <w:rFonts w:ascii="Times New Roman" w:eastAsia="Times New Roman" w:hAnsi="Times New Roman" w:cs="Times New Roman"/>
          <w:sz w:val="24"/>
          <w:szCs w:val="24"/>
        </w:rPr>
        <w:t>В центре гобелена Н</w:t>
      </w:r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Суховерховой</w:t>
      </w:r>
      <w:proofErr w:type="spellEnd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>Купалье</w:t>
      </w:r>
      <w:proofErr w:type="spellEnd"/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(2010, шерсть, 207х140) практически симметрично расположены четыре человеческие фигуры: две женские и две мужские, образуя хоровод (рис. 5). В руках девушки, изображенной в левой части гобелена и на голове ее подруги автор разместил купальский венок. Его образ здесь решен с помощью чередования элементов в форме флажков разнообразной колористической гаммы бардового, зеленого, </w:t>
      </w:r>
      <w:r w:rsidR="00817377" w:rsidRPr="004712E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синего и голубого оттенков. Это создает впечатление использования лоскутной техники, но при этом наделяет венок пышностью. </w:t>
      </w:r>
      <w:r w:rsidR="00817377" w:rsidRPr="004712E7">
        <w:rPr>
          <w:rFonts w:ascii="Times New Roman" w:hAnsi="Times New Roman" w:cs="Times New Roman"/>
          <w:sz w:val="24"/>
          <w:szCs w:val="24"/>
        </w:rPr>
        <w:t>Венок здесь изображен как один из составляющих элементов праздничного костюма.</w:t>
      </w:r>
    </w:p>
    <w:p w:rsidR="00061548" w:rsidRDefault="00061548" w:rsidP="004275D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548">
        <w:rPr>
          <w:rFonts w:ascii="Times New Roman" w:hAnsi="Times New Roman" w:cs="Times New Roman"/>
          <w:noProof/>
          <w:sz w:val="24"/>
          <w:szCs w:val="24"/>
        </w:rPr>
        <w:t>На рубеже XX–XXI вв. в керамике заметно активизировалась тема древних языческих праздников, среди которых наиболее ярко представлен купальский обрядовый цикл [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061548">
        <w:rPr>
          <w:rFonts w:ascii="Times New Roman" w:hAnsi="Times New Roman" w:cs="Times New Roman"/>
          <w:noProof/>
          <w:sz w:val="24"/>
          <w:szCs w:val="24"/>
        </w:rPr>
        <w:t>, с. 490, 494].</w:t>
      </w:r>
    </w:p>
    <w:p w:rsidR="005115AA" w:rsidRDefault="00F22154" w:rsidP="004275D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202" style="position:absolute;left:0;text-align:left;margin-left:397.3pt;margin-top:296.55pt;width:92.9pt;height:48.75pt;z-index:251678720" stroked="f">
            <v:textbox style="mso-next-textbox:#_x0000_s1048" inset="0,0,0,0">
              <w:txbxContent>
                <w:p w:rsidR="004275D6" w:rsidRDefault="004275D6" w:rsidP="004275D6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Рисунок 7. – Л. и В  Ковальчук. «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Купалье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»</w:t>
                  </w:r>
                </w:p>
                <w:p w:rsidR="004275D6" w:rsidRDefault="004275D6" w:rsidP="004275D6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42572E" w:rsidRPr="0006154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1080135</wp:posOffset>
            </wp:positionV>
            <wp:extent cx="1136650" cy="2676525"/>
            <wp:effectExtent l="19050" t="0" r="6350" b="0"/>
            <wp:wrapSquare wrapText="bothSides"/>
            <wp:docPr id="13" name="Рисунок 57" descr="IMG_20190414_155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IMG_20190414_1556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524" t="4337" r="15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202" style="position:absolute;left:0;text-align:left;margin-left:1.95pt;margin-top:146.95pt;width:82.35pt;height:40.3pt;z-index:251677696;mso-position-horizontal-relative:text;mso-position-vertical-relative:text" stroked="f">
            <v:textbox inset="0,0,0,0">
              <w:txbxContent>
                <w:p w:rsidR="004275D6" w:rsidRDefault="004275D6" w:rsidP="004275D6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Рисунок 6. – О. Ткачев. «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Купалье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»</w:t>
                  </w:r>
                </w:p>
                <w:p w:rsidR="004275D6" w:rsidRDefault="004275D6" w:rsidP="004275D6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4275D6" w:rsidRPr="0006154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289560</wp:posOffset>
            </wp:positionV>
            <wp:extent cx="1085850" cy="1581150"/>
            <wp:effectExtent l="19050" t="0" r="0" b="0"/>
            <wp:wrapSquare wrapText="bothSides"/>
            <wp:docPr id="12" name="Рисунок 19" descr="e3653e29945f402809cef21af9ab0f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3653e29945f402809cef21af9ab0ff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75D6" w:rsidRPr="00061548">
        <w:rPr>
          <w:rFonts w:ascii="Times New Roman" w:hAnsi="Times New Roman" w:cs="Times New Roman"/>
          <w:noProof/>
          <w:sz w:val="24"/>
          <w:szCs w:val="24"/>
        </w:rPr>
        <w:t>В керамике образ купальского венка воплощен в статуэтке О.</w:t>
      </w:r>
      <w:r w:rsidR="005115AA" w:rsidRPr="00061548">
        <w:rPr>
          <w:rFonts w:ascii="Times New Roman" w:hAnsi="Times New Roman" w:cs="Times New Roman"/>
          <w:noProof/>
          <w:sz w:val="24"/>
          <w:szCs w:val="24"/>
        </w:rPr>
        <w:t> </w:t>
      </w:r>
      <w:r w:rsidR="004275D6" w:rsidRPr="00061548">
        <w:rPr>
          <w:rFonts w:ascii="Times New Roman" w:hAnsi="Times New Roman" w:cs="Times New Roman"/>
          <w:noProof/>
          <w:sz w:val="24"/>
          <w:szCs w:val="24"/>
        </w:rPr>
        <w:t>Ткачева</w:t>
      </w:r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proofErr w:type="spellStart"/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>Купалье</w:t>
      </w:r>
      <w:proofErr w:type="spellEnd"/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» (2009, шамот, </w:t>
      </w:r>
      <w:r w:rsidR="004275D6" w:rsidRPr="004712E7">
        <w:rPr>
          <w:rFonts w:ascii="Times New Roman" w:hAnsi="Times New Roman"/>
          <w:color w:val="000000" w:themeColor="text1"/>
          <w:sz w:val="24"/>
          <w:szCs w:val="24"/>
          <w:lang w:val="en-US"/>
        </w:rPr>
        <w:t>h</w:t>
      </w:r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 15 см) (рис. 6). Работа представляет собой изображение обнаженных мужчины и женщины, гармонично слившихся в одну фигуру. На связь с купальским праздником указывают венки, украшающие их головы. Используя оттенки зеленого и желтого цветов, автор привлекает внимание к головным уборам, будто расцвеченным минералами, мягко контрастирующим с нежным цветом тел. Нежные ростки и трав и насекомые, изобра</w:t>
      </w:r>
      <w:r w:rsidR="005115AA">
        <w:rPr>
          <w:rFonts w:ascii="Times New Roman" w:hAnsi="Times New Roman"/>
          <w:color w:val="000000" w:themeColor="text1"/>
          <w:sz w:val="24"/>
          <w:szCs w:val="24"/>
        </w:rPr>
        <w:t xml:space="preserve">женные на человеческих фигурах </w:t>
      </w:r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напоминают о воссоединении с природой. В данном произведении образ венка является ключевым, поскольку именно он позволяет </w:t>
      </w:r>
      <w:r w:rsidR="004275D6" w:rsidRPr="004712E7">
        <w:rPr>
          <w:rFonts w:ascii="Times New Roman" w:hAnsi="Times New Roman"/>
          <w:sz w:val="24"/>
          <w:szCs w:val="24"/>
        </w:rPr>
        <w:t>правильно постичь замысел автора: любовь во время праздника летнего солнцестояния в гармонии с окружающим миром.</w:t>
      </w:r>
    </w:p>
    <w:p w:rsidR="004275D6" w:rsidRPr="004712E7" w:rsidRDefault="004275D6" w:rsidP="004275D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12E7">
        <w:rPr>
          <w:rFonts w:ascii="Times New Roman" w:hAnsi="Times New Roman"/>
          <w:color w:val="000000" w:themeColor="text1"/>
          <w:sz w:val="24"/>
          <w:szCs w:val="24"/>
        </w:rPr>
        <w:t>На триптихе Л. и В. Ковальчук «</w:t>
      </w:r>
      <w:proofErr w:type="spellStart"/>
      <w:r w:rsidRPr="004712E7">
        <w:rPr>
          <w:rFonts w:ascii="Times New Roman" w:hAnsi="Times New Roman"/>
          <w:color w:val="000000" w:themeColor="text1"/>
          <w:sz w:val="24"/>
          <w:szCs w:val="24"/>
        </w:rPr>
        <w:t>Купалье</w:t>
      </w:r>
      <w:proofErr w:type="spellEnd"/>
      <w:r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» (2008. Терракота, ангобы, глазури) образ венка представлен в виде головного убора (рис. 7). Его очертания скорее угадываются, будто сквозь легкое марево жаркого дня. В первой части произведения он легким коричневым облаком покоится на слегка склоненной голове девушки, стоящей в густой траве, окруженной бабочками и стрекозами. Вторая часть представляет двух длинношеих красавиц, чьи волосы украшены пышными уборами </w:t>
      </w:r>
      <w:r w:rsidRPr="004712E7">
        <w:rPr>
          <w:rFonts w:ascii="Times New Roman" w:hAnsi="Times New Roman"/>
          <w:sz w:val="24"/>
          <w:szCs w:val="24"/>
        </w:rPr>
        <w:t>в виде венков голубого</w:t>
      </w:r>
      <w:r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 оттенка, сливающимися с окружающим фоном произведения. Вкрапления коричневого и желтого цветов позволяют нам предположить, что таким образом художники интерпретируют здесь образ купальских венков. В третьей части произведения венки покоятся на длинных волосах полуобнаженных девушек, стоящих в траве и грустно глядящих вверх. Сочетания голубого и коричневого оттенков придают произведению умиротворенное настроение. Здесь </w:t>
      </w:r>
      <w:proofErr w:type="spellStart"/>
      <w:r w:rsidRPr="004712E7">
        <w:rPr>
          <w:rFonts w:ascii="Times New Roman" w:hAnsi="Times New Roman"/>
          <w:color w:val="000000" w:themeColor="text1"/>
          <w:sz w:val="24"/>
          <w:szCs w:val="24"/>
        </w:rPr>
        <w:t>Купалье</w:t>
      </w:r>
      <w:proofErr w:type="spellEnd"/>
      <w:r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 – не столько праздник летнего солнцестояния, с его попранием моральности, а некое интимное таинство, в котором главную роль играет женщина. В то же время можно предположить, что авторы изобразили здесь не людей, а русалок, которые были достаточно активны в период празднования дня летнего солнцестояния.</w:t>
      </w:r>
    </w:p>
    <w:p w:rsidR="004275D6" w:rsidRPr="004712E7" w:rsidRDefault="00F22154" w:rsidP="004275D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Calibri" w:hAnsi="Calibri"/>
          <w:sz w:val="24"/>
          <w:szCs w:val="24"/>
        </w:rPr>
        <w:pict>
          <v:shape id="_x0000_s1049" type="#_x0000_t202" style="position:absolute;left:0;text-align:left;margin-left:-1.05pt;margin-top:133.65pt;width:100.15pt;height:46.55pt;z-index:251679744" stroked="f">
            <v:textbox style="mso-next-textbox:#_x0000_s1049" inset="0,0,0,0">
              <w:txbxContent>
                <w:p w:rsidR="004275D6" w:rsidRDefault="004275D6" w:rsidP="004275D6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 xml:space="preserve">Рисунок 8. – А. Гомолко, В.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Лашук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. «Купальские венки»</w:t>
                  </w:r>
                </w:p>
                <w:p w:rsidR="004275D6" w:rsidRDefault="004275D6" w:rsidP="004275D6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4712E7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220980</wp:posOffset>
            </wp:positionV>
            <wp:extent cx="1271905" cy="1476375"/>
            <wp:effectExtent l="19050" t="0" r="4445" b="0"/>
            <wp:wrapSquare wrapText="bothSides"/>
            <wp:docPr id="14" name="Рисунок 12" descr="Гомолко, Лаш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омолко, Лашук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2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Деревянное панно «Купальские венки», находящееся в </w:t>
      </w:r>
      <w:proofErr w:type="spellStart"/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>Молодечненском</w:t>
      </w:r>
      <w:proofErr w:type="spellEnd"/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государственном музыкальном </w:t>
      </w:r>
      <w:r w:rsidR="0042572E" w:rsidRPr="004712E7">
        <w:rPr>
          <w:rFonts w:ascii="Times New Roman" w:hAnsi="Times New Roman"/>
          <w:color w:val="000000" w:themeColor="text1"/>
          <w:sz w:val="24"/>
          <w:szCs w:val="24"/>
        </w:rPr>
        <w:t>колледже</w:t>
      </w:r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 (2008, А. Гомолко, В. </w:t>
      </w:r>
      <w:proofErr w:type="spellStart"/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>Лашук</w:t>
      </w:r>
      <w:proofErr w:type="spellEnd"/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>. Резьба по дереву), также интерпретируе</w:t>
      </w:r>
      <w:r w:rsidR="00A93E57">
        <w:rPr>
          <w:rFonts w:ascii="Times New Roman" w:hAnsi="Times New Roman"/>
          <w:color w:val="000000" w:themeColor="text1"/>
          <w:sz w:val="24"/>
          <w:szCs w:val="24"/>
        </w:rPr>
        <w:t>т образ купальского венка (рис. </w:t>
      </w:r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8). Две тонкие девичьи фигуры на фоне листьев папоротника держат над головой венки больших размеров, напоминающие гигантские кольца. Произведение наполнено динамикой: создается впечатление, что люди застыли в момент танца или прыжка. Монохромность придает всему произведению несколько суровые черты. При этом изображение венков несколько сдерживают динамику, уравновешивая и утяжеляя своей горизонтальностью вертикальную направленность остальных фигур. </w:t>
      </w:r>
      <w:r w:rsidR="005115A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 св</w:t>
      </w:r>
      <w:r w:rsidR="005115AA">
        <w:rPr>
          <w:rFonts w:ascii="Times New Roman" w:hAnsi="Times New Roman"/>
          <w:color w:val="000000" w:themeColor="text1"/>
          <w:sz w:val="24"/>
          <w:szCs w:val="24"/>
        </w:rPr>
        <w:t xml:space="preserve">язи с крупными размерами венков в этой работе автор, возможно, </w:t>
      </w:r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>представил сцену плетения купальских венков, которые использовались для украшения колодцев или лодок.</w:t>
      </w:r>
    </w:p>
    <w:p w:rsidR="004275D6" w:rsidRPr="004712E7" w:rsidRDefault="00F22154" w:rsidP="004275D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pict>
          <v:shape id="_x0000_s1051" type="#_x0000_t202" style="position:absolute;left:0;text-align:left;margin-left:406.3pt;margin-top:138.6pt;width:76.35pt;height:43.75pt;z-index:251681792" stroked="f">
            <v:textbox style="mso-next-textbox:#_x0000_s1051" inset="0,0,0,0">
              <w:txbxContent>
                <w:p w:rsidR="004275D6" w:rsidRDefault="004275D6" w:rsidP="004275D6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 xml:space="preserve">Рисунок 10. – И 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Супрунчук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. «Девушки»</w:t>
                  </w:r>
                </w:p>
                <w:p w:rsidR="004275D6" w:rsidRDefault="004275D6" w:rsidP="004275D6"/>
              </w:txbxContent>
            </v:textbox>
            <w10:wrap type="square"/>
          </v:shape>
        </w:pict>
      </w:r>
      <w:r w:rsidR="004712E7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5185410</wp:posOffset>
            </wp:positionH>
            <wp:positionV relativeFrom="paragraph">
              <wp:posOffset>302895</wp:posOffset>
            </wp:positionV>
            <wp:extent cx="969645" cy="1466850"/>
            <wp:effectExtent l="19050" t="0" r="1905" b="0"/>
            <wp:wrapSquare wrapText="bothSides"/>
            <wp:docPr id="16" name="Рисунок 25" descr="IMG_20190414_16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IMG_20190414_16130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6329" t="5600" r="-253" b="4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Другая работа, находящаяся в данном учебном заведении – «Купальский венок» (2019, А. </w:t>
      </w:r>
      <w:proofErr w:type="spellStart"/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>Пригодский</w:t>
      </w:r>
      <w:proofErr w:type="spellEnd"/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. Резьба по дереву) интерпретирует образ венка, плывущего по реке, роль которого играет </w:t>
      </w:r>
      <w:r w:rsidR="004275D6" w:rsidRPr="004712E7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303530</wp:posOffset>
            </wp:positionV>
            <wp:extent cx="777875" cy="840740"/>
            <wp:effectExtent l="19050" t="0" r="3175" b="0"/>
            <wp:wrapSquare wrapText="bothSides"/>
            <wp:docPr id="15" name="Рисунок 22" descr="Пригод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ригодский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24445" r="14815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>зеркало (</w:t>
      </w:r>
      <w:r w:rsidR="005115AA">
        <w:rPr>
          <w:rFonts w:ascii="Times New Roman" w:hAnsi="Times New Roman"/>
          <w:color w:val="000000" w:themeColor="text1"/>
          <w:sz w:val="24"/>
          <w:szCs w:val="24"/>
        </w:rPr>
        <w:t>рис. </w:t>
      </w:r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9). Произведение отличается изяществом, легкостью и динамичностью. Изображенные художником цветы напоминают лютики, из которых плели венки для русалок. Поэтому данное </w:t>
      </w:r>
      <w:r>
        <w:rPr>
          <w:rFonts w:ascii="Calibri" w:hAnsi="Calibri"/>
          <w:sz w:val="24"/>
          <w:szCs w:val="24"/>
        </w:rPr>
        <w:pict>
          <v:shape id="_x0000_s1050" type="#_x0000_t202" style="position:absolute;left:0;text-align:left;margin-left:5.45pt;margin-top:91.45pt;width:62.7pt;height:51.5pt;z-index:251680768;mso-position-horizontal-relative:text;mso-position-vertical-relative:text" stroked="f">
            <v:textbox style="mso-next-textbox:#_x0000_s1050" inset="0,0,0,0">
              <w:txbxContent>
                <w:p w:rsidR="004275D6" w:rsidRDefault="004275D6" w:rsidP="004275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Рисунок 9. – А 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Пригодский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  <w:p w:rsidR="004275D6" w:rsidRDefault="004275D6" w:rsidP="004275D6">
                  <w:pPr>
                    <w:spacing w:after="0"/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«Купальский венок»</w:t>
                  </w:r>
                </w:p>
                <w:p w:rsidR="004275D6" w:rsidRDefault="004275D6" w:rsidP="004275D6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4275D6" w:rsidRPr="004712E7">
        <w:rPr>
          <w:rFonts w:ascii="Times New Roman" w:hAnsi="Times New Roman"/>
          <w:color w:val="000000" w:themeColor="text1"/>
          <w:sz w:val="24"/>
          <w:szCs w:val="24"/>
        </w:rPr>
        <w:t>произведение можно равно интерпретировать как венок, пущенный по воде с целью предсказания будущего, и как средство, с помощью которого можно было задобрить бывших утопленниц.</w:t>
      </w:r>
    </w:p>
    <w:p w:rsidR="004275D6" w:rsidRPr="004712E7" w:rsidRDefault="004275D6" w:rsidP="0042572E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12E7">
        <w:rPr>
          <w:rFonts w:ascii="Times New Roman" w:hAnsi="Times New Roman"/>
          <w:color w:val="000000" w:themeColor="text1"/>
          <w:sz w:val="24"/>
          <w:szCs w:val="24"/>
        </w:rPr>
        <w:t>В скульптурной группе народного мастера И. </w:t>
      </w:r>
      <w:proofErr w:type="spellStart"/>
      <w:r w:rsidRPr="004712E7">
        <w:rPr>
          <w:rFonts w:ascii="Times New Roman" w:hAnsi="Times New Roman"/>
          <w:color w:val="000000" w:themeColor="text1"/>
          <w:sz w:val="24"/>
          <w:szCs w:val="24"/>
        </w:rPr>
        <w:t>Супрунчука</w:t>
      </w:r>
      <w:proofErr w:type="spellEnd"/>
      <w:r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 «Девушки» (бел. «</w:t>
      </w:r>
      <w:r w:rsidRPr="004712E7">
        <w:rPr>
          <w:rFonts w:ascii="Times New Roman" w:hAnsi="Times New Roman"/>
          <w:color w:val="000000" w:themeColor="text1"/>
          <w:sz w:val="24"/>
          <w:szCs w:val="24"/>
          <w:lang w:val="be-BY"/>
        </w:rPr>
        <w:t>Дзяўчыны</w:t>
      </w:r>
      <w:r w:rsidRPr="004712E7">
        <w:rPr>
          <w:rFonts w:ascii="Times New Roman" w:hAnsi="Times New Roman"/>
          <w:color w:val="000000" w:themeColor="text1"/>
          <w:sz w:val="24"/>
          <w:szCs w:val="24"/>
        </w:rPr>
        <w:t>» из цикла «</w:t>
      </w:r>
      <w:proofErr w:type="spellStart"/>
      <w:r w:rsidRPr="004712E7">
        <w:rPr>
          <w:rFonts w:ascii="Times New Roman" w:hAnsi="Times New Roman"/>
          <w:color w:val="000000" w:themeColor="text1"/>
          <w:sz w:val="24"/>
          <w:szCs w:val="24"/>
        </w:rPr>
        <w:t>Купалье</w:t>
      </w:r>
      <w:proofErr w:type="spellEnd"/>
      <w:r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», 1986. Дерево, резьба, раскраска. 83 и 100 см) в руках одной из девушек автор изобразил купальский венок, тогда как вторая в высоко поднятых руках держит стилизованное солнце (рис. 10). Несколько грубоватая техника резьбы не влияет на восприятие данных образов, а благодаря окраске венок приобретает практически натуралистические черты. Семантика данного произведения заключается в раскрытии сути праздника летнего солнцестояния – поклонения Солнцу. Венок следует трактовать как обрядовый предмет, используемый на </w:t>
      </w:r>
      <w:proofErr w:type="spellStart"/>
      <w:r w:rsidRPr="004712E7">
        <w:rPr>
          <w:rFonts w:ascii="Times New Roman" w:hAnsi="Times New Roman"/>
          <w:color w:val="000000" w:themeColor="text1"/>
          <w:sz w:val="24"/>
          <w:szCs w:val="24"/>
        </w:rPr>
        <w:t>Купалье</w:t>
      </w:r>
      <w:proofErr w:type="spellEnd"/>
      <w:r w:rsidRPr="004712E7">
        <w:rPr>
          <w:rFonts w:ascii="Times New Roman" w:hAnsi="Times New Roman"/>
          <w:color w:val="000000" w:themeColor="text1"/>
          <w:sz w:val="24"/>
          <w:szCs w:val="24"/>
        </w:rPr>
        <w:t xml:space="preserve"> как оберег или для гадания.</w:t>
      </w:r>
    </w:p>
    <w:p w:rsidR="00317109" w:rsidRDefault="00317109" w:rsidP="0042572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7109">
        <w:rPr>
          <w:rFonts w:ascii="Times New Roman" w:hAnsi="Times New Roman"/>
          <w:color w:val="000000" w:themeColor="text1"/>
          <w:sz w:val="24"/>
          <w:szCs w:val="24"/>
        </w:rPr>
        <w:t xml:space="preserve">Из всех традиционных видов народного творчества на сегодняшний день самым молодым является </w:t>
      </w:r>
      <w:proofErr w:type="spellStart"/>
      <w:r w:rsidRPr="00317109">
        <w:rPr>
          <w:rFonts w:ascii="Times New Roman" w:hAnsi="Times New Roman"/>
          <w:color w:val="000000" w:themeColor="text1"/>
          <w:sz w:val="24"/>
          <w:szCs w:val="24"/>
        </w:rPr>
        <w:t>вытинанка</w:t>
      </w:r>
      <w:proofErr w:type="spellEnd"/>
      <w:r w:rsidRPr="00317109">
        <w:rPr>
          <w:rFonts w:ascii="Times New Roman" w:hAnsi="Times New Roman"/>
          <w:color w:val="000000" w:themeColor="text1"/>
          <w:sz w:val="24"/>
          <w:szCs w:val="24"/>
        </w:rPr>
        <w:t xml:space="preserve"> – искусство вырезания из бумаги [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317109">
        <w:rPr>
          <w:rFonts w:ascii="Times New Roman" w:hAnsi="Times New Roman"/>
          <w:color w:val="000000" w:themeColor="text1"/>
          <w:sz w:val="24"/>
          <w:szCs w:val="24"/>
        </w:rPr>
        <w:t>, с. 268].</w:t>
      </w:r>
      <w:r w:rsidR="00F22154">
        <w:rPr>
          <w:rFonts w:ascii="Times New Roman" w:hAnsi="Times New Roman"/>
          <w:color w:val="000000" w:themeColor="text1"/>
          <w:sz w:val="24"/>
          <w:szCs w:val="24"/>
        </w:rPr>
        <w:pict>
          <v:shape id="_x0000_s1053" type="#_x0000_t202" style="position:absolute;left:0;text-align:left;margin-left:406.3pt;margin-top:99.95pt;width:62.8pt;height:40.9pt;z-index:251687936;mso-position-horizontal-relative:text;mso-position-vertical-relative:text" stroked="f">
            <v:textbox style="mso-next-textbox:#_x0000_s1053" inset="0,0,0,0">
              <w:txbxContent>
                <w:p w:rsidR="0042572E" w:rsidRDefault="0042572E" w:rsidP="0042572E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Рисунок 1</w:t>
                  </w: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 xml:space="preserve">. – В.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Поливко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Купалье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»</w:t>
                  </w:r>
                </w:p>
                <w:p w:rsidR="0042572E" w:rsidRDefault="0042572E" w:rsidP="0042572E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42572E" w:rsidRPr="00317109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113665</wp:posOffset>
            </wp:positionV>
            <wp:extent cx="865505" cy="1177290"/>
            <wp:effectExtent l="19050" t="0" r="0" b="0"/>
            <wp:wrapSquare wrapText="bothSides"/>
            <wp:docPr id="76" name="Рисунок 47" descr="Полив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Поливко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8929" t="9332" r="8928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177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2572E" w:rsidRPr="0042572E" w:rsidRDefault="0042572E" w:rsidP="004257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17109">
        <w:rPr>
          <w:rFonts w:ascii="Times New Roman" w:hAnsi="Times New Roman"/>
          <w:color w:val="000000" w:themeColor="text1"/>
          <w:sz w:val="24"/>
          <w:szCs w:val="24"/>
        </w:rPr>
        <w:t>Вытинанка</w:t>
      </w:r>
      <w:proofErr w:type="spellEnd"/>
      <w:r w:rsidRPr="00317109">
        <w:rPr>
          <w:rFonts w:ascii="Times New Roman" w:hAnsi="Times New Roman"/>
          <w:color w:val="000000" w:themeColor="text1"/>
          <w:sz w:val="24"/>
          <w:szCs w:val="24"/>
        </w:rPr>
        <w:t xml:space="preserve"> В. .</w:t>
      </w:r>
      <w:proofErr w:type="spellStart"/>
      <w:r w:rsidRPr="00317109">
        <w:rPr>
          <w:rFonts w:ascii="Times New Roman" w:hAnsi="Times New Roman"/>
          <w:color w:val="000000" w:themeColor="text1"/>
          <w:sz w:val="24"/>
          <w:szCs w:val="24"/>
        </w:rPr>
        <w:t>Поливко</w:t>
      </w:r>
      <w:proofErr w:type="spellEnd"/>
      <w:r w:rsidRPr="00317109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proofErr w:type="spellStart"/>
      <w:r w:rsidRPr="00317109">
        <w:rPr>
          <w:rFonts w:ascii="Times New Roman" w:hAnsi="Times New Roman"/>
          <w:color w:val="000000" w:themeColor="text1"/>
          <w:sz w:val="24"/>
          <w:szCs w:val="24"/>
        </w:rPr>
        <w:t>Купалье</w:t>
      </w:r>
      <w:proofErr w:type="spellEnd"/>
      <w:r w:rsidRPr="00317109">
        <w:rPr>
          <w:rFonts w:ascii="Times New Roman" w:hAnsi="Times New Roman"/>
          <w:color w:val="000000" w:themeColor="text1"/>
          <w:sz w:val="24"/>
          <w:szCs w:val="24"/>
        </w:rPr>
        <w:t>» (2014, белая бумага, цветная бумага) раскрывающая</w:t>
      </w:r>
      <w:r w:rsidRPr="0042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сюжет купальского гадания, </w:t>
      </w:r>
      <w:r w:rsidR="005115A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представляет зрителям образ венка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(рис. 11</w:t>
      </w:r>
      <w:r w:rsidRPr="0042572E">
        <w:rPr>
          <w:rFonts w:ascii="Times New Roman" w:eastAsia="Times New Roman" w:hAnsi="Times New Roman" w:cs="Times New Roman"/>
          <w:color w:val="000000"/>
          <w:sz w:val="24"/>
          <w:szCs w:val="24"/>
        </w:rPr>
        <w:t>). В центре работы автор расположил три женские фигуры, причем у девушек, изображенных по краям, венок играет роль головного убора, тогда как фигура в середине держит венок в руках на уровне гру</w:t>
      </w:r>
      <w:r w:rsidR="005115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ди. Присутствие свечи, которая </w:t>
      </w:r>
      <w:r w:rsidRPr="0042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иногда помещалась в центр купальского венка, также указывает на совершаемый обряд гадания. Сам образ венка, несмотря на свою серьезную смысловую нагрузку, представлен довольно скромно: в виде нескольких стилизованных цветов, напоминающих ромашки. В нижней части произведения в ряд расположено четыре образа, среди которых с правой стороны находится и образ купальского венка. Автор здесь также использует цветочные мотивы, размещая по центру большой цветок, окруженный меньшими по размеру. Сочетание красного, белого и черного цветов, характерных для </w:t>
      </w:r>
      <w:proofErr w:type="spellStart"/>
      <w:r w:rsidRPr="0042572E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молодечненской</w:t>
      </w:r>
      <w:proofErr w:type="spellEnd"/>
      <w:r w:rsidRPr="0042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</w:t>
      </w:r>
      <w:proofErr w:type="spellStart"/>
      <w:r w:rsidRPr="0042572E">
        <w:rPr>
          <w:rFonts w:ascii="Times New Roman" w:eastAsia="Times New Roman" w:hAnsi="Times New Roman" w:cs="Times New Roman"/>
          <w:color w:val="000000"/>
          <w:sz w:val="24"/>
          <w:szCs w:val="24"/>
        </w:rPr>
        <w:t>вытинанки</w:t>
      </w:r>
      <w:proofErr w:type="spellEnd"/>
      <w:r w:rsidRPr="0042572E">
        <w:rPr>
          <w:rFonts w:ascii="Times New Roman" w:eastAsia="Times New Roman" w:hAnsi="Times New Roman" w:cs="Times New Roman"/>
          <w:color w:val="000000"/>
          <w:sz w:val="24"/>
          <w:szCs w:val="24"/>
        </w:rPr>
        <w:t>, несколько оттеняется зеленым цветом растительных мотивов, расположенных по четырем сторонам от венка, заключая его в квадратную «рамку», тем самым отделяя от изображения других образов, расположенных рядом.</w:t>
      </w:r>
    </w:p>
    <w:p w:rsidR="0042572E" w:rsidRPr="0042572E" w:rsidRDefault="0042572E" w:rsidP="00A93E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42572E">
        <w:rPr>
          <w:rFonts w:ascii="Times New Roman" w:eastAsia="Times New Roman" w:hAnsi="Times New Roman" w:cs="Times New Roman"/>
          <w:color w:val="000000"/>
          <w:sz w:val="24"/>
          <w:szCs w:val="24"/>
        </w:rPr>
        <w:t>вытинанке</w:t>
      </w:r>
      <w:proofErr w:type="spellEnd"/>
      <w:r w:rsidRPr="0042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</w:t>
      </w:r>
      <w:proofErr w:type="spellStart"/>
      <w:r w:rsidRPr="0042572E">
        <w:rPr>
          <w:rFonts w:ascii="Times New Roman" w:eastAsia="Times New Roman" w:hAnsi="Times New Roman" w:cs="Times New Roman"/>
          <w:color w:val="000000"/>
          <w:sz w:val="24"/>
          <w:szCs w:val="24"/>
        </w:rPr>
        <w:t>Курцевич</w:t>
      </w:r>
      <w:proofErr w:type="spellEnd"/>
      <w:r w:rsidRPr="0042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«Проводы русалки» (2009, белая бумага, цветная бумага) изображена сцена одноименного обряда, который автор связывает с праздником летнего солнцестояния (рис.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42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Образ венка, один из которых расположен на </w:t>
      </w:r>
      <w:r w:rsidR="00A93E5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4985385</wp:posOffset>
            </wp:positionH>
            <wp:positionV relativeFrom="paragraph">
              <wp:posOffset>337185</wp:posOffset>
            </wp:positionV>
            <wp:extent cx="1134745" cy="1514475"/>
            <wp:effectExtent l="19050" t="0" r="8255" b="0"/>
            <wp:wrapSquare wrapText="bothSides"/>
            <wp:docPr id="77" name="Рисунок 56" descr="Курц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Курцевич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2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голове девушки, а другой – в ее руках, представлен здесь с помощью трех нежных цветов голубого цвета. Подобные цветы также изображены на длинных волосах обеих девушек, в руке младшей, и расположены полукругом вокруг их фигур. Это создает атмосферу таинственности совершаемого обряда. По словам автора, данный обряд совершался в купальскую ночь, когда для девушки с самыми длинными волосами, а также для выбранной для нее «дочери» плели венки и отправляли их совершать дальнейшие праздничные обряды [из личного интервью с автором]. </w:t>
      </w:r>
      <w:r w:rsidR="005115AA">
        <w:rPr>
          <w:rFonts w:ascii="Times New Roman" w:hAnsi="Times New Roman" w:cs="Times New Roman"/>
          <w:sz w:val="24"/>
          <w:szCs w:val="24"/>
        </w:rPr>
        <w:t>Таким образом, а</w:t>
      </w:r>
      <w:r w:rsidRPr="0042572E">
        <w:rPr>
          <w:rFonts w:ascii="Times New Roman" w:hAnsi="Times New Roman" w:cs="Times New Roman"/>
          <w:sz w:val="24"/>
          <w:szCs w:val="24"/>
        </w:rPr>
        <w:t xml:space="preserve">втор в своем произведении изображает венок как знак причастности </w:t>
      </w:r>
      <w:r w:rsidR="00F22154">
        <w:rPr>
          <w:noProof/>
        </w:rPr>
        <w:pict>
          <v:shape id="_x0000_s1055" type="#_x0000_t202" style="position:absolute;left:0;text-align:left;margin-left:392.65pt;margin-top:147.3pt;width:89.35pt;height:39.75pt;z-index:251691008;mso-position-horizontal-relative:text;mso-position-vertical-relative:text" stroked="f">
            <v:textbox style="mso-next-textbox:#_x0000_s1055" inset="0,0,0,0">
              <w:txbxContent>
                <w:p w:rsidR="0042572E" w:rsidRDefault="0042572E" w:rsidP="004257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 xml:space="preserve">Рисунок 12. – </w:t>
                  </w:r>
                </w:p>
                <w:p w:rsidR="0042572E" w:rsidRDefault="0042572E" w:rsidP="0042572E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 xml:space="preserve">Т.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Курцевич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 xml:space="preserve"> «Проводы русалки»</w:t>
                  </w:r>
                </w:p>
                <w:p w:rsidR="0042572E" w:rsidRPr="0042572E" w:rsidRDefault="0042572E" w:rsidP="0042572E"/>
              </w:txbxContent>
            </v:textbox>
            <w10:wrap type="square"/>
          </v:shape>
        </w:pict>
      </w:r>
      <w:r w:rsidRPr="0042572E">
        <w:rPr>
          <w:rFonts w:ascii="Times New Roman" w:hAnsi="Times New Roman" w:cs="Times New Roman"/>
          <w:sz w:val="24"/>
          <w:szCs w:val="24"/>
        </w:rPr>
        <w:t>девушек к «нечистой силе»</w:t>
      </w:r>
      <w:r w:rsidRPr="004257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42572E">
        <w:rPr>
          <w:rFonts w:ascii="Times New Roman" w:hAnsi="Times New Roman" w:cs="Times New Roman"/>
          <w:sz w:val="24"/>
          <w:szCs w:val="24"/>
        </w:rPr>
        <w:t>русалкам.</w:t>
      </w:r>
    </w:p>
    <w:p w:rsidR="005115AA" w:rsidRDefault="00F22154" w:rsidP="00A93E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pict>
          <v:shape id="_x0000_s1058" type="#_x0000_t202" style="position:absolute;left:0;text-align:left;margin-left:-.3pt;margin-top:154.15pt;width:73.15pt;height:67.95pt;z-index:251694080" stroked="f">
            <v:textbox inset="0,0,0,0">
              <w:txbxContent>
                <w:p w:rsidR="00A93E57" w:rsidRDefault="00A93E57" w:rsidP="00A93E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 xml:space="preserve">Рисунок 13. – Д. Коваленко </w:t>
                  </w:r>
                </w:p>
                <w:p w:rsidR="00A93E57" w:rsidRDefault="00A93E57" w:rsidP="00A93E57">
                  <w:pPr>
                    <w:spacing w:after="0"/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 xml:space="preserve">«Белорусский календарь.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Купалье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>»</w:t>
                  </w:r>
                </w:p>
                <w:p w:rsidR="00A93E57" w:rsidRDefault="00A93E57" w:rsidP="00A93E57"/>
              </w:txbxContent>
            </v:textbox>
            <w10:wrap type="square"/>
          </v:shape>
        </w:pict>
      </w:r>
      <w:r w:rsidR="00A93E57" w:rsidRPr="00A93E5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737235</wp:posOffset>
            </wp:positionV>
            <wp:extent cx="929005" cy="1238250"/>
            <wp:effectExtent l="19050" t="0" r="4445" b="0"/>
            <wp:wrapSquare wrapText="bothSides"/>
            <wp:docPr id="18" name="Рисунок 30" descr="Ковал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Коваленко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3E57" w:rsidRPr="00A93E57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Многогранностью отличаются традиции такого вида народного творчества, как плетение из соломки, поскольку злаки в верованиях всех народов, связанных с земледелием, ассоциировались с символами урожая и наделялись душой. В наши дни в обрядах земледельческого характера также можно встретить различные магические атрибуты, сделанные из соломы, такие как жатвенный венок или соломенное чучело [</w:t>
      </w:r>
      <w:r w:rsidR="00A93E57">
        <w:rPr>
          <w:rFonts w:ascii="Times New Roman" w:eastAsia="Times New Roman" w:hAnsi="Times New Roman" w:cs="Times New Roman"/>
          <w:color w:val="000000"/>
          <w:sz w:val="24"/>
          <w:szCs w:val="24"/>
        </w:rPr>
        <w:t>4, </w:t>
      </w:r>
      <w:r w:rsidR="005115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96–97] </w:t>
      </w:r>
    </w:p>
    <w:p w:rsidR="00A93E57" w:rsidRPr="00A93E57" w:rsidRDefault="005115AA" w:rsidP="00A93E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 купальского венка нашел свое воплощение в средней части </w:t>
      </w:r>
      <w:r w:rsidRPr="005115AA">
        <w:rPr>
          <w:rFonts w:ascii="Times New Roman" w:eastAsia="Times New Roman" w:hAnsi="Times New Roman" w:cs="Times New Roman"/>
          <w:color w:val="000000"/>
          <w:sz w:val="24"/>
          <w:szCs w:val="24"/>
        </w:rPr>
        <w:t>соломенно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115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панно молодого художника, выпускницы </w:t>
      </w:r>
      <w:proofErr w:type="spellStart"/>
      <w:r w:rsidRPr="005115AA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Молодечненского</w:t>
      </w:r>
      <w:proofErr w:type="spellEnd"/>
      <w:r w:rsidRPr="005115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государственного музыкального колледжа Д. Коваленко «Белорусский календарь. </w:t>
      </w:r>
      <w:proofErr w:type="spellStart"/>
      <w:r w:rsidRPr="005115AA">
        <w:rPr>
          <w:rFonts w:ascii="Times New Roman" w:eastAsia="Times New Roman" w:hAnsi="Times New Roman" w:cs="Times New Roman"/>
          <w:color w:val="000000"/>
          <w:sz w:val="24"/>
          <w:szCs w:val="24"/>
        </w:rPr>
        <w:t>Купалье</w:t>
      </w:r>
      <w:proofErr w:type="spellEnd"/>
      <w:r w:rsidRPr="005115AA">
        <w:rPr>
          <w:rFonts w:ascii="Times New Roman" w:eastAsia="Times New Roman" w:hAnsi="Times New Roman" w:cs="Times New Roman"/>
          <w:color w:val="000000"/>
          <w:sz w:val="24"/>
          <w:szCs w:val="24"/>
        </w:rPr>
        <w:t>» (2015, аппликация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115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57" w:rsidRPr="00A93E57">
        <w:rPr>
          <w:rFonts w:ascii="Times New Roman" w:eastAsia="Times New Roman" w:hAnsi="Times New Roman" w:cs="Times New Roman"/>
          <w:color w:val="000000"/>
          <w:sz w:val="24"/>
          <w:szCs w:val="24"/>
        </w:rPr>
        <w:t>(рис. 1</w:t>
      </w:r>
      <w:r w:rsidR="00A93E5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93E57" w:rsidRPr="00A93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По реке, представленной небесно-голубым фоном «плывут» три круглых предмета. Два из них, расположенные симметрично, идентичны по форме и содержанию: в них присутствуют растительные и цветочные мотивы. Третий венок, находящийся чуть выше остальных более </w:t>
      </w:r>
      <w:proofErr w:type="spellStart"/>
      <w:r w:rsidR="00A93E57" w:rsidRPr="00A93E57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геометризирован</w:t>
      </w:r>
      <w:proofErr w:type="spellEnd"/>
      <w:r w:rsidR="00A93E57" w:rsidRPr="00A93E57">
        <w:rPr>
          <w:rFonts w:ascii="Times New Roman" w:eastAsia="Times New Roman" w:hAnsi="Times New Roman" w:cs="Times New Roman"/>
          <w:color w:val="000000"/>
          <w:sz w:val="24"/>
          <w:szCs w:val="24"/>
        </w:rPr>
        <w:t>. Мягкий контраст фона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натуральных оттенков соломки, </w:t>
      </w:r>
      <w:r w:rsidR="00A93E57" w:rsidRPr="00A93E57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множество мелких деталей придают образу венка чувство легкости. В свою очередь, волнистые линии, состоящие из ряда точек, добавляют динамичности, производя эффект движения венков по водам реки. Здесь автор предлагает зрителю с помощью данного образа прикоснуться к обряду гадания, происходившему во время праздника летнего солнцестояния.</w:t>
      </w:r>
    </w:p>
    <w:p w:rsidR="008E37E4" w:rsidRPr="004712E7" w:rsidRDefault="008E37E4" w:rsidP="00A93E57">
      <w:pPr>
        <w:pStyle w:val="a5"/>
        <w:tabs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Итак, </w:t>
      </w:r>
      <w:r w:rsidRPr="004712E7">
        <w:rPr>
          <w:rFonts w:ascii="Times New Roman" w:hAnsi="Times New Roman"/>
          <w:sz w:val="24"/>
          <w:szCs w:val="24"/>
        </w:rPr>
        <w:t xml:space="preserve">образ купальского венка, получивший различные интерпретации в современном белорусском искусстве, в зависимости от фантазии автора наделен разнообразной семантикой. Современные художники трактуют его как головной убор, средство для гадания или защиты, синтеза религий. При этом </w:t>
      </w:r>
      <w:r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17A87"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зучение символики и семантики </w:t>
      </w:r>
      <w:r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>данного</w:t>
      </w:r>
      <w:r w:rsidR="00C17A87"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образа </w:t>
      </w:r>
      <w:r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>праздника летнего солнцестояния</w:t>
      </w:r>
      <w:r w:rsidR="00C17A87"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позволя</w:t>
      </w:r>
      <w:r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17A87"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>т утверждать, что воплощение образа купальского венка в белорусском искусстве чаще связано с особенностями техник исполнения в различных видах искусства и авторской фантазией, чем с обрядовыми действиями</w:t>
      </w:r>
      <w:r w:rsidRPr="00471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древнего языческого праздника.</w:t>
      </w:r>
    </w:p>
    <w:p w:rsidR="004712E7" w:rsidRPr="004712E7" w:rsidRDefault="004712E7" w:rsidP="004275D6">
      <w:pPr>
        <w:pStyle w:val="a5"/>
        <w:tabs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3732" w:rsidRPr="004712E7" w:rsidRDefault="004712E7" w:rsidP="004712E7">
      <w:pPr>
        <w:pStyle w:val="a5"/>
        <w:tabs>
          <w:tab w:val="right" w:pos="9355"/>
        </w:tabs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4712E7">
        <w:rPr>
          <w:rFonts w:ascii="Times New Roman" w:hAnsi="Times New Roman"/>
          <w:sz w:val="24"/>
          <w:szCs w:val="24"/>
        </w:rPr>
        <w:t>Литература</w:t>
      </w:r>
    </w:p>
    <w:p w:rsidR="00493732" w:rsidRPr="004712E7" w:rsidRDefault="00493732" w:rsidP="004275D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2E7">
        <w:rPr>
          <w:rFonts w:ascii="Times New Roman" w:hAnsi="Times New Roman"/>
          <w:sz w:val="24"/>
          <w:szCs w:val="24"/>
        </w:rPr>
        <w:t>Валодз</w:t>
      </w:r>
      <w:proofErr w:type="spellEnd"/>
      <w:r w:rsidRPr="004712E7">
        <w:rPr>
          <w:rFonts w:ascii="Times New Roman" w:hAnsi="Times New Roman"/>
          <w:sz w:val="24"/>
          <w:szCs w:val="24"/>
          <w:lang w:val="be-BY"/>
        </w:rPr>
        <w:t>іна</w:t>
      </w:r>
      <w:r w:rsidRPr="004712E7">
        <w:rPr>
          <w:rFonts w:ascii="Times New Roman" w:hAnsi="Times New Roman"/>
          <w:sz w:val="24"/>
          <w:szCs w:val="24"/>
        </w:rPr>
        <w:t xml:space="preserve">, Т.В. // </w:t>
      </w:r>
      <w:r w:rsidRPr="004712E7">
        <w:rPr>
          <w:rFonts w:ascii="Times New Roman" w:hAnsi="Times New Roman" w:cs="Times New Roman"/>
          <w:sz w:val="24"/>
          <w:szCs w:val="24"/>
          <w:lang w:val="be-BY"/>
        </w:rPr>
        <w:t xml:space="preserve">Беларуская </w:t>
      </w:r>
      <w:proofErr w:type="gramStart"/>
      <w:r w:rsidRPr="004712E7">
        <w:rPr>
          <w:rFonts w:ascii="Times New Roman" w:hAnsi="Times New Roman" w:cs="Times New Roman"/>
          <w:sz w:val="24"/>
          <w:szCs w:val="24"/>
          <w:lang w:val="be-BY"/>
        </w:rPr>
        <w:t>міфалогія :</w:t>
      </w:r>
      <w:proofErr w:type="gramEnd"/>
      <w:r w:rsidRPr="004712E7">
        <w:rPr>
          <w:rFonts w:ascii="Times New Roman" w:hAnsi="Times New Roman" w:cs="Times New Roman"/>
          <w:sz w:val="24"/>
          <w:szCs w:val="24"/>
          <w:lang w:val="be-BY"/>
        </w:rPr>
        <w:t xml:space="preserve"> Энцыклапед. слоўн. </w:t>
      </w:r>
      <w:proofErr w:type="spellStart"/>
      <w:r w:rsidRPr="004712E7">
        <w:rPr>
          <w:rFonts w:ascii="Times New Roman" w:hAnsi="Times New Roman" w:cs="Times New Roman"/>
          <w:sz w:val="24"/>
          <w:szCs w:val="24"/>
        </w:rPr>
        <w:t>Мінск</w:t>
      </w:r>
      <w:proofErr w:type="spellEnd"/>
      <w:r w:rsidRPr="004712E7">
        <w:rPr>
          <w:rFonts w:ascii="Times New Roman" w:hAnsi="Times New Roman" w:cs="Times New Roman"/>
          <w:sz w:val="24"/>
          <w:szCs w:val="24"/>
        </w:rPr>
        <w:t xml:space="preserve"> : Беларусь, 2006. С. 105.</w:t>
      </w:r>
    </w:p>
    <w:p w:rsidR="00D933C1" w:rsidRPr="004712E7" w:rsidRDefault="00D933C1" w:rsidP="004275D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712E7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Кацар, М. С. Беларускі арнамент : Ткатцтва. </w:t>
      </w:r>
      <w:r w:rsidR="00493732" w:rsidRPr="004712E7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Вышыўка. </w:t>
      </w:r>
      <w:r w:rsidRPr="004712E7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>Мінск : Беларус</w:t>
      </w:r>
      <w:r w:rsidR="00493732" w:rsidRPr="004712E7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. энцыкл. імя П.Броўкі, 2009. </w:t>
      </w:r>
      <w:r w:rsidRPr="004712E7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224 с. </w:t>
      </w:r>
    </w:p>
    <w:p w:rsidR="00D933C1" w:rsidRPr="004712E7" w:rsidRDefault="00D933C1" w:rsidP="004275D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 w:rsidRPr="004712E7">
        <w:rPr>
          <w:rFonts w:ascii="Times New Roman" w:hAnsi="Times New Roman" w:cs="Times New Roman"/>
          <w:sz w:val="24"/>
          <w:szCs w:val="24"/>
        </w:rPr>
        <w:t>Сахута</w:t>
      </w:r>
      <w:proofErr w:type="spellEnd"/>
      <w:r w:rsidRPr="004712E7">
        <w:rPr>
          <w:rFonts w:ascii="Times New Roman" w:hAnsi="Times New Roman" w:cs="Times New Roman"/>
          <w:sz w:val="24"/>
          <w:szCs w:val="24"/>
        </w:rPr>
        <w:t xml:space="preserve">, Я. М. </w:t>
      </w:r>
      <w:r w:rsidRPr="004712E7">
        <w:rPr>
          <w:rFonts w:ascii="Times New Roman" w:hAnsi="Times New Roman" w:cs="Times New Roman"/>
          <w:sz w:val="24"/>
          <w:szCs w:val="24"/>
          <w:lang w:val="be-BY"/>
        </w:rPr>
        <w:t>Беларускае народ</w:t>
      </w:r>
      <w:r w:rsidR="00493732" w:rsidRPr="004712E7">
        <w:rPr>
          <w:rFonts w:ascii="Times New Roman" w:hAnsi="Times New Roman" w:cs="Times New Roman"/>
          <w:sz w:val="24"/>
          <w:szCs w:val="24"/>
          <w:lang w:val="be-BY"/>
        </w:rPr>
        <w:t xml:space="preserve">нае мастацтва. </w:t>
      </w:r>
      <w:r w:rsidRPr="004712E7">
        <w:rPr>
          <w:rFonts w:ascii="Times New Roman" w:hAnsi="Times New Roman" w:cs="Times New Roman"/>
          <w:sz w:val="24"/>
          <w:szCs w:val="24"/>
          <w:lang w:val="be-BY"/>
        </w:rPr>
        <w:t xml:space="preserve">Мінск : Беларусь, </w:t>
      </w:r>
      <w:r w:rsidR="00493732" w:rsidRPr="004712E7">
        <w:rPr>
          <w:rFonts w:ascii="Times New Roman" w:hAnsi="Times New Roman" w:cs="Times New Roman"/>
          <w:sz w:val="24"/>
          <w:szCs w:val="24"/>
          <w:lang w:val="be-BY"/>
        </w:rPr>
        <w:t>2001. 367 с.</w:t>
      </w:r>
    </w:p>
    <w:p w:rsidR="00A93E57" w:rsidRPr="00A93E57" w:rsidRDefault="00A93E57" w:rsidP="004275D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3E57">
        <w:rPr>
          <w:rFonts w:ascii="Times New Roman" w:hAnsi="Times New Roman" w:cs="Times New Roman"/>
          <w:sz w:val="24"/>
          <w:szCs w:val="24"/>
        </w:rPr>
        <w:t>Сахута</w:t>
      </w:r>
      <w:proofErr w:type="spellEnd"/>
      <w:r w:rsidRPr="00A93E57">
        <w:rPr>
          <w:rFonts w:ascii="Times New Roman" w:hAnsi="Times New Roman" w:cs="Times New Roman"/>
          <w:sz w:val="24"/>
          <w:szCs w:val="24"/>
        </w:rPr>
        <w:t xml:space="preserve">, Я. М. </w:t>
      </w:r>
      <w:r w:rsidRPr="00A93E57">
        <w:rPr>
          <w:rFonts w:ascii="Times New Roman" w:hAnsi="Times New Roman" w:cs="Times New Roman"/>
          <w:sz w:val="24"/>
          <w:szCs w:val="24"/>
          <w:lang w:val="be-BY"/>
        </w:rPr>
        <w:t>Народныя мастацкія рамёствы Беларусі. Мінск : Беларусь, 2001. 168 с.</w:t>
      </w:r>
    </w:p>
    <w:p w:rsidR="00061548" w:rsidRDefault="00061548" w:rsidP="004275D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1548">
        <w:rPr>
          <w:rFonts w:ascii="Times New Roman" w:hAnsi="Times New Roman" w:cs="Times New Roman"/>
          <w:sz w:val="24"/>
          <w:szCs w:val="24"/>
        </w:rPr>
        <w:t>Терешонок, О. А. Мифологические образы в современной художественной керамике Беларуси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Фальклор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сучасная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культура</w:t>
      </w:r>
      <w:r w:rsidRPr="0006154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матэрыялы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міжнароднай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навукова-практычнай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548">
        <w:rPr>
          <w:rFonts w:ascii="Times New Roman" w:hAnsi="Times New Roman" w:cs="Times New Roman"/>
          <w:sz w:val="24"/>
          <w:szCs w:val="24"/>
        </w:rPr>
        <w:t>канф</w:t>
      </w:r>
      <w:r>
        <w:rPr>
          <w:rFonts w:ascii="Times New Roman" w:hAnsi="Times New Roman" w:cs="Times New Roman"/>
          <w:sz w:val="24"/>
          <w:szCs w:val="24"/>
        </w:rPr>
        <w:t>еренцы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 xml:space="preserve">і </w:t>
      </w:r>
      <w:r w:rsidRPr="0006154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г. М</w:t>
      </w:r>
      <w:r>
        <w:rPr>
          <w:rFonts w:ascii="Times New Roman" w:hAnsi="Times New Roman" w:cs="Times New Roman"/>
          <w:sz w:val="24"/>
          <w:szCs w:val="24"/>
          <w:lang w:val="be-BY"/>
        </w:rPr>
        <w:t>і</w:t>
      </w:r>
      <w:proofErr w:type="spellStart"/>
      <w:r>
        <w:rPr>
          <w:rFonts w:ascii="Times New Roman" w:hAnsi="Times New Roman" w:cs="Times New Roman"/>
          <w:sz w:val="24"/>
          <w:szCs w:val="24"/>
        </w:rPr>
        <w:t>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1548">
        <w:rPr>
          <w:rFonts w:ascii="Times New Roman" w:hAnsi="Times New Roman" w:cs="Times New Roman"/>
          <w:sz w:val="24"/>
          <w:szCs w:val="24"/>
        </w:rPr>
        <w:t xml:space="preserve">22–23 </w:t>
      </w:r>
      <w:proofErr w:type="spellStart"/>
      <w:r w:rsidRPr="00061548">
        <w:rPr>
          <w:rFonts w:ascii="Times New Roman" w:hAnsi="Times New Roman" w:cs="Times New Roman"/>
          <w:sz w:val="24"/>
          <w:szCs w:val="24"/>
        </w:rPr>
        <w:t>красавіка</w:t>
      </w:r>
      <w:proofErr w:type="spellEnd"/>
      <w:r w:rsidRPr="00061548">
        <w:rPr>
          <w:rFonts w:ascii="Times New Roman" w:hAnsi="Times New Roman" w:cs="Times New Roman"/>
          <w:sz w:val="24"/>
          <w:szCs w:val="24"/>
        </w:rPr>
        <w:t xml:space="preserve"> 2008 г.)</w:t>
      </w:r>
      <w:r>
        <w:rPr>
          <w:rFonts w:ascii="Times New Roman" w:hAnsi="Times New Roman" w:cs="Times New Roman"/>
          <w:sz w:val="24"/>
          <w:szCs w:val="24"/>
        </w:rPr>
        <w:t>. Минск, 2008. С.38-42.</w:t>
      </w:r>
    </w:p>
    <w:p w:rsidR="00D933C1" w:rsidRDefault="00D933C1" w:rsidP="004275D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3E57">
        <w:rPr>
          <w:rFonts w:ascii="Times New Roman" w:hAnsi="Times New Roman" w:cs="Times New Roman"/>
          <w:sz w:val="24"/>
          <w:szCs w:val="24"/>
        </w:rPr>
        <w:t>Традыцыйная</w:t>
      </w:r>
      <w:proofErr w:type="spellEnd"/>
      <w:r w:rsidRPr="00A9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2E7" w:rsidRPr="00A93E57">
        <w:rPr>
          <w:rFonts w:ascii="Times New Roman" w:hAnsi="Times New Roman" w:cs="Times New Roman"/>
          <w:sz w:val="24"/>
          <w:szCs w:val="24"/>
        </w:rPr>
        <w:t>мастацкая</w:t>
      </w:r>
      <w:proofErr w:type="spellEnd"/>
      <w:r w:rsidR="004712E7" w:rsidRPr="00A93E57">
        <w:rPr>
          <w:rFonts w:ascii="Times New Roman" w:hAnsi="Times New Roman" w:cs="Times New Roman"/>
          <w:sz w:val="24"/>
          <w:szCs w:val="24"/>
        </w:rPr>
        <w:t xml:space="preserve"> культура </w:t>
      </w:r>
      <w:proofErr w:type="spellStart"/>
      <w:r w:rsidR="004712E7" w:rsidRPr="00A93E57">
        <w:rPr>
          <w:rFonts w:ascii="Times New Roman" w:hAnsi="Times New Roman" w:cs="Times New Roman"/>
          <w:sz w:val="24"/>
          <w:szCs w:val="24"/>
        </w:rPr>
        <w:t>беларусаў</w:t>
      </w:r>
      <w:proofErr w:type="spellEnd"/>
      <w:r w:rsidR="004712E7" w:rsidRPr="00A93E57">
        <w:rPr>
          <w:rFonts w:ascii="Times New Roman" w:hAnsi="Times New Roman" w:cs="Times New Roman"/>
          <w:sz w:val="24"/>
          <w:szCs w:val="24"/>
        </w:rPr>
        <w:t>. У</w:t>
      </w:r>
      <w:r w:rsidRPr="00A93E57">
        <w:rPr>
          <w:rFonts w:ascii="Times New Roman" w:hAnsi="Times New Roman" w:cs="Times New Roman"/>
          <w:sz w:val="24"/>
          <w:szCs w:val="24"/>
        </w:rPr>
        <w:t xml:space="preserve"> 6 т. </w:t>
      </w:r>
      <w:r w:rsidR="004712E7" w:rsidRPr="00A93E57">
        <w:rPr>
          <w:rFonts w:ascii="Times New Roman" w:hAnsi="Times New Roman" w:cs="Times New Roman"/>
          <w:sz w:val="24"/>
          <w:szCs w:val="24"/>
        </w:rPr>
        <w:t xml:space="preserve">Т. 2 </w:t>
      </w:r>
      <w:r w:rsidRPr="00A93E5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712E7" w:rsidRPr="00A93E57">
        <w:rPr>
          <w:rFonts w:ascii="Times New Roman" w:hAnsi="Times New Roman" w:cs="Times New Roman"/>
          <w:sz w:val="24"/>
          <w:szCs w:val="24"/>
        </w:rPr>
        <w:t>пад</w:t>
      </w:r>
      <w:proofErr w:type="spellEnd"/>
      <w:r w:rsidR="004712E7" w:rsidRPr="00A9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2E7" w:rsidRPr="00A93E57">
        <w:rPr>
          <w:rFonts w:ascii="Times New Roman" w:hAnsi="Times New Roman" w:cs="Times New Roman"/>
          <w:sz w:val="24"/>
          <w:szCs w:val="24"/>
        </w:rPr>
        <w:t>рэд</w:t>
      </w:r>
      <w:proofErr w:type="spellEnd"/>
      <w:r w:rsidR="004712E7" w:rsidRPr="00A93E57">
        <w:rPr>
          <w:rFonts w:ascii="Times New Roman" w:hAnsi="Times New Roman" w:cs="Times New Roman"/>
          <w:sz w:val="24"/>
          <w:szCs w:val="24"/>
        </w:rPr>
        <w:t xml:space="preserve">. Т. Б. Варфаламеева. </w:t>
      </w:r>
      <w:proofErr w:type="spellStart"/>
      <w:proofErr w:type="gramStart"/>
      <w:r w:rsidRPr="00A93E57">
        <w:rPr>
          <w:rFonts w:ascii="Times New Roman" w:hAnsi="Times New Roman" w:cs="Times New Roman"/>
          <w:sz w:val="24"/>
          <w:szCs w:val="24"/>
        </w:rPr>
        <w:t>Мінск</w:t>
      </w:r>
      <w:proofErr w:type="spellEnd"/>
      <w:r w:rsidRPr="00A93E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3E57">
        <w:rPr>
          <w:rFonts w:ascii="Times New Roman" w:hAnsi="Times New Roman" w:cs="Times New Roman"/>
          <w:sz w:val="24"/>
          <w:szCs w:val="24"/>
        </w:rPr>
        <w:t xml:space="preserve"> Бел. </w:t>
      </w:r>
      <w:proofErr w:type="spellStart"/>
      <w:r w:rsidRPr="00A93E57">
        <w:rPr>
          <w:rFonts w:ascii="Times New Roman" w:hAnsi="Times New Roman" w:cs="Times New Roman"/>
          <w:sz w:val="24"/>
          <w:szCs w:val="24"/>
        </w:rPr>
        <w:t>Навука</w:t>
      </w:r>
      <w:proofErr w:type="spellEnd"/>
      <w:r w:rsidRPr="00A93E57">
        <w:rPr>
          <w:rFonts w:ascii="Times New Roman" w:hAnsi="Times New Roman" w:cs="Times New Roman"/>
          <w:sz w:val="24"/>
          <w:szCs w:val="24"/>
        </w:rPr>
        <w:t xml:space="preserve">, </w:t>
      </w:r>
      <w:r w:rsidR="00A93E57">
        <w:rPr>
          <w:rFonts w:ascii="Times New Roman" w:hAnsi="Times New Roman" w:cs="Times New Roman"/>
          <w:sz w:val="24"/>
          <w:szCs w:val="24"/>
        </w:rPr>
        <w:t xml:space="preserve">2004. </w:t>
      </w:r>
      <w:r w:rsidRPr="00A93E57">
        <w:rPr>
          <w:rFonts w:ascii="Times New Roman" w:hAnsi="Times New Roman" w:cs="Times New Roman"/>
          <w:sz w:val="24"/>
          <w:szCs w:val="24"/>
        </w:rPr>
        <w:t>910 с.</w:t>
      </w:r>
    </w:p>
    <w:p w:rsidR="00061548" w:rsidRPr="00A93E57" w:rsidRDefault="00061548" w:rsidP="00061548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61548" w:rsidRPr="00A93E57" w:rsidSect="004275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E3441"/>
    <w:multiLevelType w:val="hybridMultilevel"/>
    <w:tmpl w:val="CD864DA8"/>
    <w:lvl w:ilvl="0" w:tplc="0419000F">
      <w:start w:val="1"/>
      <w:numFmt w:val="decimal"/>
      <w:lvlText w:val="%1."/>
      <w:lvlJc w:val="left"/>
      <w:pPr>
        <w:ind w:left="858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7377"/>
    <w:rsid w:val="00026EDE"/>
    <w:rsid w:val="00061548"/>
    <w:rsid w:val="00317109"/>
    <w:rsid w:val="0042572E"/>
    <w:rsid w:val="004275D6"/>
    <w:rsid w:val="00460A3F"/>
    <w:rsid w:val="004712E7"/>
    <w:rsid w:val="00493732"/>
    <w:rsid w:val="004D2374"/>
    <w:rsid w:val="005115AA"/>
    <w:rsid w:val="00817377"/>
    <w:rsid w:val="008E37E4"/>
    <w:rsid w:val="009445B9"/>
    <w:rsid w:val="00A93E57"/>
    <w:rsid w:val="00C17A87"/>
    <w:rsid w:val="00C21322"/>
    <w:rsid w:val="00D90614"/>
    <w:rsid w:val="00D933C1"/>
    <w:rsid w:val="00F22154"/>
    <w:rsid w:val="00F2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A9889BEC-BAC1-4AD9-B1A8-DCC2E624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4712E7"/>
    <w:pPr>
      <w:tabs>
        <w:tab w:val="right" w:pos="9356"/>
      </w:tabs>
      <w:spacing w:before="120" w:after="0" w:line="240" w:lineRule="auto"/>
      <w:jc w:val="right"/>
      <w:outlineLvl w:val="1"/>
    </w:pPr>
    <w:rPr>
      <w:rFonts w:ascii="Times New Roman" w:eastAsia="Times New Roman" w:hAnsi="Times New Roman" w:cs="Times New Roman"/>
      <w:b/>
      <w:i/>
      <w:kern w:val="1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caption"/>
    <w:basedOn w:val="a"/>
    <w:next w:val="a"/>
    <w:uiPriority w:val="35"/>
    <w:unhideWhenUsed/>
    <w:qFormat/>
    <w:rsid w:val="0081737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List Paragraph"/>
    <w:basedOn w:val="a"/>
    <w:uiPriority w:val="34"/>
    <w:qFormat/>
    <w:rsid w:val="00F268A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712E7"/>
    <w:rPr>
      <w:rFonts w:ascii="Times New Roman" w:eastAsia="Times New Roman" w:hAnsi="Times New Roman" w:cs="Times New Roman"/>
      <w:b/>
      <w:i/>
      <w:kern w:val="1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 11</cp:lastModifiedBy>
  <cp:revision>8</cp:revision>
  <dcterms:created xsi:type="dcterms:W3CDTF">2021-10-17T08:48:00Z</dcterms:created>
  <dcterms:modified xsi:type="dcterms:W3CDTF">2022-03-02T13:06:00Z</dcterms:modified>
</cp:coreProperties>
</file>