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81170">
        <w:rPr>
          <w:rFonts w:ascii="Times New Roman" w:eastAsia="Calibri" w:hAnsi="Times New Roman" w:cs="Times New Roman"/>
          <w:b/>
          <w:sz w:val="32"/>
          <w:szCs w:val="32"/>
        </w:rPr>
        <w:t>ГУО «Средняя школа № 11 г. Минска»</w:t>
      </w: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881170" w:rsidRDefault="00881170" w:rsidP="00881170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170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«</w:t>
      </w:r>
      <w:r w:rsidRPr="009C5B6D">
        <w:rPr>
          <w:rFonts w:ascii="Times New Roman" w:hAnsi="Times New Roman" w:cs="Times New Roman"/>
          <w:b/>
          <w:sz w:val="36"/>
          <w:szCs w:val="36"/>
        </w:rPr>
        <w:t>Значение репертуара в патриотическом воспитании школьников</w:t>
      </w:r>
    </w:p>
    <w:p w:rsidR="00881170" w:rsidRPr="00881170" w:rsidRDefault="00881170" w:rsidP="0088117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81170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»</w:t>
      </w:r>
    </w:p>
    <w:p w:rsidR="00881170" w:rsidRPr="00881170" w:rsidRDefault="00881170" w:rsidP="0088117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881170" w:rsidRPr="00881170" w:rsidRDefault="00881170" w:rsidP="008811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Подготовил</w:t>
      </w:r>
      <w:r w:rsidRPr="00881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учитель </w:t>
      </w:r>
    </w:p>
    <w:p w:rsidR="00881170" w:rsidRPr="00881170" w:rsidRDefault="00881170" w:rsidP="008811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81170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Pr="00881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баяна</w:t>
      </w:r>
      <w:r w:rsidRPr="00881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81170" w:rsidRPr="00881170" w:rsidRDefault="00881170" w:rsidP="008811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Лозовский Н.Н.</w:t>
      </w:r>
    </w:p>
    <w:p w:rsidR="00881170" w:rsidRPr="00881170" w:rsidRDefault="00881170" w:rsidP="008811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70" w:rsidRPr="00881170" w:rsidRDefault="00881170" w:rsidP="00881170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170">
        <w:rPr>
          <w:rFonts w:ascii="Times New Roman" w:eastAsia="Calibri" w:hAnsi="Times New Roman" w:cs="Times New Roman"/>
          <w:b/>
          <w:sz w:val="28"/>
          <w:szCs w:val="28"/>
        </w:rPr>
        <w:t>Минск 2022</w:t>
      </w:r>
    </w:p>
    <w:p w:rsidR="009D3CFD" w:rsidRPr="009C5B6D" w:rsidRDefault="009D3CFD" w:rsidP="009C5B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5B6D">
        <w:rPr>
          <w:rFonts w:ascii="Times New Roman" w:hAnsi="Times New Roman" w:cs="Times New Roman"/>
          <w:sz w:val="28"/>
          <w:szCs w:val="28"/>
        </w:rPr>
        <w:lastRenderedPageBreak/>
        <w:t xml:space="preserve">Оркестр большой коллектив музыкантов, играющих на различных инструментах и совместно исполняющих музыкальные произведения. Прежде чем приступить к занятиям руководитель должен решить ряд вопросов, одним из которых является подбор репертуара. </w:t>
      </w:r>
    </w:p>
    <w:p w:rsidR="000E2AFD" w:rsidRPr="009C5B6D" w:rsidRDefault="009D3CFD" w:rsidP="009C5B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6D">
        <w:rPr>
          <w:rFonts w:ascii="Times New Roman" w:hAnsi="Times New Roman" w:cs="Times New Roman"/>
          <w:sz w:val="28"/>
          <w:szCs w:val="28"/>
        </w:rPr>
        <w:t xml:space="preserve">Социально-педагогический смысл оркестрового </w:t>
      </w:r>
      <w:proofErr w:type="spellStart"/>
      <w:r w:rsidRPr="009C5B6D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C5B6D">
        <w:rPr>
          <w:rFonts w:ascii="Times New Roman" w:hAnsi="Times New Roman" w:cs="Times New Roman"/>
          <w:sz w:val="28"/>
          <w:szCs w:val="28"/>
        </w:rPr>
        <w:t xml:space="preserve"> заключается в органичном сочетании художественно-исполнительского и воспитательного процессов, придании им острой идейно-нравственной направленности. Решение этой задачи связано с репертуаром, вокруг которого и строится работа. Вопрос о репертуаре тесно связан с идеологической направленностью деятельности художеств</w:t>
      </w:r>
      <w:r w:rsidR="000E2AFD" w:rsidRPr="009C5B6D">
        <w:rPr>
          <w:rFonts w:ascii="Times New Roman" w:hAnsi="Times New Roman" w:cs="Times New Roman"/>
          <w:sz w:val="28"/>
          <w:szCs w:val="28"/>
        </w:rPr>
        <w:t>енного коллектива, с той ролью, которою он играет в духовно-эстетической жизни общества.</w:t>
      </w:r>
      <w:r w:rsidRPr="009C5B6D">
        <w:rPr>
          <w:rFonts w:ascii="Times New Roman" w:hAnsi="Times New Roman" w:cs="Times New Roman"/>
          <w:sz w:val="28"/>
          <w:szCs w:val="28"/>
        </w:rPr>
        <w:t xml:space="preserve"> </w:t>
      </w:r>
      <w:r w:rsidR="000E2AFD" w:rsidRPr="009C5B6D">
        <w:rPr>
          <w:rFonts w:ascii="Times New Roman" w:hAnsi="Times New Roman" w:cs="Times New Roman"/>
          <w:sz w:val="28"/>
          <w:szCs w:val="28"/>
        </w:rPr>
        <w:t xml:space="preserve"> Стоит вопрос о создании для коллектива такого репертуара, который, не уступая по идейно-эстетическому уровню репертуара профессиональных оркестров, был бы доступен для исполнения в детском оркестре. Пьесы для обучения должны быть интересны участникам и не представлять технических и эстетических трудностей. Одним из критериев при подборе репертуара является его реальность, соответствие репертуара техническим и художественным возможностям коллектива. Такой репертуар способствует быстрому совершенствованию мастерства участников, развитию и закреплению навыков игры, развивает интерес к народному творчеству, занятию в коллективе, обогащает духовный мир, внутреннюю культуру, эстетические вкусы. </w:t>
      </w:r>
    </w:p>
    <w:p w:rsidR="009D3CFD" w:rsidRPr="009C5B6D" w:rsidRDefault="000E2AFD" w:rsidP="009C5B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6D">
        <w:rPr>
          <w:rFonts w:ascii="Times New Roman" w:hAnsi="Times New Roman" w:cs="Times New Roman"/>
          <w:sz w:val="28"/>
          <w:szCs w:val="28"/>
        </w:rPr>
        <w:t xml:space="preserve"> Огромное воспитательное значение имеют произведения патриотической тематики. Они формируют верность традициям нашего славного прошлого, гражданскую зрелость. Большая часть репертуара связана с народной песней, народным танцем, народной инструментальной музыкой. </w:t>
      </w:r>
      <w:r w:rsidR="00F8618C" w:rsidRPr="009C5B6D">
        <w:rPr>
          <w:rFonts w:ascii="Times New Roman" w:hAnsi="Times New Roman" w:cs="Times New Roman"/>
          <w:sz w:val="28"/>
          <w:szCs w:val="28"/>
        </w:rPr>
        <w:t xml:space="preserve">Это или интересные обработки, переложения или оригинальное сочинения, созданные на их основе. Народные песни, танцы понятны и просты, они запечатлели историю народа, его душу, вековые надежды и чаяния. В любой аудитории их встречают с особой теплотой и вниманием. Большое воспитательное значение имеют произведения, в которых звучат высокие мотивы военной тематики, посвящённые образам наших современников. Такой репертуар воспринимается с интересом, впечатляет своей духовностью и социальной активностью.  </w:t>
      </w:r>
    </w:p>
    <w:p w:rsidR="00F8618C" w:rsidRPr="009C5B6D" w:rsidRDefault="00F8618C" w:rsidP="009C5B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6D">
        <w:rPr>
          <w:rFonts w:ascii="Times New Roman" w:hAnsi="Times New Roman" w:cs="Times New Roman"/>
          <w:sz w:val="28"/>
          <w:szCs w:val="28"/>
        </w:rPr>
        <w:t>Подбор репертуара требует от руководителя чёткого видения педагогического процесса, как цельной системы, в которой каждое звено, каждый фактор дополняет друг друга, обеспечивая тем самым решение единых художественно-творческих и воспитательных задач.</w:t>
      </w:r>
    </w:p>
    <w:sectPr w:rsidR="00F8618C" w:rsidRPr="009C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FD"/>
    <w:rsid w:val="000E2AFD"/>
    <w:rsid w:val="00724ADB"/>
    <w:rsid w:val="007D6944"/>
    <w:rsid w:val="00881170"/>
    <w:rsid w:val="009C5B6D"/>
    <w:rsid w:val="009D3CFD"/>
    <w:rsid w:val="00F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4FC6D-0259-4422-8B55-9946BC13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SCH 11</cp:lastModifiedBy>
  <cp:revision>3</cp:revision>
  <dcterms:created xsi:type="dcterms:W3CDTF">2022-02-17T11:06:00Z</dcterms:created>
  <dcterms:modified xsi:type="dcterms:W3CDTF">2022-02-18T09:44:00Z</dcterms:modified>
</cp:coreProperties>
</file>