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799" w:rsidRPr="00762D59" w:rsidRDefault="00FA3799" w:rsidP="00FA3799">
      <w:pPr>
        <w:pStyle w:val="Standard"/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762D59">
        <w:rPr>
          <w:rFonts w:ascii="Times New Roman" w:hAnsi="Times New Roman"/>
          <w:color w:val="000000"/>
          <w:sz w:val="30"/>
          <w:szCs w:val="30"/>
        </w:rPr>
        <w:t>Государственное учреждение образования</w:t>
      </w:r>
    </w:p>
    <w:p w:rsidR="00FA3799" w:rsidRPr="00762D59" w:rsidRDefault="00FA3799" w:rsidP="00FA3799">
      <w:pPr>
        <w:pStyle w:val="Standard"/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762D59">
        <w:rPr>
          <w:rFonts w:ascii="Times New Roman" w:hAnsi="Times New Roman"/>
          <w:color w:val="000000"/>
          <w:sz w:val="30"/>
          <w:szCs w:val="30"/>
        </w:rPr>
        <w:t>«Гимназия №</w:t>
      </w:r>
      <w:r>
        <w:rPr>
          <w:rFonts w:ascii="Times New Roman" w:hAnsi="Times New Roman"/>
          <w:color w:val="000000"/>
          <w:sz w:val="30"/>
          <w:szCs w:val="30"/>
        </w:rPr>
        <w:t> </w:t>
      </w:r>
      <w:r w:rsidRPr="00762D59">
        <w:rPr>
          <w:rFonts w:ascii="Times New Roman" w:hAnsi="Times New Roman"/>
          <w:color w:val="000000"/>
          <w:sz w:val="30"/>
          <w:szCs w:val="30"/>
        </w:rPr>
        <w:t>27 г.</w:t>
      </w:r>
      <w:r>
        <w:rPr>
          <w:rFonts w:ascii="Times New Roman" w:hAnsi="Times New Roman"/>
          <w:color w:val="000000"/>
          <w:sz w:val="30"/>
          <w:szCs w:val="30"/>
        </w:rPr>
        <w:t> </w:t>
      </w:r>
      <w:r w:rsidRPr="00762D59">
        <w:rPr>
          <w:rFonts w:ascii="Times New Roman" w:hAnsi="Times New Roman"/>
          <w:color w:val="000000"/>
          <w:sz w:val="30"/>
          <w:szCs w:val="30"/>
        </w:rPr>
        <w:t>Минска»</w:t>
      </w: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EA2411" w:rsidRDefault="00EA2411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785C9F" w:rsidRDefault="00785C9F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FA3799" w:rsidRPr="00BB0CA1" w:rsidRDefault="00FA3799" w:rsidP="00DC4AA1">
      <w:pPr>
        <w:jc w:val="center"/>
        <w:rPr>
          <w:b/>
          <w:caps/>
          <w:color w:val="000000"/>
          <w:sz w:val="36"/>
          <w:szCs w:val="36"/>
        </w:rPr>
      </w:pPr>
      <w:r w:rsidRPr="00BB0CA1">
        <w:rPr>
          <w:b/>
          <w:caps/>
          <w:color w:val="000000"/>
          <w:sz w:val="36"/>
          <w:szCs w:val="36"/>
        </w:rPr>
        <w:t>выступление</w:t>
      </w:r>
    </w:p>
    <w:p w:rsidR="00FA3799" w:rsidRPr="00BB0CA1" w:rsidRDefault="00FA3799" w:rsidP="00DC4AA1">
      <w:pPr>
        <w:jc w:val="center"/>
        <w:rPr>
          <w:b/>
          <w:color w:val="000000"/>
          <w:sz w:val="36"/>
          <w:szCs w:val="36"/>
        </w:rPr>
      </w:pPr>
      <w:r w:rsidRPr="00BB0CA1">
        <w:rPr>
          <w:b/>
          <w:color w:val="000000"/>
          <w:sz w:val="36"/>
          <w:szCs w:val="36"/>
        </w:rPr>
        <w:t>НА ПЕДАГОГИЧЕСКОМ СОВЕТЕ</w:t>
      </w:r>
    </w:p>
    <w:p w:rsidR="00E3075E" w:rsidRDefault="00FA3799" w:rsidP="00E3075E">
      <w:pPr>
        <w:pStyle w:val="ab"/>
        <w:contextualSpacing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en-US"/>
        </w:rPr>
      </w:pPr>
      <w:r w:rsidRPr="00DC4AA1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en-US"/>
        </w:rPr>
        <w:t>«</w:t>
      </w:r>
      <w:r w:rsidR="00E3075E" w:rsidRPr="00E3075E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en-US"/>
        </w:rPr>
        <w:t>Применение и</w:t>
      </w:r>
      <w:r w:rsidR="00E3075E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en-US"/>
        </w:rPr>
        <w:t>нтеллект-карт на уроках истории</w:t>
      </w:r>
    </w:p>
    <w:p w:rsidR="00DC4AA1" w:rsidRPr="00DC4AA1" w:rsidRDefault="00E3075E" w:rsidP="00E3075E">
      <w:pPr>
        <w:pStyle w:val="ab"/>
        <w:contextualSpacing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en-US"/>
        </w:rPr>
      </w:pPr>
      <w:r w:rsidRPr="00E3075E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en-US"/>
        </w:rPr>
        <w:t>и обществоведения</w:t>
      </w:r>
      <w:r w:rsidR="00DC4AA1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en-US"/>
        </w:rPr>
        <w:t>»</w:t>
      </w:r>
    </w:p>
    <w:p w:rsidR="00FA3799" w:rsidRDefault="00FA3799" w:rsidP="00DC4AA1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color w:val="000000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contextualSpacing/>
        <w:jc w:val="right"/>
        <w:rPr>
          <w:b/>
          <w:bCs/>
          <w:color w:val="000000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contextualSpacing/>
        <w:jc w:val="right"/>
        <w:rPr>
          <w:b/>
          <w:bCs/>
          <w:color w:val="000000"/>
          <w:szCs w:val="28"/>
        </w:rPr>
      </w:pPr>
    </w:p>
    <w:p w:rsidR="00785C9F" w:rsidRDefault="00785C9F" w:rsidP="00FA379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contextualSpacing/>
        <w:jc w:val="right"/>
        <w:rPr>
          <w:b/>
          <w:bCs/>
          <w:color w:val="000000"/>
          <w:szCs w:val="28"/>
        </w:rPr>
      </w:pPr>
    </w:p>
    <w:p w:rsidR="00AC4FBE" w:rsidRPr="00AC4FBE" w:rsidRDefault="00FA3799" w:rsidP="00FA3799">
      <w:pPr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Учитель </w:t>
      </w:r>
      <w:r w:rsidR="00E3075E">
        <w:rPr>
          <w:sz w:val="30"/>
          <w:szCs w:val="30"/>
        </w:rPr>
        <w:t>истории</w:t>
      </w:r>
      <w:r w:rsidR="00C037AB">
        <w:rPr>
          <w:sz w:val="30"/>
          <w:szCs w:val="30"/>
        </w:rPr>
        <w:t xml:space="preserve"> высшей</w:t>
      </w:r>
      <w:r>
        <w:rPr>
          <w:sz w:val="30"/>
          <w:szCs w:val="30"/>
        </w:rPr>
        <w:t xml:space="preserve"> квалификационной </w:t>
      </w:r>
      <w:r w:rsidR="00E3075E">
        <w:rPr>
          <w:sz w:val="30"/>
          <w:szCs w:val="30"/>
        </w:rPr>
        <w:t xml:space="preserve">Елисеенко </w:t>
      </w:r>
      <w:r w:rsidR="00DC4AA1">
        <w:rPr>
          <w:sz w:val="30"/>
          <w:szCs w:val="30"/>
        </w:rPr>
        <w:t>О.</w:t>
      </w:r>
      <w:r w:rsidR="00E3075E">
        <w:rPr>
          <w:sz w:val="30"/>
          <w:szCs w:val="30"/>
        </w:rPr>
        <w:t>А</w:t>
      </w:r>
      <w:r w:rsidR="00DC4AA1">
        <w:rPr>
          <w:sz w:val="30"/>
          <w:szCs w:val="30"/>
        </w:rPr>
        <w:t>.</w:t>
      </w:r>
    </w:p>
    <w:p w:rsidR="00E3075E" w:rsidRDefault="00C037AB" w:rsidP="00397D5A">
      <w:pPr>
        <w:shd w:val="clear" w:color="auto" w:fill="FFFFFF"/>
        <w:ind w:left="-566" w:firstLine="567"/>
        <w:jc w:val="both"/>
        <w:outlineLvl w:val="1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color w:val="222222"/>
          <w:sz w:val="30"/>
          <w:szCs w:val="30"/>
          <w:lang w:eastAsia="ru-RU"/>
        </w:rPr>
        <w:br w:type="page"/>
      </w:r>
    </w:p>
    <w:p w:rsidR="00E3075E" w:rsidRDefault="00E3075E" w:rsidP="00397D5A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Сегодня ученик должен уметь самостоятельно приобретать знания, применять их на практике для решения разнообразных проблем; работать с различной информацией, анализировать, обобщать; самостоятельно критически мыслить, искать рациональные пути в решении проблем. Задача учителя </w:t>
      </w:r>
      <w:r>
        <w:rPr>
          <w:szCs w:val="28"/>
        </w:rPr>
        <w:noBreakHyphen/>
        <w:t xml:space="preserve"> вовлечь обучающихся в активную творческую деятельность, где участники процесса обучения взаимодействуют друг с другом, строят диалоги и самостоятельно получают знания.</w:t>
      </w:r>
    </w:p>
    <w:p w:rsidR="00E3075E" w:rsidRDefault="00E3075E" w:rsidP="00397D5A">
      <w:pPr>
        <w:ind w:firstLine="709"/>
        <w:jc w:val="both"/>
        <w:rPr>
          <w:szCs w:val="28"/>
        </w:rPr>
      </w:pPr>
      <w:r>
        <w:rPr>
          <w:szCs w:val="28"/>
        </w:rPr>
        <w:t>Интеллект-карта, известная также как ментальная карта или ассоциативная карта (с английского «</w:t>
      </w:r>
      <w:proofErr w:type="spellStart"/>
      <w:r>
        <w:rPr>
          <w:szCs w:val="28"/>
        </w:rPr>
        <w:t>Mind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map</w:t>
      </w:r>
      <w:proofErr w:type="spellEnd"/>
      <w:r>
        <w:rPr>
          <w:szCs w:val="28"/>
        </w:rPr>
        <w:t xml:space="preserve">» - «карты ума», «карты разума», «интеллект-карты», «карты памяти», «ментальные карты», «ассоциативные карты», «диаграмма связей», «ассоциативные диаграммы» или «схемы мышления») — способ изображения процесса общего системного мышления с помощью схем. Также может рассматриваться как удобная техника альтернативной записи. </w:t>
      </w:r>
    </w:p>
    <w:p w:rsidR="00E3075E" w:rsidRDefault="00E3075E" w:rsidP="00397D5A">
      <w:pPr>
        <w:ind w:firstLine="709"/>
        <w:jc w:val="both"/>
        <w:rPr>
          <w:szCs w:val="28"/>
        </w:rPr>
      </w:pPr>
      <w:r>
        <w:rPr>
          <w:szCs w:val="28"/>
        </w:rPr>
        <w:t xml:space="preserve">Метод использования интеллект-карт разработан психологом Тони </w:t>
      </w:r>
      <w:proofErr w:type="spellStart"/>
      <w:r>
        <w:rPr>
          <w:szCs w:val="28"/>
        </w:rPr>
        <w:t>Бьюзеном</w:t>
      </w:r>
      <w:proofErr w:type="spellEnd"/>
      <w:r>
        <w:rPr>
          <w:szCs w:val="28"/>
        </w:rPr>
        <w:t xml:space="preserve">, который во время своего обучения искал способ эффективного запоминания и систематизирования информации. Тони </w:t>
      </w:r>
      <w:proofErr w:type="spellStart"/>
      <w:r>
        <w:rPr>
          <w:szCs w:val="28"/>
        </w:rPr>
        <w:t>Бьюзен</w:t>
      </w:r>
      <w:proofErr w:type="spellEnd"/>
      <w:r>
        <w:rPr>
          <w:szCs w:val="28"/>
        </w:rPr>
        <w:t xml:space="preserve"> является специалистом в области саморазвития, развития памяти и мышления. </w:t>
      </w:r>
    </w:p>
    <w:p w:rsidR="00E3075E" w:rsidRDefault="00E3075E" w:rsidP="00397D5A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>
        <w:rPr>
          <w:i/>
          <w:iCs/>
          <w:szCs w:val="28"/>
        </w:rPr>
        <w:t>Создавая интеллект-карты, я хотел получить универсальный инструмент для развития мыслительных способностей, которым мог бы легко овладеть любой человек, чтобы их можно было бы применить в любой жизненной ситуации, иными словами, инструмент, в основе которого лежали бы законы природы. Более того, с помощью этого инструмента люди могут реализовать творческие способности, а работать с ним — одно удовольствие</w:t>
      </w:r>
      <w:r>
        <w:rPr>
          <w:szCs w:val="28"/>
        </w:rPr>
        <w:t xml:space="preserve">» (Тони </w:t>
      </w:r>
      <w:proofErr w:type="spellStart"/>
      <w:r>
        <w:rPr>
          <w:szCs w:val="28"/>
        </w:rPr>
        <w:t>Бьюзен</w:t>
      </w:r>
      <w:proofErr w:type="spellEnd"/>
      <w:r>
        <w:rPr>
          <w:szCs w:val="28"/>
        </w:rPr>
        <w:t xml:space="preserve"> «Думайте эффективно»)</w:t>
      </w:r>
      <w:r w:rsidR="00397D5A">
        <w:rPr>
          <w:szCs w:val="28"/>
        </w:rPr>
        <w:t>.</w:t>
      </w:r>
    </w:p>
    <w:p w:rsidR="00397D5A" w:rsidRDefault="00E3075E" w:rsidP="003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Почему это работает? Идея в том, чтобы одновременно работали оба полушария нашего головного мозга.</w:t>
      </w:r>
    </w:p>
    <w:p w:rsidR="00E3075E" w:rsidRDefault="00E3075E" w:rsidP="003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 xml:space="preserve">У большинства </w:t>
      </w:r>
      <w:r>
        <w:rPr>
          <w:szCs w:val="28"/>
          <w:u w:val="single"/>
        </w:rPr>
        <w:t>людей левое полушарие</w:t>
      </w:r>
      <w:r>
        <w:rPr>
          <w:szCs w:val="28"/>
        </w:rPr>
        <w:t xml:space="preserve"> </w:t>
      </w:r>
      <w:r>
        <w:rPr>
          <w:b/>
          <w:bCs/>
          <w:szCs w:val="28"/>
        </w:rPr>
        <w:t>ориентировано на детали</w:t>
      </w:r>
      <w:r>
        <w:rPr>
          <w:szCs w:val="28"/>
        </w:rPr>
        <w:t xml:space="preserve">, нацелено на точное решение мелких задач; </w:t>
      </w:r>
      <w:r>
        <w:rPr>
          <w:szCs w:val="28"/>
          <w:u w:val="single"/>
        </w:rPr>
        <w:t xml:space="preserve">правое полушарие, </w:t>
      </w:r>
      <w:r>
        <w:rPr>
          <w:szCs w:val="28"/>
        </w:rPr>
        <w:t xml:space="preserve">наоборот, </w:t>
      </w:r>
      <w:r>
        <w:rPr>
          <w:b/>
          <w:bCs/>
          <w:szCs w:val="28"/>
        </w:rPr>
        <w:t>рассматривает всю картину целиком, не вдаваясь в подробности.</w:t>
      </w:r>
      <w:r>
        <w:rPr>
          <w:szCs w:val="28"/>
        </w:rPr>
        <w:t xml:space="preserve"> </w:t>
      </w:r>
    </w:p>
    <w:p w:rsidR="00E3075E" w:rsidRDefault="00E3075E" w:rsidP="003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Cs w:val="28"/>
        </w:rPr>
      </w:pPr>
      <w:r>
        <w:rPr>
          <w:szCs w:val="28"/>
        </w:rPr>
        <w:t>Правым полушарием мы цепляем идею, мотивируем себя на результат, разрабатываем общий план его достижения, а левым полушарием дорабатываем конкретный план действий, рассчитываем все до мелочей.</w:t>
      </w:r>
    </w:p>
    <w:p w:rsidR="00E3075E" w:rsidRDefault="00E3075E" w:rsidP="003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Cs w:val="28"/>
        </w:rPr>
      </w:pPr>
      <w:r>
        <w:rPr>
          <w:szCs w:val="28"/>
        </w:rPr>
        <w:t xml:space="preserve">В настоящее </w:t>
      </w:r>
      <w:proofErr w:type="gramStart"/>
      <w:r>
        <w:rPr>
          <w:szCs w:val="28"/>
        </w:rPr>
        <w:t>время  практически</w:t>
      </w:r>
      <w:proofErr w:type="gramEnd"/>
      <w:r>
        <w:rPr>
          <w:szCs w:val="28"/>
        </w:rPr>
        <w:t xml:space="preserve"> вся получаемая информация как раз </w:t>
      </w:r>
      <w:r>
        <w:rPr>
          <w:szCs w:val="28"/>
          <w:u w:val="single"/>
        </w:rPr>
        <w:t>нацелена на левое полушарие</w:t>
      </w:r>
      <w:r>
        <w:rPr>
          <w:szCs w:val="28"/>
        </w:rPr>
        <w:t xml:space="preserve"> </w:t>
      </w:r>
      <w:r>
        <w:rPr>
          <w:szCs w:val="28"/>
        </w:rPr>
        <w:noBreakHyphen/>
        <w:t xml:space="preserve"> это </w:t>
      </w:r>
      <w:r>
        <w:rPr>
          <w:szCs w:val="28"/>
          <w:u w:val="single"/>
        </w:rPr>
        <w:t>текст, таблицы, списки, факты</w:t>
      </w:r>
      <w:r>
        <w:rPr>
          <w:szCs w:val="28"/>
        </w:rPr>
        <w:t>. Правое же полушарие практически не задействовано в переработке и усвоении материала.</w:t>
      </w:r>
    </w:p>
    <w:p w:rsidR="00E3075E" w:rsidRDefault="00E3075E" w:rsidP="003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Cs w:val="28"/>
        </w:rPr>
      </w:pPr>
      <w:r>
        <w:rPr>
          <w:szCs w:val="28"/>
        </w:rPr>
        <w:t xml:space="preserve">Ученые установили, что </w:t>
      </w:r>
      <w:r>
        <w:rPr>
          <w:b/>
          <w:bCs/>
          <w:szCs w:val="28"/>
        </w:rPr>
        <w:t xml:space="preserve">скорость переработки информации зависит </w:t>
      </w:r>
      <w:r>
        <w:rPr>
          <w:szCs w:val="28"/>
        </w:rPr>
        <w:t xml:space="preserve">от того, как у человека </w:t>
      </w:r>
      <w:r>
        <w:rPr>
          <w:b/>
          <w:bCs/>
          <w:szCs w:val="28"/>
        </w:rPr>
        <w:t>развито воображение</w:t>
      </w:r>
      <w:r>
        <w:rPr>
          <w:szCs w:val="28"/>
        </w:rPr>
        <w:t>, а этим как раз и занимается правая половинка мозга.</w:t>
      </w:r>
    </w:p>
    <w:p w:rsidR="00E3075E" w:rsidRDefault="00E3075E" w:rsidP="003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Cs w:val="28"/>
        </w:rPr>
      </w:pPr>
      <w:r>
        <w:rPr>
          <w:szCs w:val="28"/>
        </w:rPr>
        <w:t xml:space="preserve">Любая мысль в нашей голове </w:t>
      </w:r>
      <w:r>
        <w:rPr>
          <w:b/>
          <w:bCs/>
          <w:szCs w:val="28"/>
        </w:rPr>
        <w:t>создает образ, который запоминается и хранится лучше, чем сухие цифры и текст</w:t>
      </w:r>
      <w:r>
        <w:rPr>
          <w:szCs w:val="28"/>
        </w:rPr>
        <w:t xml:space="preserve">. И когда нам нужно обратиться к сформированной идее, то правое полушарие «достает» образ, рассматривает его целиком и передает в левое полушарие примерное описание для дальнейшего анализа и доработки. </w:t>
      </w:r>
    </w:p>
    <w:p w:rsidR="00E3075E" w:rsidRDefault="00E3075E" w:rsidP="00397D5A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Ментальные карты и призваны объединить работу полушарий и тем самым улучшить </w:t>
      </w:r>
      <w:proofErr w:type="spellStart"/>
      <w:r>
        <w:rPr>
          <w:szCs w:val="28"/>
        </w:rPr>
        <w:t>усовение</w:t>
      </w:r>
      <w:proofErr w:type="spellEnd"/>
      <w:r>
        <w:rPr>
          <w:szCs w:val="28"/>
        </w:rPr>
        <w:t xml:space="preserve"> информации, ускорить ее обработку, способствовать лучшему запоминанию. </w:t>
      </w:r>
    </w:p>
    <w:p w:rsidR="00E3075E" w:rsidRDefault="00E3075E" w:rsidP="00397D5A">
      <w:pPr>
        <w:pStyle w:val="Default"/>
        <w:ind w:firstLine="709"/>
        <w:jc w:val="both"/>
      </w:pPr>
      <w:r>
        <w:rPr>
          <w:sz w:val="28"/>
          <w:szCs w:val="28"/>
        </w:rPr>
        <w:t>Ментальная карта реализуется в виде древовидной схемы, на которой изображены слова, идеи, задачи или другие понятия, связанные ветвями, отходящими от центрального понятия или идеи. В основе этой техники лежит принцип «</w:t>
      </w:r>
      <w:proofErr w:type="spellStart"/>
      <w:r>
        <w:rPr>
          <w:sz w:val="28"/>
          <w:szCs w:val="28"/>
        </w:rPr>
        <w:t>радиантного</w:t>
      </w:r>
      <w:proofErr w:type="spellEnd"/>
      <w:r>
        <w:rPr>
          <w:sz w:val="28"/>
          <w:szCs w:val="28"/>
        </w:rPr>
        <w:t xml:space="preserve"> мышления» (от лат. </w:t>
      </w:r>
      <w:proofErr w:type="spellStart"/>
      <w:r>
        <w:rPr>
          <w:sz w:val="28"/>
          <w:szCs w:val="28"/>
        </w:rPr>
        <w:t>radians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noBreakHyphen/>
        <w:t xml:space="preserve"> «испускающий лучи»), относящийся к ассоциативным мыслительным процессам, отправной точкой или точкой приложения которых является центральный объект. В свою очередь «радиальное мышление» - это ассоциативное мышление, отправной точной которого является центральный образ. От центрального образа во все направления расходятся лучи к границам листа. Над лучами пишут ключевые слова или рисуют образы, которые соединяют между собой ветвящимися линиями. Подобная запись позволяет интеллект</w:t>
      </w:r>
      <w:r>
        <w:rPr>
          <w:sz w:val="28"/>
          <w:szCs w:val="28"/>
        </w:rPr>
        <w:noBreakHyphen/>
        <w:t xml:space="preserve">карте расти беспредельно и постоянно дополняться. </w:t>
      </w:r>
    </w:p>
    <w:p w:rsidR="00E3075E" w:rsidRDefault="00E3075E" w:rsidP="00397D5A">
      <w:pPr>
        <w:ind w:firstLine="709"/>
        <w:jc w:val="both"/>
        <w:rPr>
          <w:szCs w:val="28"/>
        </w:rPr>
      </w:pPr>
      <w:r>
        <w:rPr>
          <w:szCs w:val="28"/>
        </w:rPr>
        <w:t xml:space="preserve">Это показывает бесконечное разнообразие возможных ассоциаций и, следовательно, неисчерпаемость возможностей мозга. Интеллект-карты используются для создания, визуализации, структуризации и классификации </w:t>
      </w:r>
    </w:p>
    <w:p w:rsidR="00E3075E" w:rsidRDefault="00E3075E" w:rsidP="00397D5A">
      <w:pPr>
        <w:ind w:firstLine="709"/>
        <w:jc w:val="both"/>
        <w:rPr>
          <w:szCs w:val="28"/>
        </w:rPr>
      </w:pPr>
      <w:r>
        <w:rPr>
          <w:szCs w:val="28"/>
        </w:rPr>
        <w:t>идей, а также как средство для обучения, организации, решения задач, принятия решений, при написании статей.</w:t>
      </w:r>
    </w:p>
    <w:p w:rsidR="00E3075E" w:rsidRDefault="00E3075E" w:rsidP="00397D5A">
      <w:pPr>
        <w:pStyle w:val="Default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Интеллект-карта имеет ряд отличий от традиционной линейной формы представления информации:</w:t>
      </w:r>
    </w:p>
    <w:p w:rsidR="00E3075E" w:rsidRDefault="00E3075E" w:rsidP="00397D5A">
      <w:pPr>
        <w:pStyle w:val="Default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легче выделить основную идею, если она размещена в центре листа в виде яркого графического образа; </w:t>
      </w:r>
    </w:p>
    <w:p w:rsidR="00E3075E" w:rsidRDefault="00E3075E" w:rsidP="00397D5A">
      <w:pPr>
        <w:pStyle w:val="Default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внимание концентрируется не на случайной информации, а на существенных вопросах; </w:t>
      </w:r>
    </w:p>
    <w:p w:rsidR="00E3075E" w:rsidRDefault="00E3075E" w:rsidP="00397D5A">
      <w:pPr>
        <w:pStyle w:val="Default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четко видна относительная важность каждой идеи. Более значимые идеи находятся ближе к центру, а менее важные </w:t>
      </w:r>
      <w:r>
        <w:rPr>
          <w:sz w:val="28"/>
          <w:szCs w:val="28"/>
        </w:rPr>
        <w:noBreakHyphen/>
        <w:t xml:space="preserve"> на периферии; </w:t>
      </w:r>
    </w:p>
    <w:p w:rsidR="00E3075E" w:rsidRDefault="00E3075E" w:rsidP="00397D5A">
      <w:pPr>
        <w:pStyle w:val="Default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быстрее и эффективнее запоминается и воспроизводится информация за счет ее разноцветного и многомерного представления; </w:t>
      </w:r>
    </w:p>
    <w:p w:rsidR="00E3075E" w:rsidRDefault="00E3075E" w:rsidP="00397D5A">
      <w:pPr>
        <w:pStyle w:val="Default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составляя мыслительные карты, т.е. рисуя мысли, учащиеся демонстрируют индивидуальный способ восприятия, обработки и представления информации. Деятельность становится наблюдаемой, более того, наблюдаемыми становятся и умения, формирующиеся у учащихся в процессе деятельности. </w:t>
      </w:r>
    </w:p>
    <w:p w:rsidR="00E3075E" w:rsidRDefault="00E3075E" w:rsidP="00397D5A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Метод интеллект-карт позволяет: </w:t>
      </w:r>
    </w:p>
    <w:p w:rsidR="00E3075E" w:rsidRDefault="00E3075E" w:rsidP="00397D5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формировать коммуникативную компетентность в процессе групповой деятельности; </w:t>
      </w:r>
    </w:p>
    <w:p w:rsidR="00E3075E" w:rsidRDefault="00E3075E" w:rsidP="00397D5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формировать умения, связанные с восприятием, переработкой и обменом информацией (конспектирование, аннотирование, участие в аналитических обзорах и т. д.); </w:t>
      </w:r>
    </w:p>
    <w:p w:rsidR="00E3075E" w:rsidRPr="00397D5A" w:rsidRDefault="00E3075E" w:rsidP="003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Cs w:val="28"/>
        </w:rPr>
      </w:pPr>
      <w:r w:rsidRPr="00397D5A">
        <w:rPr>
          <w:color w:val="000000"/>
          <w:szCs w:val="28"/>
        </w:rPr>
        <w:t xml:space="preserve">улучшать все виды памяти (кратковременную, долговременную, семантическую, образную и т.д.) учащихся; </w:t>
      </w:r>
    </w:p>
    <w:p w:rsidR="00E3075E" w:rsidRPr="00397D5A" w:rsidRDefault="00E3075E" w:rsidP="003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Cs w:val="28"/>
        </w:rPr>
      </w:pPr>
      <w:r w:rsidRPr="00397D5A">
        <w:rPr>
          <w:color w:val="000000"/>
          <w:szCs w:val="28"/>
        </w:rPr>
        <w:t xml:space="preserve">ускорять процесс обучения. </w:t>
      </w:r>
    </w:p>
    <w:p w:rsidR="00E3075E" w:rsidRDefault="00E3075E" w:rsidP="00397D5A">
      <w:pPr>
        <w:pStyle w:val="a3"/>
        <w:ind w:left="0" w:firstLine="709"/>
        <w:contextualSpacing w:val="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Свойства интеллект-карт:</w:t>
      </w:r>
    </w:p>
    <w:p w:rsidR="00E3075E" w:rsidRDefault="00E3075E" w:rsidP="003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Cs w:val="28"/>
        </w:rPr>
      </w:pPr>
      <w:r>
        <w:rPr>
          <w:b/>
          <w:szCs w:val="28"/>
        </w:rPr>
        <w:lastRenderedPageBreak/>
        <w:t xml:space="preserve">Наглядность. </w:t>
      </w:r>
      <w:r>
        <w:rPr>
          <w:szCs w:val="28"/>
        </w:rPr>
        <w:t>Всю проблему с ее многочисленными сторонами можно окинуть одним взглядом.</w:t>
      </w:r>
    </w:p>
    <w:p w:rsidR="00E3075E" w:rsidRDefault="00E3075E" w:rsidP="003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Cs w:val="28"/>
        </w:rPr>
      </w:pPr>
      <w:r>
        <w:rPr>
          <w:b/>
          <w:szCs w:val="28"/>
        </w:rPr>
        <w:t xml:space="preserve">Привлекательность. </w:t>
      </w:r>
      <w:r>
        <w:rPr>
          <w:szCs w:val="28"/>
        </w:rPr>
        <w:t>Хорошая интеллект-карта имеет свою эстетику, ее рассматривать не только интересно, но и приятно.</w:t>
      </w:r>
    </w:p>
    <w:p w:rsidR="00E3075E" w:rsidRDefault="00E3075E" w:rsidP="003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Cs w:val="28"/>
        </w:rPr>
      </w:pPr>
      <w:r>
        <w:rPr>
          <w:b/>
          <w:szCs w:val="28"/>
        </w:rPr>
        <w:t xml:space="preserve">Запоминаемость.  </w:t>
      </w:r>
      <w:r>
        <w:rPr>
          <w:szCs w:val="28"/>
        </w:rPr>
        <w:t>Благодаря работе обоих полушарий мозга, использованию образов и цвета интеллект-карта легко запоминается.</w:t>
      </w:r>
    </w:p>
    <w:p w:rsidR="00E3075E" w:rsidRDefault="00E3075E" w:rsidP="003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Cs w:val="28"/>
        </w:rPr>
      </w:pPr>
      <w:r>
        <w:rPr>
          <w:b/>
          <w:szCs w:val="28"/>
        </w:rPr>
        <w:t xml:space="preserve">Своевременность.  </w:t>
      </w:r>
      <w:r>
        <w:rPr>
          <w:szCs w:val="28"/>
        </w:rPr>
        <w:t>Интеллект-карта помогает выявить недостаток информации и понять, какой информации не хватает.</w:t>
      </w:r>
    </w:p>
    <w:p w:rsidR="00E3075E" w:rsidRDefault="00E3075E" w:rsidP="003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Cs w:val="28"/>
        </w:rPr>
      </w:pPr>
      <w:r>
        <w:rPr>
          <w:b/>
          <w:szCs w:val="28"/>
        </w:rPr>
        <w:t xml:space="preserve">Творчество. </w:t>
      </w:r>
      <w:r>
        <w:rPr>
          <w:szCs w:val="28"/>
        </w:rPr>
        <w:t>Интеллект-карта стимулирует творчество, помогает найти нестандартные пути решения задачи.</w:t>
      </w:r>
    </w:p>
    <w:p w:rsidR="00E3075E" w:rsidRPr="00397D5A" w:rsidRDefault="00E3075E" w:rsidP="003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Cs w:val="28"/>
        </w:rPr>
      </w:pPr>
      <w:r w:rsidRPr="00397D5A">
        <w:rPr>
          <w:b/>
          <w:szCs w:val="28"/>
        </w:rPr>
        <w:t xml:space="preserve">Возможность пересмотра. </w:t>
      </w:r>
      <w:r w:rsidRPr="00397D5A">
        <w:rPr>
          <w:szCs w:val="28"/>
        </w:rPr>
        <w:t>Пересмотр интеллект-карт через некоторое время помогает усвоить картину в целом, запомнить ее, а также увидеть новые идеи.</w:t>
      </w:r>
    </w:p>
    <w:p w:rsidR="00E3075E" w:rsidRDefault="00E3075E" w:rsidP="00397D5A">
      <w:pPr>
        <w:pStyle w:val="Defaul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Интеллект-карты могут использоваться в различных формах обучения: </w:t>
      </w:r>
    </w:p>
    <w:p w:rsidR="00E3075E" w:rsidRDefault="00E3075E" w:rsidP="00397D5A">
      <w:pPr>
        <w:pStyle w:val="Defaul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нового материала, его закрепление, обобщение; </w:t>
      </w:r>
    </w:p>
    <w:p w:rsidR="00E3075E" w:rsidRDefault="00E3075E" w:rsidP="00397D5A">
      <w:pPr>
        <w:pStyle w:val="Defaul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написание доклада, реферата, научно-исследовательской работы; </w:t>
      </w:r>
    </w:p>
    <w:p w:rsidR="00E3075E" w:rsidRDefault="00E3075E" w:rsidP="00397D5A">
      <w:pPr>
        <w:pStyle w:val="Defaul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проекта, презентации; </w:t>
      </w:r>
    </w:p>
    <w:p w:rsidR="00E3075E" w:rsidRDefault="00E3075E" w:rsidP="00397D5A">
      <w:pPr>
        <w:pStyle w:val="Defaul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конспектирование и др. </w:t>
      </w:r>
    </w:p>
    <w:p w:rsidR="00E3075E" w:rsidRDefault="00E3075E" w:rsidP="00397D5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Примером использования ментальных карт в образовании является подготовка на их основе занятий. Урок в форме ментальной карты гораздо легче подготовить, нежели написать его «линейный» вариант, кроме того, она предоставляет как учителю, так и ученику то большое преимущество, что все содержание урока оказ</w:t>
      </w:r>
      <w:bookmarkStart w:id="0" w:name="_GoBack"/>
      <w:bookmarkEnd w:id="0"/>
      <w:r>
        <w:rPr>
          <w:sz w:val="28"/>
          <w:szCs w:val="28"/>
        </w:rPr>
        <w:t xml:space="preserve">ывается, как говорится, на ладони. </w:t>
      </w:r>
    </w:p>
    <w:p w:rsidR="00E3075E" w:rsidRDefault="00E3075E" w:rsidP="00397D5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Графический метод представления информации увлекает учащихся, позволяет им лучше запомнить и усвоить излагаемый материал. После занятия ученикам могут быть розданы черно-белые копии ментальной карты, представленной на занятии учителем, содержащие лишь ее остов, и, кроме прочего домашнего задания, - предложено заполнить их по памяти и раскрасить. </w:t>
      </w:r>
    </w:p>
    <w:p w:rsidR="00E3075E" w:rsidRDefault="00E3075E" w:rsidP="00397D5A">
      <w:pPr>
        <w:ind w:firstLine="709"/>
        <w:jc w:val="both"/>
        <w:rPr>
          <w:szCs w:val="28"/>
        </w:rPr>
      </w:pPr>
      <w:r>
        <w:rPr>
          <w:szCs w:val="28"/>
        </w:rPr>
        <w:t>Ментальная карта представляет собой идеальное решение для проверки знаний учащихся и помощника при планировании, выполнении, осуществлении контроля и защите проектных работ учащимися.</w:t>
      </w:r>
    </w:p>
    <w:p w:rsidR="00DC4AA1" w:rsidRDefault="00E3075E" w:rsidP="00397D5A">
      <w:pPr>
        <w:pStyle w:val="Standard"/>
        <w:shd w:val="clear" w:color="auto" w:fill="FFFFFF"/>
        <w:ind w:firstLine="709"/>
        <w:jc w:val="both"/>
        <w:rPr>
          <w:rFonts w:eastAsia="Times New Roman"/>
          <w:color w:val="222222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внедрение метода интеллект-карт в практику преподавания способствует развитию предметной компетенции обучающихся, повышению мотивации, активизации деятельности, развитию интеллекта, пространственного мышления, познавательной активности, творческому мышлению, самостоятельному выявлению слабых мест в знании учебного предмета. Интеллект-карта позволяет увидеть, насколько полно учащийся усвоил информацию, как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еѐ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структурировал и связал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еѐ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элементы</w:t>
      </w:r>
      <w:r w:rsidR="00397D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7D5A">
        <w:rPr>
          <w:rFonts w:ascii="Times New Roman" w:eastAsia="Times New Roman" w:hAnsi="Times New Roman"/>
          <w:sz w:val="28"/>
          <w:szCs w:val="28"/>
          <w:lang w:eastAsia="ru-RU"/>
        </w:rPr>
        <w:t>между собой</w:t>
      </w:r>
      <w:r w:rsidR="00397D5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DC4AA1" w:rsidSect="00BC6A5A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53C" w:rsidRDefault="003C153C" w:rsidP="00BC6A5A">
      <w:r>
        <w:separator/>
      </w:r>
    </w:p>
  </w:endnote>
  <w:endnote w:type="continuationSeparator" w:id="0">
    <w:p w:rsidR="003C153C" w:rsidRDefault="003C153C" w:rsidP="00BC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charset w:val="80"/>
    <w:family w:val="auto"/>
    <w:pitch w:val="variable"/>
  </w:font>
  <w:font w:name="Lohit Hindi"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53C" w:rsidRDefault="003C153C" w:rsidP="00BC6A5A">
      <w:r>
        <w:separator/>
      </w:r>
    </w:p>
  </w:footnote>
  <w:footnote w:type="continuationSeparator" w:id="0">
    <w:p w:rsidR="003C153C" w:rsidRDefault="003C153C" w:rsidP="00BC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406541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BC6A5A" w:rsidRPr="00BC6A5A" w:rsidRDefault="00BC6A5A" w:rsidP="00BC6A5A">
        <w:pPr>
          <w:pStyle w:val="a7"/>
          <w:jc w:val="center"/>
          <w:rPr>
            <w:sz w:val="24"/>
          </w:rPr>
        </w:pPr>
        <w:r w:rsidRPr="00BC6A5A">
          <w:rPr>
            <w:sz w:val="24"/>
          </w:rPr>
          <w:fldChar w:fldCharType="begin"/>
        </w:r>
        <w:r w:rsidRPr="00BC6A5A">
          <w:rPr>
            <w:sz w:val="24"/>
          </w:rPr>
          <w:instrText>PAGE   \* MERGEFORMAT</w:instrText>
        </w:r>
        <w:r w:rsidRPr="00BC6A5A">
          <w:rPr>
            <w:sz w:val="24"/>
          </w:rPr>
          <w:fldChar w:fldCharType="separate"/>
        </w:r>
        <w:r w:rsidR="00397D5A">
          <w:rPr>
            <w:noProof/>
            <w:sz w:val="24"/>
          </w:rPr>
          <w:t>2</w:t>
        </w:r>
        <w:r w:rsidRPr="00BC6A5A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16AB"/>
    <w:multiLevelType w:val="hybridMultilevel"/>
    <w:tmpl w:val="99664712"/>
    <w:lvl w:ilvl="0" w:tplc="FDD097FA">
      <w:start w:val="1"/>
      <w:numFmt w:val="bullet"/>
      <w:lvlText w:val="•"/>
      <w:lvlJc w:val="left"/>
      <w:pPr>
        <w:tabs>
          <w:tab w:val="left" w:pos="720"/>
        </w:tabs>
        <w:ind w:left="720" w:hanging="359"/>
      </w:pPr>
      <w:rPr>
        <w:rFonts w:ascii="Georgia" w:hAnsi="Georgia"/>
      </w:rPr>
    </w:lvl>
    <w:lvl w:ilvl="1" w:tplc="C34E068A">
      <w:start w:val="1"/>
      <w:numFmt w:val="bullet"/>
      <w:lvlText w:val="•"/>
      <w:lvlJc w:val="left"/>
      <w:pPr>
        <w:tabs>
          <w:tab w:val="left" w:pos="1440"/>
        </w:tabs>
        <w:ind w:left="1440" w:hanging="359"/>
      </w:pPr>
      <w:rPr>
        <w:rFonts w:ascii="Georgia" w:hAnsi="Georgia"/>
      </w:rPr>
    </w:lvl>
    <w:lvl w:ilvl="2" w:tplc="463E35F2">
      <w:start w:val="1"/>
      <w:numFmt w:val="bullet"/>
      <w:lvlText w:val="•"/>
      <w:lvlJc w:val="left"/>
      <w:pPr>
        <w:tabs>
          <w:tab w:val="left" w:pos="2160"/>
        </w:tabs>
        <w:ind w:left="2160" w:hanging="359"/>
      </w:pPr>
      <w:rPr>
        <w:rFonts w:ascii="Georgia" w:hAnsi="Georgia"/>
      </w:rPr>
    </w:lvl>
    <w:lvl w:ilvl="3" w:tplc="F8F8CA7C">
      <w:start w:val="1"/>
      <w:numFmt w:val="bullet"/>
      <w:lvlText w:val="•"/>
      <w:lvlJc w:val="left"/>
      <w:pPr>
        <w:tabs>
          <w:tab w:val="left" w:pos="2880"/>
        </w:tabs>
        <w:ind w:left="2880" w:hanging="359"/>
      </w:pPr>
      <w:rPr>
        <w:rFonts w:ascii="Georgia" w:hAnsi="Georgia"/>
      </w:rPr>
    </w:lvl>
    <w:lvl w:ilvl="4" w:tplc="B2EC8656">
      <w:start w:val="1"/>
      <w:numFmt w:val="bullet"/>
      <w:lvlText w:val="•"/>
      <w:lvlJc w:val="left"/>
      <w:pPr>
        <w:tabs>
          <w:tab w:val="left" w:pos="3600"/>
        </w:tabs>
        <w:ind w:left="3600" w:hanging="359"/>
      </w:pPr>
      <w:rPr>
        <w:rFonts w:ascii="Georgia" w:hAnsi="Georgia"/>
      </w:rPr>
    </w:lvl>
    <w:lvl w:ilvl="5" w:tplc="3B7EDE34">
      <w:start w:val="1"/>
      <w:numFmt w:val="bullet"/>
      <w:lvlText w:val="•"/>
      <w:lvlJc w:val="left"/>
      <w:pPr>
        <w:tabs>
          <w:tab w:val="left" w:pos="4320"/>
        </w:tabs>
        <w:ind w:left="4320" w:hanging="359"/>
      </w:pPr>
      <w:rPr>
        <w:rFonts w:ascii="Georgia" w:hAnsi="Georgia"/>
      </w:rPr>
    </w:lvl>
    <w:lvl w:ilvl="6" w:tplc="2F3C6D0C">
      <w:start w:val="1"/>
      <w:numFmt w:val="bullet"/>
      <w:lvlText w:val="•"/>
      <w:lvlJc w:val="left"/>
      <w:pPr>
        <w:tabs>
          <w:tab w:val="left" w:pos="5040"/>
        </w:tabs>
        <w:ind w:left="5040" w:hanging="359"/>
      </w:pPr>
      <w:rPr>
        <w:rFonts w:ascii="Georgia" w:hAnsi="Georgia"/>
      </w:rPr>
    </w:lvl>
    <w:lvl w:ilvl="7" w:tplc="04C20626">
      <w:start w:val="1"/>
      <w:numFmt w:val="bullet"/>
      <w:lvlText w:val="•"/>
      <w:lvlJc w:val="left"/>
      <w:pPr>
        <w:tabs>
          <w:tab w:val="left" w:pos="5760"/>
        </w:tabs>
        <w:ind w:left="5760" w:hanging="359"/>
      </w:pPr>
      <w:rPr>
        <w:rFonts w:ascii="Georgia" w:hAnsi="Georgia"/>
      </w:rPr>
    </w:lvl>
    <w:lvl w:ilvl="8" w:tplc="3222B448">
      <w:start w:val="1"/>
      <w:numFmt w:val="bullet"/>
      <w:lvlText w:val="•"/>
      <w:lvlJc w:val="left"/>
      <w:pPr>
        <w:tabs>
          <w:tab w:val="left" w:pos="6480"/>
        </w:tabs>
        <w:ind w:left="6480" w:hanging="359"/>
      </w:pPr>
      <w:rPr>
        <w:rFonts w:ascii="Georgia" w:hAnsi="Georgia"/>
      </w:rPr>
    </w:lvl>
  </w:abstractNum>
  <w:abstractNum w:abstractNumId="1" w15:restartNumberingAfterBreak="0">
    <w:nsid w:val="1E816F5C"/>
    <w:multiLevelType w:val="hybridMultilevel"/>
    <w:tmpl w:val="F7D06B54"/>
    <w:lvl w:ilvl="0" w:tplc="EF3EB6F8">
      <w:start w:val="1"/>
      <w:numFmt w:val="bullet"/>
      <w:lvlText w:val=""/>
      <w:lvlJc w:val="left"/>
      <w:pPr>
        <w:ind w:left="720" w:hanging="359"/>
      </w:pPr>
      <w:rPr>
        <w:rFonts w:ascii="Wingdings" w:hAnsi="Wingdings"/>
      </w:rPr>
    </w:lvl>
    <w:lvl w:ilvl="1" w:tplc="C432675A">
      <w:start w:val="1"/>
      <w:numFmt w:val="bullet"/>
      <w:lvlText w:val="o"/>
      <w:lvlJc w:val="left"/>
      <w:pPr>
        <w:ind w:left="1440" w:hanging="359"/>
      </w:pPr>
      <w:rPr>
        <w:rFonts w:ascii="Courier New" w:hAnsi="Courier New"/>
      </w:rPr>
    </w:lvl>
    <w:lvl w:ilvl="2" w:tplc="84482764">
      <w:start w:val="1"/>
      <w:numFmt w:val="bullet"/>
      <w:lvlText w:val=""/>
      <w:lvlJc w:val="left"/>
      <w:pPr>
        <w:ind w:left="2160" w:hanging="359"/>
      </w:pPr>
      <w:rPr>
        <w:rFonts w:ascii="Wingdings" w:hAnsi="Wingdings"/>
      </w:rPr>
    </w:lvl>
    <w:lvl w:ilvl="3" w:tplc="B246A5A2">
      <w:start w:val="1"/>
      <w:numFmt w:val="bullet"/>
      <w:lvlText w:val=""/>
      <w:lvlJc w:val="left"/>
      <w:pPr>
        <w:ind w:left="2880" w:hanging="359"/>
      </w:pPr>
      <w:rPr>
        <w:rFonts w:ascii="Symbol" w:hAnsi="Symbol"/>
      </w:rPr>
    </w:lvl>
    <w:lvl w:ilvl="4" w:tplc="A240E89A">
      <w:start w:val="1"/>
      <w:numFmt w:val="bullet"/>
      <w:lvlText w:val="o"/>
      <w:lvlJc w:val="left"/>
      <w:pPr>
        <w:ind w:left="3600" w:hanging="359"/>
      </w:pPr>
      <w:rPr>
        <w:rFonts w:ascii="Courier New" w:hAnsi="Courier New"/>
      </w:rPr>
    </w:lvl>
    <w:lvl w:ilvl="5" w:tplc="E51294F0">
      <w:start w:val="1"/>
      <w:numFmt w:val="bullet"/>
      <w:lvlText w:val=""/>
      <w:lvlJc w:val="left"/>
      <w:pPr>
        <w:ind w:left="4320" w:hanging="359"/>
      </w:pPr>
      <w:rPr>
        <w:rFonts w:ascii="Wingdings" w:hAnsi="Wingdings"/>
      </w:rPr>
    </w:lvl>
    <w:lvl w:ilvl="6" w:tplc="4C5E2DC4">
      <w:start w:val="1"/>
      <w:numFmt w:val="bullet"/>
      <w:lvlText w:val=""/>
      <w:lvlJc w:val="left"/>
      <w:pPr>
        <w:ind w:left="5040" w:hanging="359"/>
      </w:pPr>
      <w:rPr>
        <w:rFonts w:ascii="Symbol" w:hAnsi="Symbol"/>
      </w:rPr>
    </w:lvl>
    <w:lvl w:ilvl="7" w:tplc="33046C7A">
      <w:start w:val="1"/>
      <w:numFmt w:val="bullet"/>
      <w:lvlText w:val="o"/>
      <w:lvlJc w:val="left"/>
      <w:pPr>
        <w:ind w:left="5760" w:hanging="359"/>
      </w:pPr>
      <w:rPr>
        <w:rFonts w:ascii="Courier New" w:hAnsi="Courier New"/>
      </w:rPr>
    </w:lvl>
    <w:lvl w:ilvl="8" w:tplc="199E081C">
      <w:start w:val="1"/>
      <w:numFmt w:val="bullet"/>
      <w:lvlText w:val=""/>
      <w:lvlJc w:val="left"/>
      <w:pPr>
        <w:ind w:left="6480" w:hanging="359"/>
      </w:pPr>
      <w:rPr>
        <w:rFonts w:ascii="Wingdings" w:hAnsi="Wingdings"/>
      </w:rPr>
    </w:lvl>
  </w:abstractNum>
  <w:abstractNum w:abstractNumId="2" w15:restartNumberingAfterBreak="0">
    <w:nsid w:val="24B9765D"/>
    <w:multiLevelType w:val="multilevel"/>
    <w:tmpl w:val="4F04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C1EA3"/>
    <w:multiLevelType w:val="hybridMultilevel"/>
    <w:tmpl w:val="29E208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3DE7876"/>
    <w:multiLevelType w:val="hybridMultilevel"/>
    <w:tmpl w:val="32BE1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17AD6"/>
    <w:multiLevelType w:val="hybridMultilevel"/>
    <w:tmpl w:val="6E6816D0"/>
    <w:lvl w:ilvl="0" w:tplc="8466E590">
      <w:start w:val="1"/>
      <w:numFmt w:val="bullet"/>
      <w:lvlText w:val=""/>
      <w:lvlJc w:val="left"/>
      <w:pPr>
        <w:ind w:left="720" w:hanging="359"/>
      </w:pPr>
      <w:rPr>
        <w:rFonts w:ascii="Symbol" w:hAnsi="Symbol"/>
      </w:rPr>
    </w:lvl>
    <w:lvl w:ilvl="1" w:tplc="4AC03272">
      <w:start w:val="1"/>
      <w:numFmt w:val="bullet"/>
      <w:lvlText w:val="o"/>
      <w:lvlJc w:val="left"/>
      <w:pPr>
        <w:ind w:left="1440" w:hanging="359"/>
      </w:pPr>
      <w:rPr>
        <w:rFonts w:ascii="Courier New" w:hAnsi="Courier New"/>
      </w:rPr>
    </w:lvl>
    <w:lvl w:ilvl="2" w:tplc="A3BA9914">
      <w:start w:val="1"/>
      <w:numFmt w:val="bullet"/>
      <w:lvlText w:val=""/>
      <w:lvlJc w:val="left"/>
      <w:pPr>
        <w:ind w:left="2160" w:hanging="359"/>
      </w:pPr>
      <w:rPr>
        <w:rFonts w:ascii="Wingdings" w:hAnsi="Wingdings"/>
      </w:rPr>
    </w:lvl>
    <w:lvl w:ilvl="3" w:tplc="046CF216">
      <w:start w:val="1"/>
      <w:numFmt w:val="bullet"/>
      <w:lvlText w:val=""/>
      <w:lvlJc w:val="left"/>
      <w:pPr>
        <w:ind w:left="2880" w:hanging="359"/>
      </w:pPr>
      <w:rPr>
        <w:rFonts w:ascii="Symbol" w:hAnsi="Symbol"/>
      </w:rPr>
    </w:lvl>
    <w:lvl w:ilvl="4" w:tplc="BD6667E2">
      <w:start w:val="1"/>
      <w:numFmt w:val="bullet"/>
      <w:lvlText w:val="o"/>
      <w:lvlJc w:val="left"/>
      <w:pPr>
        <w:ind w:left="3600" w:hanging="359"/>
      </w:pPr>
      <w:rPr>
        <w:rFonts w:ascii="Courier New" w:hAnsi="Courier New"/>
      </w:rPr>
    </w:lvl>
    <w:lvl w:ilvl="5" w:tplc="A2949408">
      <w:start w:val="1"/>
      <w:numFmt w:val="bullet"/>
      <w:lvlText w:val=""/>
      <w:lvlJc w:val="left"/>
      <w:pPr>
        <w:ind w:left="4320" w:hanging="359"/>
      </w:pPr>
      <w:rPr>
        <w:rFonts w:ascii="Wingdings" w:hAnsi="Wingdings"/>
      </w:rPr>
    </w:lvl>
    <w:lvl w:ilvl="6" w:tplc="8C5665CE">
      <w:start w:val="1"/>
      <w:numFmt w:val="bullet"/>
      <w:lvlText w:val=""/>
      <w:lvlJc w:val="left"/>
      <w:pPr>
        <w:ind w:left="5040" w:hanging="359"/>
      </w:pPr>
      <w:rPr>
        <w:rFonts w:ascii="Symbol" w:hAnsi="Symbol"/>
      </w:rPr>
    </w:lvl>
    <w:lvl w:ilvl="7" w:tplc="1B54D454">
      <w:start w:val="1"/>
      <w:numFmt w:val="bullet"/>
      <w:lvlText w:val="o"/>
      <w:lvlJc w:val="left"/>
      <w:pPr>
        <w:ind w:left="5760" w:hanging="359"/>
      </w:pPr>
      <w:rPr>
        <w:rFonts w:ascii="Courier New" w:hAnsi="Courier New"/>
      </w:rPr>
    </w:lvl>
    <w:lvl w:ilvl="8" w:tplc="4A14348E">
      <w:start w:val="1"/>
      <w:numFmt w:val="bullet"/>
      <w:lvlText w:val=""/>
      <w:lvlJc w:val="left"/>
      <w:pPr>
        <w:ind w:left="6480" w:hanging="359"/>
      </w:pPr>
      <w:rPr>
        <w:rFonts w:ascii="Wingdings" w:hAnsi="Wingdings"/>
      </w:rPr>
    </w:lvl>
  </w:abstractNum>
  <w:abstractNum w:abstractNumId="6" w15:restartNumberingAfterBreak="0">
    <w:nsid w:val="54660F90"/>
    <w:multiLevelType w:val="hybridMultilevel"/>
    <w:tmpl w:val="77081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E21F9"/>
    <w:multiLevelType w:val="hybridMultilevel"/>
    <w:tmpl w:val="1AB04CB2"/>
    <w:lvl w:ilvl="0" w:tplc="9FF2857A">
      <w:start w:val="1"/>
      <w:numFmt w:val="bullet"/>
      <w:lvlText w:val=""/>
      <w:lvlJc w:val="left"/>
      <w:pPr>
        <w:ind w:left="720" w:hanging="359"/>
      </w:pPr>
      <w:rPr>
        <w:rFonts w:ascii="Symbol" w:hAnsi="Symbol"/>
      </w:rPr>
    </w:lvl>
    <w:lvl w:ilvl="1" w:tplc="16D2C17E">
      <w:start w:val="1"/>
      <w:numFmt w:val="bullet"/>
      <w:lvlText w:val="o"/>
      <w:lvlJc w:val="left"/>
      <w:pPr>
        <w:ind w:left="1440" w:hanging="359"/>
      </w:pPr>
      <w:rPr>
        <w:rFonts w:ascii="Courier New" w:hAnsi="Courier New"/>
      </w:rPr>
    </w:lvl>
    <w:lvl w:ilvl="2" w:tplc="9610713A">
      <w:start w:val="1"/>
      <w:numFmt w:val="bullet"/>
      <w:lvlText w:val=""/>
      <w:lvlJc w:val="left"/>
      <w:pPr>
        <w:ind w:left="2160" w:hanging="359"/>
      </w:pPr>
      <w:rPr>
        <w:rFonts w:ascii="Wingdings" w:hAnsi="Wingdings"/>
      </w:rPr>
    </w:lvl>
    <w:lvl w:ilvl="3" w:tplc="42308898">
      <w:start w:val="1"/>
      <w:numFmt w:val="bullet"/>
      <w:lvlText w:val=""/>
      <w:lvlJc w:val="left"/>
      <w:pPr>
        <w:ind w:left="2880" w:hanging="359"/>
      </w:pPr>
      <w:rPr>
        <w:rFonts w:ascii="Symbol" w:hAnsi="Symbol"/>
      </w:rPr>
    </w:lvl>
    <w:lvl w:ilvl="4" w:tplc="D42C1E4E">
      <w:start w:val="1"/>
      <w:numFmt w:val="bullet"/>
      <w:lvlText w:val="o"/>
      <w:lvlJc w:val="left"/>
      <w:pPr>
        <w:ind w:left="3600" w:hanging="359"/>
      </w:pPr>
      <w:rPr>
        <w:rFonts w:ascii="Courier New" w:hAnsi="Courier New"/>
      </w:rPr>
    </w:lvl>
    <w:lvl w:ilvl="5" w:tplc="19345EEA">
      <w:start w:val="1"/>
      <w:numFmt w:val="bullet"/>
      <w:lvlText w:val=""/>
      <w:lvlJc w:val="left"/>
      <w:pPr>
        <w:ind w:left="4320" w:hanging="359"/>
      </w:pPr>
      <w:rPr>
        <w:rFonts w:ascii="Wingdings" w:hAnsi="Wingdings"/>
      </w:rPr>
    </w:lvl>
    <w:lvl w:ilvl="6" w:tplc="D416F7B4">
      <w:start w:val="1"/>
      <w:numFmt w:val="bullet"/>
      <w:lvlText w:val=""/>
      <w:lvlJc w:val="left"/>
      <w:pPr>
        <w:ind w:left="5040" w:hanging="359"/>
      </w:pPr>
      <w:rPr>
        <w:rFonts w:ascii="Symbol" w:hAnsi="Symbol"/>
      </w:rPr>
    </w:lvl>
    <w:lvl w:ilvl="7" w:tplc="5AB67DF6">
      <w:start w:val="1"/>
      <w:numFmt w:val="bullet"/>
      <w:lvlText w:val="o"/>
      <w:lvlJc w:val="left"/>
      <w:pPr>
        <w:ind w:left="5760" w:hanging="359"/>
      </w:pPr>
      <w:rPr>
        <w:rFonts w:ascii="Courier New" w:hAnsi="Courier New"/>
      </w:rPr>
    </w:lvl>
    <w:lvl w:ilvl="8" w:tplc="D2941C74">
      <w:start w:val="1"/>
      <w:numFmt w:val="bullet"/>
      <w:lvlText w:val=""/>
      <w:lvlJc w:val="left"/>
      <w:pPr>
        <w:ind w:left="6480" w:hanging="359"/>
      </w:pPr>
      <w:rPr>
        <w:rFonts w:ascii="Wingdings" w:hAnsi="Wingdings"/>
      </w:rPr>
    </w:lvl>
  </w:abstractNum>
  <w:abstractNum w:abstractNumId="8" w15:restartNumberingAfterBreak="0">
    <w:nsid w:val="586E2C4A"/>
    <w:multiLevelType w:val="hybridMultilevel"/>
    <w:tmpl w:val="A386B4DE"/>
    <w:lvl w:ilvl="0" w:tplc="3F60C176">
      <w:start w:val="1"/>
      <w:numFmt w:val="bullet"/>
      <w:lvlText w:val=""/>
      <w:lvlJc w:val="left"/>
      <w:pPr>
        <w:ind w:left="720" w:hanging="359"/>
      </w:pPr>
      <w:rPr>
        <w:rFonts w:ascii="Symbol" w:hAnsi="Symbol"/>
      </w:rPr>
    </w:lvl>
    <w:lvl w:ilvl="1" w:tplc="66D2FCF6">
      <w:start w:val="1"/>
      <w:numFmt w:val="bullet"/>
      <w:lvlText w:val="o"/>
      <w:lvlJc w:val="left"/>
      <w:pPr>
        <w:ind w:left="1440" w:hanging="359"/>
      </w:pPr>
      <w:rPr>
        <w:rFonts w:ascii="Courier New" w:hAnsi="Courier New"/>
      </w:rPr>
    </w:lvl>
    <w:lvl w:ilvl="2" w:tplc="0BC6E6CA">
      <w:start w:val="1"/>
      <w:numFmt w:val="bullet"/>
      <w:lvlText w:val=""/>
      <w:lvlJc w:val="left"/>
      <w:pPr>
        <w:ind w:left="2160" w:hanging="359"/>
      </w:pPr>
      <w:rPr>
        <w:rFonts w:ascii="Wingdings" w:hAnsi="Wingdings"/>
      </w:rPr>
    </w:lvl>
    <w:lvl w:ilvl="3" w:tplc="9A1A715A">
      <w:start w:val="1"/>
      <w:numFmt w:val="bullet"/>
      <w:lvlText w:val=""/>
      <w:lvlJc w:val="left"/>
      <w:pPr>
        <w:ind w:left="2880" w:hanging="359"/>
      </w:pPr>
      <w:rPr>
        <w:rFonts w:ascii="Symbol" w:hAnsi="Symbol"/>
      </w:rPr>
    </w:lvl>
    <w:lvl w:ilvl="4" w:tplc="13B8E0A4">
      <w:start w:val="1"/>
      <w:numFmt w:val="bullet"/>
      <w:lvlText w:val="o"/>
      <w:lvlJc w:val="left"/>
      <w:pPr>
        <w:ind w:left="3600" w:hanging="359"/>
      </w:pPr>
      <w:rPr>
        <w:rFonts w:ascii="Courier New" w:hAnsi="Courier New"/>
      </w:rPr>
    </w:lvl>
    <w:lvl w:ilvl="5" w:tplc="767276C6">
      <w:start w:val="1"/>
      <w:numFmt w:val="bullet"/>
      <w:lvlText w:val=""/>
      <w:lvlJc w:val="left"/>
      <w:pPr>
        <w:ind w:left="4320" w:hanging="359"/>
      </w:pPr>
      <w:rPr>
        <w:rFonts w:ascii="Wingdings" w:hAnsi="Wingdings"/>
      </w:rPr>
    </w:lvl>
    <w:lvl w:ilvl="6" w:tplc="15F232FC">
      <w:start w:val="1"/>
      <w:numFmt w:val="bullet"/>
      <w:lvlText w:val=""/>
      <w:lvlJc w:val="left"/>
      <w:pPr>
        <w:ind w:left="5040" w:hanging="359"/>
      </w:pPr>
      <w:rPr>
        <w:rFonts w:ascii="Symbol" w:hAnsi="Symbol"/>
      </w:rPr>
    </w:lvl>
    <w:lvl w:ilvl="7" w:tplc="6AD8828E">
      <w:start w:val="1"/>
      <w:numFmt w:val="bullet"/>
      <w:lvlText w:val="o"/>
      <w:lvlJc w:val="left"/>
      <w:pPr>
        <w:ind w:left="5760" w:hanging="359"/>
      </w:pPr>
      <w:rPr>
        <w:rFonts w:ascii="Courier New" w:hAnsi="Courier New"/>
      </w:rPr>
    </w:lvl>
    <w:lvl w:ilvl="8" w:tplc="E2E635A0">
      <w:start w:val="1"/>
      <w:numFmt w:val="bullet"/>
      <w:lvlText w:val=""/>
      <w:lvlJc w:val="left"/>
      <w:pPr>
        <w:ind w:left="6480" w:hanging="359"/>
      </w:pPr>
      <w:rPr>
        <w:rFonts w:ascii="Wingdings" w:hAnsi="Wingdings"/>
      </w:rPr>
    </w:lvl>
  </w:abstractNum>
  <w:abstractNum w:abstractNumId="9" w15:restartNumberingAfterBreak="0">
    <w:nsid w:val="5CB30DB3"/>
    <w:multiLevelType w:val="hybridMultilevel"/>
    <w:tmpl w:val="67862058"/>
    <w:lvl w:ilvl="0" w:tplc="257092C6">
      <w:start w:val="1"/>
      <w:numFmt w:val="bullet"/>
      <w:lvlText w:val=""/>
      <w:lvlJc w:val="left"/>
      <w:pPr>
        <w:ind w:left="720" w:hanging="359"/>
      </w:pPr>
      <w:rPr>
        <w:rFonts w:ascii="Wingdings" w:hAnsi="Wingdings"/>
      </w:rPr>
    </w:lvl>
    <w:lvl w:ilvl="1" w:tplc="48729258">
      <w:start w:val="1"/>
      <w:numFmt w:val="bullet"/>
      <w:lvlText w:val="o"/>
      <w:lvlJc w:val="left"/>
      <w:pPr>
        <w:ind w:left="1440" w:hanging="359"/>
      </w:pPr>
      <w:rPr>
        <w:rFonts w:ascii="Courier New" w:hAnsi="Courier New"/>
      </w:rPr>
    </w:lvl>
    <w:lvl w:ilvl="2" w:tplc="C60A18D4">
      <w:start w:val="1"/>
      <w:numFmt w:val="bullet"/>
      <w:lvlText w:val=""/>
      <w:lvlJc w:val="left"/>
      <w:pPr>
        <w:ind w:left="2160" w:hanging="359"/>
      </w:pPr>
      <w:rPr>
        <w:rFonts w:ascii="Wingdings" w:hAnsi="Wingdings"/>
      </w:rPr>
    </w:lvl>
    <w:lvl w:ilvl="3" w:tplc="F656D7D6">
      <w:start w:val="1"/>
      <w:numFmt w:val="bullet"/>
      <w:lvlText w:val=""/>
      <w:lvlJc w:val="left"/>
      <w:pPr>
        <w:ind w:left="2880" w:hanging="359"/>
      </w:pPr>
      <w:rPr>
        <w:rFonts w:ascii="Symbol" w:hAnsi="Symbol"/>
      </w:rPr>
    </w:lvl>
    <w:lvl w:ilvl="4" w:tplc="D4428AEE">
      <w:start w:val="1"/>
      <w:numFmt w:val="bullet"/>
      <w:lvlText w:val="o"/>
      <w:lvlJc w:val="left"/>
      <w:pPr>
        <w:ind w:left="3600" w:hanging="359"/>
      </w:pPr>
      <w:rPr>
        <w:rFonts w:ascii="Courier New" w:hAnsi="Courier New"/>
      </w:rPr>
    </w:lvl>
    <w:lvl w:ilvl="5" w:tplc="46E04B36">
      <w:start w:val="1"/>
      <w:numFmt w:val="bullet"/>
      <w:lvlText w:val=""/>
      <w:lvlJc w:val="left"/>
      <w:pPr>
        <w:ind w:left="4320" w:hanging="359"/>
      </w:pPr>
      <w:rPr>
        <w:rFonts w:ascii="Wingdings" w:hAnsi="Wingdings"/>
      </w:rPr>
    </w:lvl>
    <w:lvl w:ilvl="6" w:tplc="E49E10FE">
      <w:start w:val="1"/>
      <w:numFmt w:val="bullet"/>
      <w:lvlText w:val=""/>
      <w:lvlJc w:val="left"/>
      <w:pPr>
        <w:ind w:left="5040" w:hanging="359"/>
      </w:pPr>
      <w:rPr>
        <w:rFonts w:ascii="Symbol" w:hAnsi="Symbol"/>
      </w:rPr>
    </w:lvl>
    <w:lvl w:ilvl="7" w:tplc="2D7EAF86">
      <w:start w:val="1"/>
      <w:numFmt w:val="bullet"/>
      <w:lvlText w:val="o"/>
      <w:lvlJc w:val="left"/>
      <w:pPr>
        <w:ind w:left="5760" w:hanging="359"/>
      </w:pPr>
      <w:rPr>
        <w:rFonts w:ascii="Courier New" w:hAnsi="Courier New"/>
      </w:rPr>
    </w:lvl>
    <w:lvl w:ilvl="8" w:tplc="4F943734">
      <w:start w:val="1"/>
      <w:numFmt w:val="bullet"/>
      <w:lvlText w:val=""/>
      <w:lvlJc w:val="left"/>
      <w:pPr>
        <w:ind w:left="6480" w:hanging="359"/>
      </w:pPr>
      <w:rPr>
        <w:rFonts w:ascii="Wingdings" w:hAnsi="Wingdings"/>
      </w:rPr>
    </w:lvl>
  </w:abstractNum>
  <w:abstractNum w:abstractNumId="10" w15:restartNumberingAfterBreak="0">
    <w:nsid w:val="67B96E81"/>
    <w:multiLevelType w:val="hybridMultilevel"/>
    <w:tmpl w:val="750243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06"/>
    <w:rsid w:val="000A182D"/>
    <w:rsid w:val="000B3A35"/>
    <w:rsid w:val="001B3A3B"/>
    <w:rsid w:val="00284D87"/>
    <w:rsid w:val="002A5735"/>
    <w:rsid w:val="002D030C"/>
    <w:rsid w:val="00302106"/>
    <w:rsid w:val="00397D5A"/>
    <w:rsid w:val="003C153C"/>
    <w:rsid w:val="003F692E"/>
    <w:rsid w:val="00401A77"/>
    <w:rsid w:val="004212CB"/>
    <w:rsid w:val="00591498"/>
    <w:rsid w:val="00763E9F"/>
    <w:rsid w:val="00785C9F"/>
    <w:rsid w:val="008368F4"/>
    <w:rsid w:val="008D1868"/>
    <w:rsid w:val="00954716"/>
    <w:rsid w:val="009B75AF"/>
    <w:rsid w:val="009D5C29"/>
    <w:rsid w:val="00A40C04"/>
    <w:rsid w:val="00A746D2"/>
    <w:rsid w:val="00AB3245"/>
    <w:rsid w:val="00AC4FBE"/>
    <w:rsid w:val="00B05D2A"/>
    <w:rsid w:val="00B65DC1"/>
    <w:rsid w:val="00BC6A5A"/>
    <w:rsid w:val="00BE4802"/>
    <w:rsid w:val="00BF4E6B"/>
    <w:rsid w:val="00C037AB"/>
    <w:rsid w:val="00C87E23"/>
    <w:rsid w:val="00CD1E2A"/>
    <w:rsid w:val="00D20478"/>
    <w:rsid w:val="00DB4022"/>
    <w:rsid w:val="00DC4AA1"/>
    <w:rsid w:val="00E3075E"/>
    <w:rsid w:val="00E64F2D"/>
    <w:rsid w:val="00EA2411"/>
    <w:rsid w:val="00F75424"/>
    <w:rsid w:val="00FA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C787A"/>
  <w15:docId w15:val="{1660E69D-56DD-43F2-A02C-2BF7656F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A35"/>
    <w:pPr>
      <w:spacing w:after="0" w:line="240" w:lineRule="auto"/>
      <w:jc w:val="right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0B3A35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A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qFormat/>
    <w:rsid w:val="004212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A3799"/>
    <w:pPr>
      <w:spacing w:before="100" w:beforeAutospacing="1" w:after="100" w:afterAutospacing="1"/>
      <w:jc w:val="both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rsid w:val="00FA37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Lohit Hindi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E64F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4F2D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C6A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6A5A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BC6A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6A5A"/>
    <w:rPr>
      <w:rFonts w:ascii="Times New Roman" w:eastAsia="Calibri" w:hAnsi="Times New Roman" w:cs="Times New Roman"/>
      <w:sz w:val="28"/>
    </w:rPr>
  </w:style>
  <w:style w:type="paragraph" w:styleId="ab">
    <w:name w:val="No Spacing"/>
    <w:uiPriority w:val="1"/>
    <w:qFormat/>
    <w:rsid w:val="00DC4AA1"/>
    <w:pPr>
      <w:spacing w:after="0" w:line="240" w:lineRule="auto"/>
    </w:pPr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DC4AA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uiPriority w:val="9"/>
    <w:rsid w:val="00E3075E"/>
    <w:rPr>
      <w:rFonts w:ascii="Arial" w:eastAsia="Arial" w:hAnsi="Arial" w:cs="Arial"/>
      <w:color w:val="232323"/>
      <w:sz w:val="32"/>
      <w:szCs w:val="32"/>
    </w:rPr>
  </w:style>
  <w:style w:type="paragraph" w:customStyle="1" w:styleId="Default">
    <w:name w:val="Default"/>
    <w:rsid w:val="00E3075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0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AD7A4-6924-46D8-BBB0-E2624C3CF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Ludmila Kucenkova</cp:lastModifiedBy>
  <cp:revision>3</cp:revision>
  <cp:lastPrinted>2021-05-26T05:39:00Z</cp:lastPrinted>
  <dcterms:created xsi:type="dcterms:W3CDTF">2021-12-27T12:22:00Z</dcterms:created>
  <dcterms:modified xsi:type="dcterms:W3CDTF">2021-12-27T12:28:00Z</dcterms:modified>
</cp:coreProperties>
</file>