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799" w:rsidRPr="00762D59" w:rsidRDefault="00FA3799" w:rsidP="00FA3799">
      <w:pPr>
        <w:pStyle w:val="Standard"/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762D59">
        <w:rPr>
          <w:rFonts w:ascii="Times New Roman" w:hAnsi="Times New Roman"/>
          <w:color w:val="000000"/>
          <w:sz w:val="30"/>
          <w:szCs w:val="30"/>
        </w:rPr>
        <w:t>Государственное учреждение образования</w:t>
      </w:r>
    </w:p>
    <w:p w:rsidR="00FA3799" w:rsidRPr="00762D59" w:rsidRDefault="00FA3799" w:rsidP="00FA3799">
      <w:pPr>
        <w:pStyle w:val="Standard"/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762D59">
        <w:rPr>
          <w:rFonts w:ascii="Times New Roman" w:hAnsi="Times New Roman"/>
          <w:color w:val="000000"/>
          <w:sz w:val="30"/>
          <w:szCs w:val="30"/>
        </w:rPr>
        <w:t>«Гимназия №</w:t>
      </w:r>
      <w:r>
        <w:rPr>
          <w:rFonts w:ascii="Times New Roman" w:hAnsi="Times New Roman"/>
          <w:color w:val="000000"/>
          <w:sz w:val="30"/>
          <w:szCs w:val="30"/>
        </w:rPr>
        <w:t> </w:t>
      </w:r>
      <w:r w:rsidRPr="00762D59">
        <w:rPr>
          <w:rFonts w:ascii="Times New Roman" w:hAnsi="Times New Roman"/>
          <w:color w:val="000000"/>
          <w:sz w:val="30"/>
          <w:szCs w:val="30"/>
        </w:rPr>
        <w:t>27 г.</w:t>
      </w:r>
      <w:r>
        <w:rPr>
          <w:rFonts w:ascii="Times New Roman" w:hAnsi="Times New Roman"/>
          <w:color w:val="000000"/>
          <w:sz w:val="30"/>
          <w:szCs w:val="30"/>
        </w:rPr>
        <w:t> </w:t>
      </w:r>
      <w:r w:rsidRPr="00762D59">
        <w:rPr>
          <w:rFonts w:ascii="Times New Roman" w:hAnsi="Times New Roman"/>
          <w:color w:val="000000"/>
          <w:sz w:val="30"/>
          <w:szCs w:val="30"/>
        </w:rPr>
        <w:t>Минска»</w:t>
      </w:r>
    </w:p>
    <w:p w:rsidR="00FA3799" w:rsidRDefault="00FA3799" w:rsidP="00FA379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FA3799" w:rsidRDefault="00FA3799" w:rsidP="00FA379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FA3799" w:rsidRDefault="00FA3799" w:rsidP="00FA379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FA3799" w:rsidRDefault="00FA3799" w:rsidP="00FA379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FA3799" w:rsidRDefault="00FA3799" w:rsidP="00FA379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FA3799" w:rsidRDefault="00FA3799" w:rsidP="00FA379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FA3799" w:rsidRDefault="00FA3799" w:rsidP="00FA379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FA3799" w:rsidRDefault="00FA3799" w:rsidP="00FA379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EA2411" w:rsidRDefault="00EA2411" w:rsidP="00FA379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FA3799" w:rsidRDefault="00FA3799" w:rsidP="00FA379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785C9F" w:rsidRDefault="00785C9F" w:rsidP="00FA379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FA3799" w:rsidRPr="00BB0CA1" w:rsidRDefault="00FA3799" w:rsidP="00DC4AA1">
      <w:pPr>
        <w:jc w:val="center"/>
        <w:rPr>
          <w:b/>
          <w:caps/>
          <w:color w:val="000000"/>
          <w:sz w:val="36"/>
          <w:szCs w:val="36"/>
        </w:rPr>
      </w:pPr>
      <w:r w:rsidRPr="00BB0CA1">
        <w:rPr>
          <w:b/>
          <w:caps/>
          <w:color w:val="000000"/>
          <w:sz w:val="36"/>
          <w:szCs w:val="36"/>
        </w:rPr>
        <w:t>выступление</w:t>
      </w:r>
    </w:p>
    <w:p w:rsidR="00FA3799" w:rsidRPr="00BB0CA1" w:rsidRDefault="00FA3799" w:rsidP="00DC4AA1">
      <w:pPr>
        <w:jc w:val="center"/>
        <w:rPr>
          <w:b/>
          <w:color w:val="000000"/>
          <w:sz w:val="36"/>
          <w:szCs w:val="36"/>
        </w:rPr>
      </w:pPr>
      <w:r w:rsidRPr="00BB0CA1">
        <w:rPr>
          <w:b/>
          <w:color w:val="000000"/>
          <w:sz w:val="36"/>
          <w:szCs w:val="36"/>
        </w:rPr>
        <w:t>НА ПЕДАГОГИЧЕСКОМ СОВЕТЕ</w:t>
      </w:r>
    </w:p>
    <w:p w:rsidR="00DC4AA1" w:rsidRPr="00DC4AA1" w:rsidRDefault="00FA3799" w:rsidP="00DC4AA1">
      <w:pPr>
        <w:pStyle w:val="ab"/>
        <w:contextualSpacing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en-US"/>
        </w:rPr>
      </w:pPr>
      <w:r w:rsidRPr="00DC4AA1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en-US"/>
        </w:rPr>
        <w:t>«</w:t>
      </w:r>
      <w:r w:rsidR="00DC4AA1" w:rsidRPr="00DC4AA1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en-US"/>
        </w:rPr>
        <w:t xml:space="preserve">Моделирование современного урока математики </w:t>
      </w:r>
    </w:p>
    <w:p w:rsidR="00DC4AA1" w:rsidRPr="00DC4AA1" w:rsidRDefault="00DC4AA1" w:rsidP="00DC4AA1">
      <w:pPr>
        <w:pStyle w:val="ab"/>
        <w:contextualSpacing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en-US"/>
        </w:rPr>
      </w:pPr>
      <w:r w:rsidRPr="00DC4AA1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en-US"/>
        </w:rPr>
        <w:t>с использованием техник визуализации</w:t>
      </w:r>
      <w:r>
        <w:rPr>
          <w:rFonts w:ascii="Times New Roman" w:eastAsia="Calibri" w:hAnsi="Times New Roman" w:cs="Times New Roman"/>
          <w:b/>
          <w:color w:val="000000"/>
          <w:sz w:val="36"/>
          <w:szCs w:val="36"/>
          <w:lang w:eastAsia="en-US"/>
        </w:rPr>
        <w:t>»</w:t>
      </w:r>
    </w:p>
    <w:p w:rsidR="00FA3799" w:rsidRDefault="00FA3799" w:rsidP="00DC4AA1">
      <w:pPr>
        <w:pStyle w:val="a4"/>
        <w:shd w:val="clear" w:color="auto" w:fill="FFFFFF"/>
        <w:spacing w:before="0" w:beforeAutospacing="0" w:after="0" w:afterAutospacing="0"/>
        <w:contextualSpacing/>
        <w:jc w:val="right"/>
        <w:rPr>
          <w:b/>
          <w:bCs/>
          <w:color w:val="000000"/>
          <w:szCs w:val="28"/>
        </w:rPr>
      </w:pPr>
    </w:p>
    <w:p w:rsidR="00FA3799" w:rsidRDefault="00FA3799" w:rsidP="00FA3799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contextualSpacing/>
        <w:jc w:val="right"/>
        <w:rPr>
          <w:b/>
          <w:bCs/>
          <w:color w:val="000000"/>
          <w:szCs w:val="28"/>
        </w:rPr>
      </w:pPr>
    </w:p>
    <w:p w:rsidR="00FA3799" w:rsidRDefault="00FA3799" w:rsidP="00FA3799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contextualSpacing/>
        <w:jc w:val="right"/>
        <w:rPr>
          <w:b/>
          <w:bCs/>
          <w:color w:val="000000"/>
          <w:szCs w:val="28"/>
        </w:rPr>
      </w:pPr>
    </w:p>
    <w:p w:rsidR="00785C9F" w:rsidRDefault="00785C9F" w:rsidP="00FA3799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contextualSpacing/>
        <w:jc w:val="right"/>
        <w:rPr>
          <w:b/>
          <w:bCs/>
          <w:color w:val="000000"/>
          <w:szCs w:val="28"/>
        </w:rPr>
      </w:pPr>
    </w:p>
    <w:p w:rsidR="00AC4FBE" w:rsidRPr="00AC4FBE" w:rsidRDefault="00FA3799" w:rsidP="00FA3799">
      <w:pPr>
        <w:ind w:left="567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Учитель </w:t>
      </w:r>
      <w:r w:rsidR="00DC4AA1">
        <w:rPr>
          <w:sz w:val="30"/>
          <w:szCs w:val="30"/>
        </w:rPr>
        <w:t>математик</w:t>
      </w:r>
      <w:r w:rsidR="000A182D">
        <w:rPr>
          <w:sz w:val="30"/>
          <w:szCs w:val="30"/>
        </w:rPr>
        <w:t>и</w:t>
      </w:r>
      <w:bookmarkStart w:id="0" w:name="_GoBack"/>
      <w:bookmarkEnd w:id="0"/>
      <w:r w:rsidR="00C037AB">
        <w:rPr>
          <w:sz w:val="30"/>
          <w:szCs w:val="30"/>
        </w:rPr>
        <w:t xml:space="preserve"> высшей</w:t>
      </w:r>
      <w:r>
        <w:rPr>
          <w:sz w:val="30"/>
          <w:szCs w:val="30"/>
        </w:rPr>
        <w:t xml:space="preserve"> квалификационной </w:t>
      </w:r>
      <w:r w:rsidR="00DC4AA1">
        <w:rPr>
          <w:sz w:val="30"/>
          <w:szCs w:val="30"/>
        </w:rPr>
        <w:t>Шалковская О.И.</w:t>
      </w:r>
    </w:p>
    <w:p w:rsidR="00DC4AA1" w:rsidRDefault="00C037AB" w:rsidP="00DC4AA1">
      <w:pPr>
        <w:pStyle w:val="Standard"/>
        <w:shd w:val="clear" w:color="auto" w:fill="FFFFFF"/>
        <w:spacing w:line="360" w:lineRule="auto"/>
        <w:jc w:val="center"/>
        <w:rPr>
          <w:rFonts w:eastAsia="Times New Roman"/>
          <w:color w:val="222222"/>
          <w:sz w:val="30"/>
          <w:szCs w:val="30"/>
          <w:lang w:eastAsia="ru-RU"/>
        </w:rPr>
      </w:pPr>
      <w:r>
        <w:rPr>
          <w:rFonts w:eastAsia="Times New Roman"/>
          <w:color w:val="222222"/>
          <w:sz w:val="30"/>
          <w:szCs w:val="30"/>
          <w:lang w:eastAsia="ru-RU"/>
        </w:rPr>
        <w:br w:type="page"/>
      </w:r>
    </w:p>
    <w:p w:rsidR="00DC4AA1" w:rsidRDefault="00DC4AA1" w:rsidP="00DC4AA1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rPr>
          <w:rFonts w:eastAsiaTheme="minorEastAsia"/>
          <w:i/>
          <w:sz w:val="30"/>
          <w:szCs w:val="30"/>
        </w:rPr>
      </w:pPr>
      <w:r w:rsidRPr="00FC3533">
        <w:rPr>
          <w:rFonts w:eastAsiaTheme="minorEastAsia"/>
          <w:i/>
          <w:sz w:val="30"/>
          <w:szCs w:val="30"/>
        </w:rPr>
        <w:lastRenderedPageBreak/>
        <w:t>В математике</w:t>
      </w:r>
      <w:r>
        <w:rPr>
          <w:rFonts w:eastAsiaTheme="minorEastAsia"/>
          <w:i/>
          <w:sz w:val="30"/>
          <w:szCs w:val="30"/>
        </w:rPr>
        <w:t xml:space="preserve"> </w:t>
      </w:r>
      <w:r w:rsidRPr="00FC3533">
        <w:rPr>
          <w:rFonts w:eastAsiaTheme="minorEastAsia"/>
          <w:i/>
          <w:sz w:val="30"/>
          <w:szCs w:val="30"/>
        </w:rPr>
        <w:t xml:space="preserve">встречаются две тенденции: тенденция к абстракции </w:t>
      </w:r>
      <w:r>
        <w:rPr>
          <w:rFonts w:eastAsiaTheme="minorEastAsia"/>
          <w:i/>
          <w:sz w:val="30"/>
          <w:szCs w:val="30"/>
        </w:rPr>
        <w:t>и</w:t>
      </w:r>
      <w:r w:rsidRPr="00FC3533">
        <w:rPr>
          <w:rFonts w:eastAsiaTheme="minorEastAsia"/>
          <w:i/>
          <w:sz w:val="30"/>
          <w:szCs w:val="30"/>
        </w:rPr>
        <w:t xml:space="preserve"> тен</w:t>
      </w:r>
      <w:r>
        <w:rPr>
          <w:rFonts w:eastAsiaTheme="minorEastAsia"/>
          <w:i/>
          <w:sz w:val="30"/>
          <w:szCs w:val="30"/>
        </w:rPr>
        <w:t xml:space="preserve">денция к наглядности, которая </w:t>
      </w:r>
      <w:r w:rsidRPr="00FC3533">
        <w:rPr>
          <w:rFonts w:eastAsiaTheme="minorEastAsia"/>
          <w:i/>
          <w:sz w:val="30"/>
          <w:szCs w:val="30"/>
        </w:rPr>
        <w:t>стремится к живому пониманию объ</w:t>
      </w:r>
      <w:r>
        <w:rPr>
          <w:rFonts w:eastAsiaTheme="minorEastAsia"/>
          <w:i/>
          <w:sz w:val="30"/>
          <w:szCs w:val="30"/>
        </w:rPr>
        <w:t>ектов и их внутренних отношений</w:t>
      </w:r>
    </w:p>
    <w:p w:rsidR="00DC4AA1" w:rsidRPr="00FC3533" w:rsidRDefault="00DC4AA1" w:rsidP="00DC4AA1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right"/>
        <w:rPr>
          <w:rFonts w:eastAsiaTheme="minorEastAsia"/>
          <w:i/>
          <w:sz w:val="30"/>
          <w:szCs w:val="30"/>
        </w:rPr>
      </w:pPr>
      <w:r w:rsidRPr="00FC3533">
        <w:rPr>
          <w:rFonts w:eastAsiaTheme="minorEastAsia"/>
          <w:i/>
          <w:sz w:val="30"/>
          <w:szCs w:val="30"/>
        </w:rPr>
        <w:t>Д. Гильберт</w:t>
      </w:r>
    </w:p>
    <w:p w:rsidR="00DC4AA1" w:rsidRPr="00D4660B" w:rsidRDefault="00DC4AA1" w:rsidP="00DC4AA1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30"/>
          <w:szCs w:val="30"/>
        </w:rPr>
      </w:pPr>
      <w:r w:rsidRPr="00D4660B">
        <w:rPr>
          <w:color w:val="000000"/>
          <w:sz w:val="30"/>
          <w:szCs w:val="30"/>
        </w:rPr>
        <w:t>Анализ школьной практики обучения учащихся математике показывает, что основной упор учителя делают на логическое мышление, то есть на работу левого полушария головного мозга: иначе говоря, в обучении имеет место «левополушарный крен». По исследованиям же психологов известно, что до 80 % информации человек получает через зрительный канал. Что же касается математики, то уместно привести здесь слова великого К. Гаусса: «Математика – наука не столько для ушей, сколько для глаз».</w:t>
      </w:r>
    </w:p>
    <w:p w:rsidR="00DC4AA1" w:rsidRPr="00D4660B" w:rsidRDefault="00DC4AA1" w:rsidP="00DC4AA1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30"/>
          <w:szCs w:val="30"/>
        </w:rPr>
      </w:pPr>
      <w:r w:rsidRPr="00D4660B">
        <w:rPr>
          <w:color w:val="000000"/>
          <w:sz w:val="30"/>
          <w:szCs w:val="30"/>
        </w:rPr>
        <w:t>Итак, встает проблема: «Как сделать обучение математике таким, чтобы оно строилось на сбалансированной работе и левого, и правого полушарий головного мозга, то есть на разумном сочетании логического и наглядно-образного мышления?»</w:t>
      </w:r>
    </w:p>
    <w:p w:rsidR="00DC4AA1" w:rsidRDefault="00DC4AA1" w:rsidP="00DC4AA1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Я</w:t>
      </w:r>
      <w:r w:rsidRPr="00D4660B">
        <w:rPr>
          <w:color w:val="000000"/>
          <w:sz w:val="30"/>
          <w:szCs w:val="30"/>
        </w:rPr>
        <w:t xml:space="preserve"> предлага</w:t>
      </w:r>
      <w:r>
        <w:rPr>
          <w:color w:val="000000"/>
          <w:sz w:val="30"/>
          <w:szCs w:val="30"/>
        </w:rPr>
        <w:t xml:space="preserve">ю </w:t>
      </w:r>
      <w:r w:rsidRPr="00D4660B">
        <w:rPr>
          <w:color w:val="000000"/>
          <w:sz w:val="30"/>
          <w:szCs w:val="30"/>
        </w:rPr>
        <w:t>строить процесс обучения математике на основе</w:t>
      </w:r>
      <w:r>
        <w:rPr>
          <w:color w:val="000000"/>
          <w:sz w:val="30"/>
          <w:szCs w:val="30"/>
        </w:rPr>
        <w:t xml:space="preserve"> </w:t>
      </w:r>
      <w:proofErr w:type="spellStart"/>
      <w:r w:rsidRPr="00D4660B">
        <w:rPr>
          <w:color w:val="000000"/>
          <w:sz w:val="30"/>
          <w:szCs w:val="30"/>
        </w:rPr>
        <w:t>когнитивно</w:t>
      </w:r>
      <w:proofErr w:type="spellEnd"/>
      <w:r w:rsidRPr="00D4660B">
        <w:rPr>
          <w:color w:val="000000"/>
          <w:sz w:val="30"/>
          <w:szCs w:val="30"/>
        </w:rPr>
        <w:t xml:space="preserve">-визуального (зрительно-познавательного) подхода к формированию знаний, умений и навыков, что позволяет максимально использовать потенциальные возможности визуального мышления. Одно из основных положений данного подхода – широкое и целенаправленное использование познавательной функции наглядности. Реализация </w:t>
      </w:r>
      <w:proofErr w:type="spellStart"/>
      <w:r w:rsidRPr="00D4660B">
        <w:rPr>
          <w:color w:val="000000"/>
          <w:sz w:val="30"/>
          <w:szCs w:val="30"/>
        </w:rPr>
        <w:t>когнитивно</w:t>
      </w:r>
      <w:proofErr w:type="spellEnd"/>
      <w:r w:rsidRPr="00D4660B">
        <w:rPr>
          <w:color w:val="000000"/>
          <w:sz w:val="30"/>
          <w:szCs w:val="30"/>
        </w:rPr>
        <w:t>-визуального подхода в процессе обучения учащихся математике позволяет сконструировать визуальную учебную среду – совокупность условий обучения, в которых акцент ставится на использование резервов визуального мышления учащегося. Эти условия предполагают наличие как традиционных наглядных средств, так и</w:t>
      </w:r>
      <w:r>
        <w:rPr>
          <w:color w:val="000000"/>
          <w:sz w:val="30"/>
          <w:szCs w:val="30"/>
        </w:rPr>
        <w:t xml:space="preserve"> </w:t>
      </w:r>
      <w:proofErr w:type="gramStart"/>
      <w:r w:rsidRPr="00D4660B">
        <w:rPr>
          <w:color w:val="000000"/>
          <w:sz w:val="30"/>
          <w:szCs w:val="30"/>
        </w:rPr>
        <w:lastRenderedPageBreak/>
        <w:t>специальных</w:t>
      </w:r>
      <w:r>
        <w:rPr>
          <w:color w:val="000000"/>
          <w:sz w:val="30"/>
          <w:szCs w:val="30"/>
        </w:rPr>
        <w:t xml:space="preserve"> </w:t>
      </w:r>
      <w:r w:rsidRPr="00D4660B">
        <w:rPr>
          <w:color w:val="000000"/>
          <w:sz w:val="30"/>
          <w:szCs w:val="30"/>
        </w:rPr>
        <w:t>средств</w:t>
      </w:r>
      <w:proofErr w:type="gramEnd"/>
      <w:r w:rsidRPr="00D4660B">
        <w:rPr>
          <w:color w:val="000000"/>
          <w:sz w:val="30"/>
          <w:szCs w:val="30"/>
        </w:rPr>
        <w:t xml:space="preserve"> и приемов, позволяющих активизировать работу зрения.</w:t>
      </w:r>
      <w:r>
        <w:rPr>
          <w:color w:val="000000"/>
          <w:sz w:val="30"/>
          <w:szCs w:val="30"/>
        </w:rPr>
        <w:t xml:space="preserve"> </w:t>
      </w:r>
    </w:p>
    <w:p w:rsidR="00DC4AA1" w:rsidRDefault="00DC4AA1" w:rsidP="00DC4AA1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30"/>
          <w:szCs w:val="30"/>
        </w:rPr>
      </w:pPr>
      <w:r w:rsidRPr="00D4660B">
        <w:rPr>
          <w:color w:val="000000"/>
          <w:sz w:val="30"/>
          <w:szCs w:val="30"/>
        </w:rPr>
        <w:t xml:space="preserve">Проблема реализации принципа наглядности в обучении математике может получить принципиально новое решение, если удастся найти такое методическое обеспечение деятельности </w:t>
      </w:r>
      <w:r>
        <w:rPr>
          <w:color w:val="000000"/>
          <w:sz w:val="30"/>
          <w:szCs w:val="30"/>
        </w:rPr>
        <w:t>учащегося</w:t>
      </w:r>
      <w:r w:rsidRPr="00D4660B">
        <w:rPr>
          <w:color w:val="000000"/>
          <w:sz w:val="30"/>
          <w:szCs w:val="30"/>
        </w:rPr>
        <w:t>, которое позволит включить функции его визуального мышления для получения продуктивных результатов в овладении математическими понятиями, для усиления развивающей функции математики. Использование наглядных образов в обучении может превратиться из вспомогательного, иллюстрирующего приема в ведущее, продуктивное методическое средство, способствующее математическому развитию учащихся. Язык образов является основным средством наглядности при изучении математики, позволяющий осознанно оперировать с понятиями и умозаключениями, закреплять и «оживлять» их в памяти.</w:t>
      </w:r>
      <w:r>
        <w:rPr>
          <w:color w:val="000000"/>
          <w:sz w:val="30"/>
          <w:szCs w:val="30"/>
        </w:rPr>
        <w:t xml:space="preserve"> </w:t>
      </w:r>
    </w:p>
    <w:p w:rsidR="00DC4AA1" w:rsidRDefault="00DC4AA1" w:rsidP="00DC4AA1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30"/>
          <w:szCs w:val="30"/>
        </w:rPr>
      </w:pPr>
      <w:r w:rsidRPr="007D335A">
        <w:rPr>
          <w:color w:val="000000"/>
          <w:sz w:val="30"/>
          <w:szCs w:val="30"/>
        </w:rPr>
        <w:t>Технология визуализации учебной информации - это система, включающая в себя следующие слагаемые: комплекс учебных знаний; визуальные способы их предъявления; визуально-технические средства передачи информации; набор психологических приемов использования и развития визуального мышления в процессе обучения.</w:t>
      </w:r>
      <w:r w:rsidRPr="00FC3533">
        <w:rPr>
          <w:color w:val="000000"/>
          <w:sz w:val="30"/>
          <w:szCs w:val="30"/>
        </w:rPr>
        <w:t xml:space="preserve"> Интенсификация учебно-познавательной деятельности происходит за счет того, что и педагог, и обучаемый ориентируются не только на усвоение знаний, но и на приемы этого усвоения, на способы мышления, позволяющие увидеть связи и отношения между изучаемыми объектами, а значит, связать отдельное в единое целое. </w:t>
      </w:r>
    </w:p>
    <w:p w:rsidR="00DC4AA1" w:rsidRDefault="00DC4AA1" w:rsidP="00DC4AA1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30"/>
          <w:szCs w:val="30"/>
        </w:rPr>
      </w:pPr>
      <w:r w:rsidRPr="00F665BB">
        <w:rPr>
          <w:color w:val="000000"/>
          <w:sz w:val="30"/>
          <w:szCs w:val="30"/>
        </w:rPr>
        <w:t xml:space="preserve">В обучении геометрии в силу специфики данного предмета особое место занимает наглядность изучаемого материала. Использование компьютерных технологий и средств визуализации </w:t>
      </w:r>
      <w:r>
        <w:rPr>
          <w:color w:val="000000"/>
          <w:sz w:val="30"/>
          <w:szCs w:val="30"/>
        </w:rPr>
        <w:t>существенно облегчает</w:t>
      </w:r>
      <w:r w:rsidRPr="00F665BB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учащимся</w:t>
      </w:r>
      <w:r w:rsidRPr="00F665BB">
        <w:rPr>
          <w:color w:val="000000"/>
          <w:sz w:val="30"/>
          <w:szCs w:val="30"/>
        </w:rPr>
        <w:t xml:space="preserve"> усвоение новой информации. Геометрическая </w:t>
      </w:r>
      <w:r w:rsidRPr="00F665BB">
        <w:rPr>
          <w:color w:val="000000"/>
          <w:sz w:val="30"/>
          <w:szCs w:val="30"/>
        </w:rPr>
        <w:lastRenderedPageBreak/>
        <w:t xml:space="preserve">визуализация позволяет решать проблемы их пространственного представления. </w:t>
      </w:r>
    </w:p>
    <w:p w:rsidR="00DC4AA1" w:rsidRPr="0072768A" w:rsidRDefault="00DC4AA1" w:rsidP="00DC4AA1">
      <w:pPr>
        <w:spacing w:line="360" w:lineRule="auto"/>
        <w:ind w:left="284" w:firstLine="567"/>
        <w:jc w:val="center"/>
        <w:rPr>
          <w:rFonts w:eastAsia="Times New Roman"/>
          <w:b/>
          <w:sz w:val="24"/>
          <w:szCs w:val="24"/>
        </w:rPr>
      </w:pPr>
      <w:r w:rsidRPr="009D66B4">
        <w:rPr>
          <w:rFonts w:eastAsia="Times New Roman"/>
          <w:b/>
          <w:color w:val="000000"/>
          <w:sz w:val="30"/>
          <w:szCs w:val="30"/>
        </w:rPr>
        <w:t>Т</w:t>
      </w:r>
      <w:r w:rsidRPr="0072768A">
        <w:rPr>
          <w:rFonts w:eastAsia="Times New Roman"/>
          <w:b/>
          <w:color w:val="000000"/>
          <w:sz w:val="30"/>
          <w:szCs w:val="30"/>
        </w:rPr>
        <w:t>ехник</w:t>
      </w:r>
      <w:r w:rsidRPr="009D66B4">
        <w:rPr>
          <w:rFonts w:eastAsia="Times New Roman"/>
          <w:b/>
          <w:color w:val="000000"/>
          <w:sz w:val="30"/>
          <w:szCs w:val="30"/>
        </w:rPr>
        <w:t>и визуализации</w:t>
      </w:r>
    </w:p>
    <w:p w:rsidR="00DC4AA1" w:rsidRDefault="00DC4AA1" w:rsidP="00DC4AA1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textAlignment w:val="baseline"/>
        <w:rPr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Интеллект-карта</w:t>
      </w:r>
      <w:r>
        <w:rPr>
          <w:color w:val="000000"/>
          <w:sz w:val="30"/>
          <w:szCs w:val="30"/>
        </w:rPr>
        <w:t xml:space="preserve"> (ментальная карта, диаграмма связей, карта мыслей, ассоциативная карта, </w:t>
      </w:r>
      <w:proofErr w:type="spellStart"/>
      <w:r>
        <w:rPr>
          <w:color w:val="000000"/>
          <w:sz w:val="30"/>
          <w:szCs w:val="30"/>
        </w:rPr>
        <w:t>mind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map</w:t>
      </w:r>
      <w:proofErr w:type="spellEnd"/>
      <w:r>
        <w:rPr>
          <w:color w:val="000000"/>
          <w:sz w:val="30"/>
          <w:szCs w:val="30"/>
        </w:rPr>
        <w:t>) – это графический способ представить идеи, концепции, информацию в виде карты, состоящей из ключевых и вторичных тем. То есть это инструмент для структурирования идей, планирования своего времени, запоминания больших объемов информации, проведения мозговых штурмов. </w:t>
      </w:r>
    </w:p>
    <w:p w:rsidR="00DC4AA1" w:rsidRDefault="00DC4AA1" w:rsidP="00DC4AA1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30"/>
          <w:szCs w:val="30"/>
        </w:rPr>
      </w:pPr>
      <w:proofErr w:type="spellStart"/>
      <w:r w:rsidRPr="009D66B4">
        <w:rPr>
          <w:b/>
          <w:bCs/>
          <w:color w:val="000000"/>
          <w:sz w:val="30"/>
          <w:szCs w:val="30"/>
        </w:rPr>
        <w:t>Скрайбинг</w:t>
      </w:r>
      <w:proofErr w:type="spellEnd"/>
      <w:r w:rsidRPr="009D66B4">
        <w:rPr>
          <w:color w:val="000000"/>
          <w:sz w:val="30"/>
          <w:szCs w:val="30"/>
        </w:rPr>
        <w:t> (от английского «</w:t>
      </w:r>
      <w:proofErr w:type="spellStart"/>
      <w:r w:rsidRPr="009D66B4">
        <w:rPr>
          <w:color w:val="000000"/>
          <w:sz w:val="30"/>
          <w:szCs w:val="30"/>
        </w:rPr>
        <w:t>scribe</w:t>
      </w:r>
      <w:proofErr w:type="spellEnd"/>
      <w:r w:rsidRPr="009D66B4">
        <w:rPr>
          <w:color w:val="000000"/>
          <w:sz w:val="30"/>
          <w:szCs w:val="30"/>
        </w:rPr>
        <w:t>» – набрасывать эскизы или рисунки) – это способ визуализации информации при помощи графических символов, просто и понятно отображающих ее содержание и внутренние связи. </w:t>
      </w:r>
    </w:p>
    <w:p w:rsidR="00DC4AA1" w:rsidRPr="009D66B4" w:rsidRDefault="00DC4AA1" w:rsidP="00DC4AA1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30"/>
          <w:szCs w:val="30"/>
        </w:rPr>
      </w:pPr>
      <w:proofErr w:type="spellStart"/>
      <w:r w:rsidRPr="009D66B4">
        <w:rPr>
          <w:b/>
          <w:bCs/>
          <w:color w:val="000000"/>
          <w:sz w:val="30"/>
          <w:szCs w:val="30"/>
        </w:rPr>
        <w:t>Инфографика</w:t>
      </w:r>
      <w:proofErr w:type="spellEnd"/>
      <w:r w:rsidRPr="009D66B4">
        <w:rPr>
          <w:color w:val="000000"/>
          <w:sz w:val="30"/>
          <w:szCs w:val="30"/>
        </w:rPr>
        <w:t xml:space="preserve"> – это графический способ подачи информации, данных и знаний. Основными принципами </w:t>
      </w:r>
      <w:proofErr w:type="spellStart"/>
      <w:r w:rsidRPr="009D66B4">
        <w:rPr>
          <w:color w:val="000000"/>
          <w:sz w:val="30"/>
          <w:szCs w:val="30"/>
        </w:rPr>
        <w:t>инфографики</w:t>
      </w:r>
      <w:proofErr w:type="spellEnd"/>
      <w:r w:rsidRPr="009D66B4">
        <w:rPr>
          <w:color w:val="000000"/>
          <w:sz w:val="30"/>
          <w:szCs w:val="30"/>
        </w:rPr>
        <w:t xml:space="preserve"> являются содержательность, смысл, легкость восприятия и аллегоричность. Для создания </w:t>
      </w:r>
      <w:proofErr w:type="spellStart"/>
      <w:r w:rsidRPr="009D66B4">
        <w:rPr>
          <w:color w:val="000000"/>
          <w:sz w:val="30"/>
          <w:szCs w:val="30"/>
        </w:rPr>
        <w:t>инфографики</w:t>
      </w:r>
      <w:proofErr w:type="spellEnd"/>
      <w:r w:rsidRPr="009D66B4">
        <w:rPr>
          <w:color w:val="000000"/>
          <w:sz w:val="30"/>
          <w:szCs w:val="30"/>
        </w:rPr>
        <w:t xml:space="preserve"> могут использоваться таблицы, диаграммы, графические элементы и т.д.</w:t>
      </w:r>
    </w:p>
    <w:p w:rsidR="00DC4AA1" w:rsidRPr="0072768A" w:rsidRDefault="00DC4AA1" w:rsidP="00DC4AA1">
      <w:pPr>
        <w:pStyle w:val="a4"/>
        <w:shd w:val="clear" w:color="auto" w:fill="FFFFFF"/>
        <w:spacing w:before="0" w:beforeAutospacing="0" w:after="0" w:afterAutospacing="0" w:line="360" w:lineRule="auto"/>
        <w:ind w:left="1429"/>
        <w:contextualSpacing/>
        <w:textAlignment w:val="baseline"/>
        <w:rPr>
          <w:color w:val="000000"/>
          <w:sz w:val="30"/>
          <w:szCs w:val="30"/>
        </w:rPr>
      </w:pPr>
      <w:r w:rsidRPr="0072768A">
        <w:rPr>
          <w:color w:val="000000"/>
          <w:sz w:val="30"/>
          <w:szCs w:val="30"/>
        </w:rPr>
        <w:t>Визуализацию можно использовать на всех этапах обучения:</w:t>
      </w:r>
    </w:p>
    <w:p w:rsidR="00DC4AA1" w:rsidRPr="00397B01" w:rsidRDefault="00DC4AA1" w:rsidP="00DC4AA1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1429"/>
        <w:contextualSpacing/>
        <w:rPr>
          <w:color w:val="000000"/>
          <w:sz w:val="30"/>
          <w:szCs w:val="30"/>
        </w:rPr>
      </w:pPr>
      <w:r w:rsidRPr="00397B01">
        <w:rPr>
          <w:color w:val="000000"/>
          <w:sz w:val="30"/>
          <w:szCs w:val="30"/>
        </w:rPr>
        <w:t>при объяснении нового материала;</w:t>
      </w:r>
    </w:p>
    <w:p w:rsidR="00DC4AA1" w:rsidRPr="00397B01" w:rsidRDefault="00DC4AA1" w:rsidP="00DC4AA1">
      <w:pPr>
        <w:pStyle w:val="a4"/>
        <w:numPr>
          <w:ilvl w:val="0"/>
          <w:numId w:val="3"/>
        </w:numPr>
        <w:shd w:val="clear" w:color="auto" w:fill="FFFFFF"/>
        <w:spacing w:after="0" w:afterAutospacing="0" w:line="360" w:lineRule="auto"/>
        <w:ind w:left="1429"/>
        <w:rPr>
          <w:color w:val="000000"/>
          <w:sz w:val="30"/>
          <w:szCs w:val="30"/>
        </w:rPr>
      </w:pPr>
      <w:r w:rsidRPr="00397B01">
        <w:rPr>
          <w:color w:val="000000"/>
          <w:sz w:val="30"/>
          <w:szCs w:val="30"/>
        </w:rPr>
        <w:t>при повторении;</w:t>
      </w:r>
    </w:p>
    <w:p w:rsidR="00DC4AA1" w:rsidRPr="00397B01" w:rsidRDefault="00DC4AA1" w:rsidP="00DC4AA1">
      <w:pPr>
        <w:pStyle w:val="a4"/>
        <w:numPr>
          <w:ilvl w:val="0"/>
          <w:numId w:val="3"/>
        </w:numPr>
        <w:shd w:val="clear" w:color="auto" w:fill="FFFFFF"/>
        <w:spacing w:after="0" w:afterAutospacing="0" w:line="360" w:lineRule="auto"/>
        <w:ind w:left="1429"/>
        <w:rPr>
          <w:color w:val="000000"/>
          <w:sz w:val="30"/>
          <w:szCs w:val="30"/>
        </w:rPr>
      </w:pPr>
      <w:r w:rsidRPr="00397B01">
        <w:rPr>
          <w:color w:val="000000"/>
          <w:sz w:val="30"/>
          <w:szCs w:val="30"/>
        </w:rPr>
        <w:t>при закреплении;</w:t>
      </w:r>
    </w:p>
    <w:p w:rsidR="00DC4AA1" w:rsidRPr="00397B01" w:rsidRDefault="00DC4AA1" w:rsidP="00DC4AA1">
      <w:pPr>
        <w:pStyle w:val="a4"/>
        <w:numPr>
          <w:ilvl w:val="0"/>
          <w:numId w:val="3"/>
        </w:numPr>
        <w:shd w:val="clear" w:color="auto" w:fill="FFFFFF"/>
        <w:spacing w:after="0" w:afterAutospacing="0" w:line="360" w:lineRule="auto"/>
        <w:ind w:left="1429"/>
        <w:rPr>
          <w:color w:val="000000"/>
          <w:sz w:val="30"/>
          <w:szCs w:val="30"/>
        </w:rPr>
      </w:pPr>
      <w:r w:rsidRPr="00397B01">
        <w:rPr>
          <w:color w:val="000000"/>
          <w:sz w:val="30"/>
          <w:szCs w:val="30"/>
        </w:rPr>
        <w:t>при контроле и систематизации;</w:t>
      </w:r>
    </w:p>
    <w:p w:rsidR="00DC4AA1" w:rsidRPr="00397B01" w:rsidRDefault="00DC4AA1" w:rsidP="00DC4AA1">
      <w:pPr>
        <w:pStyle w:val="a4"/>
        <w:numPr>
          <w:ilvl w:val="0"/>
          <w:numId w:val="3"/>
        </w:numPr>
        <w:shd w:val="clear" w:color="auto" w:fill="FFFFFF"/>
        <w:spacing w:after="0" w:afterAutospacing="0" w:line="360" w:lineRule="auto"/>
        <w:ind w:left="1429"/>
        <w:rPr>
          <w:color w:val="000000"/>
          <w:sz w:val="30"/>
          <w:szCs w:val="30"/>
        </w:rPr>
      </w:pPr>
      <w:r w:rsidRPr="00397B01">
        <w:rPr>
          <w:color w:val="000000"/>
          <w:sz w:val="30"/>
          <w:szCs w:val="30"/>
        </w:rPr>
        <w:t>при обобщении;</w:t>
      </w:r>
    </w:p>
    <w:p w:rsidR="00DC4AA1" w:rsidRPr="00397B01" w:rsidRDefault="00DC4AA1" w:rsidP="00DC4AA1">
      <w:pPr>
        <w:pStyle w:val="a4"/>
        <w:numPr>
          <w:ilvl w:val="0"/>
          <w:numId w:val="3"/>
        </w:numPr>
        <w:shd w:val="clear" w:color="auto" w:fill="FFFFFF"/>
        <w:spacing w:after="0" w:afterAutospacing="0" w:line="360" w:lineRule="auto"/>
        <w:ind w:left="1429"/>
        <w:rPr>
          <w:color w:val="000000"/>
          <w:sz w:val="30"/>
          <w:szCs w:val="30"/>
        </w:rPr>
      </w:pPr>
      <w:r w:rsidRPr="00397B01">
        <w:rPr>
          <w:color w:val="000000"/>
          <w:sz w:val="30"/>
          <w:szCs w:val="30"/>
        </w:rPr>
        <w:t>при выполнении домашних заданий;</w:t>
      </w:r>
    </w:p>
    <w:p w:rsidR="00DC4AA1" w:rsidRPr="00397B01" w:rsidRDefault="00DC4AA1" w:rsidP="00DC4AA1">
      <w:pPr>
        <w:pStyle w:val="a4"/>
        <w:numPr>
          <w:ilvl w:val="0"/>
          <w:numId w:val="3"/>
        </w:numPr>
        <w:shd w:val="clear" w:color="auto" w:fill="FFFFFF"/>
        <w:spacing w:after="0" w:afterAutospacing="0" w:line="360" w:lineRule="auto"/>
        <w:ind w:left="1429"/>
        <w:rPr>
          <w:color w:val="000000"/>
          <w:sz w:val="30"/>
          <w:szCs w:val="30"/>
        </w:rPr>
      </w:pPr>
      <w:r w:rsidRPr="00397B01">
        <w:rPr>
          <w:color w:val="000000"/>
          <w:sz w:val="30"/>
          <w:szCs w:val="30"/>
        </w:rPr>
        <w:t>при работе с текстом параграфа;</w:t>
      </w:r>
    </w:p>
    <w:p w:rsidR="00DC4AA1" w:rsidRDefault="00DC4AA1" w:rsidP="00DC4AA1">
      <w:pPr>
        <w:pStyle w:val="a4"/>
        <w:numPr>
          <w:ilvl w:val="0"/>
          <w:numId w:val="3"/>
        </w:numPr>
        <w:shd w:val="clear" w:color="auto" w:fill="FFFFFF"/>
        <w:spacing w:after="0" w:afterAutospacing="0" w:line="360" w:lineRule="auto"/>
        <w:ind w:left="1429"/>
        <w:rPr>
          <w:color w:val="000000"/>
          <w:sz w:val="30"/>
          <w:szCs w:val="30"/>
        </w:rPr>
      </w:pPr>
      <w:r w:rsidRPr="00397B01">
        <w:rPr>
          <w:color w:val="000000"/>
          <w:sz w:val="30"/>
          <w:szCs w:val="30"/>
        </w:rPr>
        <w:t>при самостоятельной работе.</w:t>
      </w:r>
    </w:p>
    <w:p w:rsidR="00DC4AA1" w:rsidRPr="009A0155" w:rsidRDefault="00DC4AA1" w:rsidP="00DC4AA1">
      <w:pPr>
        <w:spacing w:line="360" w:lineRule="auto"/>
        <w:ind w:left="142" w:firstLine="851"/>
        <w:jc w:val="both"/>
        <w:rPr>
          <w:rFonts w:eastAsia="Times New Roman"/>
          <w:color w:val="000000"/>
          <w:sz w:val="30"/>
          <w:szCs w:val="30"/>
        </w:rPr>
      </w:pPr>
      <w:r w:rsidRPr="009A0155">
        <w:rPr>
          <w:rFonts w:eastAsia="Times New Roman"/>
          <w:color w:val="000000"/>
          <w:sz w:val="30"/>
          <w:szCs w:val="30"/>
        </w:rPr>
        <w:lastRenderedPageBreak/>
        <w:t xml:space="preserve">Систематическое и целенаправленное использование методов визуализации в процессе обучения </w:t>
      </w:r>
      <w:r>
        <w:rPr>
          <w:rFonts w:eastAsia="Times New Roman"/>
          <w:color w:val="000000"/>
          <w:sz w:val="30"/>
          <w:szCs w:val="30"/>
        </w:rPr>
        <w:t xml:space="preserve">учащихся </w:t>
      </w:r>
      <w:r w:rsidRPr="009A0155">
        <w:rPr>
          <w:rFonts w:eastAsia="Times New Roman"/>
          <w:color w:val="000000"/>
          <w:sz w:val="30"/>
          <w:szCs w:val="30"/>
        </w:rPr>
        <w:t>математике способствует осознанному умению решать математические задачи, повышает уровень эффективности обучения, способствует развитию и поддержан</w:t>
      </w:r>
      <w:r>
        <w:rPr>
          <w:rFonts w:eastAsia="Times New Roman"/>
          <w:color w:val="000000"/>
          <w:sz w:val="30"/>
          <w:szCs w:val="30"/>
        </w:rPr>
        <w:t>ию интереса к математике, а так</w:t>
      </w:r>
      <w:r w:rsidRPr="009A0155">
        <w:rPr>
          <w:rFonts w:eastAsia="Times New Roman"/>
          <w:color w:val="000000"/>
          <w:sz w:val="30"/>
          <w:szCs w:val="30"/>
        </w:rPr>
        <w:t>же развитию различных форм мыслительной деятельности.</w:t>
      </w:r>
    </w:p>
    <w:p w:rsidR="00DC4AA1" w:rsidRPr="00A046E2" w:rsidRDefault="00DC4AA1" w:rsidP="00DC4AA1">
      <w:pPr>
        <w:pStyle w:val="ab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C4AA1" w:rsidRPr="00FC3533" w:rsidRDefault="00DC4AA1" w:rsidP="00DC4AA1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30"/>
          <w:szCs w:val="30"/>
        </w:rPr>
      </w:pPr>
      <w:r w:rsidRPr="00FC3533">
        <w:rPr>
          <w:b/>
          <w:bCs/>
          <w:color w:val="000000"/>
          <w:sz w:val="30"/>
          <w:szCs w:val="30"/>
        </w:rPr>
        <w:t>Литература: </w:t>
      </w:r>
    </w:p>
    <w:p w:rsidR="00DC4AA1" w:rsidRPr="00FC3533" w:rsidRDefault="00DC4AA1" w:rsidP="00DC4AA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450"/>
        <w:contextualSpacing/>
        <w:jc w:val="left"/>
        <w:rPr>
          <w:color w:val="000000"/>
          <w:sz w:val="30"/>
          <w:szCs w:val="30"/>
        </w:rPr>
      </w:pPr>
      <w:proofErr w:type="spellStart"/>
      <w:r w:rsidRPr="00FC3533">
        <w:rPr>
          <w:color w:val="000000"/>
          <w:sz w:val="30"/>
          <w:szCs w:val="30"/>
        </w:rPr>
        <w:t>Далингер</w:t>
      </w:r>
      <w:proofErr w:type="spellEnd"/>
      <w:r w:rsidRPr="00FC3533">
        <w:rPr>
          <w:color w:val="000000"/>
          <w:sz w:val="30"/>
          <w:szCs w:val="30"/>
        </w:rPr>
        <w:t xml:space="preserve">, В.А. Методика обучения математике. </w:t>
      </w:r>
      <w:proofErr w:type="spellStart"/>
      <w:r w:rsidRPr="00FC3533">
        <w:rPr>
          <w:color w:val="000000"/>
          <w:sz w:val="30"/>
          <w:szCs w:val="30"/>
        </w:rPr>
        <w:t>Когнитивно</w:t>
      </w:r>
      <w:proofErr w:type="spellEnd"/>
      <w:r w:rsidRPr="00FC3533">
        <w:rPr>
          <w:color w:val="000000"/>
          <w:sz w:val="30"/>
          <w:szCs w:val="30"/>
        </w:rPr>
        <w:t xml:space="preserve">- визуальный подход: учебник для вузов/ В. А. </w:t>
      </w:r>
      <w:proofErr w:type="spellStart"/>
      <w:r w:rsidRPr="00FC3533">
        <w:rPr>
          <w:color w:val="000000"/>
          <w:sz w:val="30"/>
          <w:szCs w:val="30"/>
        </w:rPr>
        <w:t>Далингер</w:t>
      </w:r>
      <w:proofErr w:type="spellEnd"/>
      <w:r w:rsidRPr="00FC3533">
        <w:rPr>
          <w:color w:val="000000"/>
          <w:sz w:val="30"/>
          <w:szCs w:val="30"/>
        </w:rPr>
        <w:t xml:space="preserve">, С. Д. </w:t>
      </w:r>
      <w:proofErr w:type="spellStart"/>
      <w:r w:rsidRPr="00FC3533">
        <w:rPr>
          <w:color w:val="000000"/>
          <w:sz w:val="30"/>
          <w:szCs w:val="30"/>
        </w:rPr>
        <w:t>Симонженков</w:t>
      </w:r>
      <w:proofErr w:type="spellEnd"/>
      <w:r w:rsidRPr="00FC3533">
        <w:rPr>
          <w:color w:val="000000"/>
          <w:sz w:val="30"/>
          <w:szCs w:val="30"/>
        </w:rPr>
        <w:t xml:space="preserve">. — 2-е изд., </w:t>
      </w:r>
      <w:proofErr w:type="spellStart"/>
      <w:r w:rsidRPr="00FC3533">
        <w:rPr>
          <w:color w:val="000000"/>
          <w:sz w:val="30"/>
          <w:szCs w:val="30"/>
        </w:rPr>
        <w:t>перераб</w:t>
      </w:r>
      <w:proofErr w:type="spellEnd"/>
      <w:r w:rsidRPr="00FC3533">
        <w:rPr>
          <w:color w:val="000000"/>
          <w:sz w:val="30"/>
          <w:szCs w:val="30"/>
        </w:rPr>
        <w:t xml:space="preserve">. и доп. — </w:t>
      </w:r>
      <w:proofErr w:type="gramStart"/>
      <w:r w:rsidRPr="00FC3533">
        <w:rPr>
          <w:color w:val="000000"/>
          <w:sz w:val="30"/>
          <w:szCs w:val="30"/>
        </w:rPr>
        <w:t>Москва :</w:t>
      </w:r>
      <w:proofErr w:type="gramEnd"/>
      <w:r w:rsidRPr="00FC3533">
        <w:rPr>
          <w:color w:val="000000"/>
          <w:sz w:val="30"/>
          <w:szCs w:val="30"/>
        </w:rPr>
        <w:t xml:space="preserve"> Издательство </w:t>
      </w:r>
      <w:proofErr w:type="spellStart"/>
      <w:r w:rsidRPr="00FC3533">
        <w:rPr>
          <w:color w:val="000000"/>
          <w:sz w:val="30"/>
          <w:szCs w:val="30"/>
        </w:rPr>
        <w:t>Юрайт</w:t>
      </w:r>
      <w:proofErr w:type="spellEnd"/>
      <w:r w:rsidRPr="00FC3533">
        <w:rPr>
          <w:color w:val="000000"/>
          <w:sz w:val="30"/>
          <w:szCs w:val="30"/>
        </w:rPr>
        <w:t xml:space="preserve">, 2020. — 340 с. — (Высшее образование). — ISBN 978-5-534- 09596-8. — Текст: электронный // ЭБС </w:t>
      </w:r>
      <w:proofErr w:type="spellStart"/>
      <w:r w:rsidRPr="00FC3533">
        <w:rPr>
          <w:color w:val="000000"/>
          <w:sz w:val="30"/>
          <w:szCs w:val="30"/>
        </w:rPr>
        <w:t>Юрайт</w:t>
      </w:r>
      <w:proofErr w:type="spellEnd"/>
      <w:r w:rsidRPr="00FC3533">
        <w:rPr>
          <w:color w:val="000000"/>
          <w:sz w:val="30"/>
          <w:szCs w:val="30"/>
        </w:rPr>
        <w:t xml:space="preserve"> [сайт]. — URL: </w:t>
      </w:r>
      <w:hyperlink r:id="rId8" w:history="1">
        <w:r w:rsidRPr="00FC3533">
          <w:rPr>
            <w:color w:val="000000"/>
            <w:sz w:val="30"/>
            <w:szCs w:val="30"/>
          </w:rPr>
          <w:t>https://urait.ru/bcode/452019/</w:t>
        </w:r>
      </w:hyperlink>
      <w:r w:rsidRPr="00FC3533">
        <w:rPr>
          <w:color w:val="000000"/>
          <w:sz w:val="30"/>
          <w:szCs w:val="30"/>
        </w:rPr>
        <w:t>.</w:t>
      </w:r>
    </w:p>
    <w:p w:rsidR="00DC4AA1" w:rsidRPr="00FC3533" w:rsidRDefault="00DC4AA1" w:rsidP="00DC4AA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450"/>
        <w:contextualSpacing/>
        <w:jc w:val="left"/>
        <w:rPr>
          <w:color w:val="000000"/>
          <w:sz w:val="30"/>
          <w:szCs w:val="30"/>
        </w:rPr>
      </w:pPr>
      <w:proofErr w:type="spellStart"/>
      <w:r w:rsidRPr="00FC3533">
        <w:rPr>
          <w:color w:val="000000"/>
          <w:sz w:val="30"/>
          <w:szCs w:val="30"/>
        </w:rPr>
        <w:t>Далингер</w:t>
      </w:r>
      <w:proofErr w:type="spellEnd"/>
      <w:r w:rsidRPr="00FC3533">
        <w:rPr>
          <w:color w:val="000000"/>
          <w:sz w:val="30"/>
          <w:szCs w:val="30"/>
        </w:rPr>
        <w:t xml:space="preserve">, В.А. Наглядные образы как предмет и средство обучения математике/ В. А. </w:t>
      </w:r>
      <w:proofErr w:type="spellStart"/>
      <w:r w:rsidRPr="00FC3533">
        <w:rPr>
          <w:color w:val="000000"/>
          <w:sz w:val="30"/>
          <w:szCs w:val="30"/>
        </w:rPr>
        <w:t>Далингер</w:t>
      </w:r>
      <w:proofErr w:type="spellEnd"/>
      <w:r w:rsidRPr="00FC3533">
        <w:rPr>
          <w:color w:val="000000"/>
          <w:sz w:val="30"/>
          <w:szCs w:val="30"/>
        </w:rPr>
        <w:t xml:space="preserve"> //Математика в школе. – 2017. – №5. С.40-47.</w:t>
      </w:r>
    </w:p>
    <w:p w:rsidR="00DC4AA1" w:rsidRDefault="00DC4AA1" w:rsidP="00DC4AA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450"/>
        <w:contextualSpacing/>
        <w:jc w:val="left"/>
        <w:rPr>
          <w:color w:val="000000"/>
          <w:sz w:val="30"/>
          <w:szCs w:val="30"/>
        </w:rPr>
      </w:pPr>
      <w:proofErr w:type="spellStart"/>
      <w:proofErr w:type="gramStart"/>
      <w:r w:rsidRPr="00FC3533">
        <w:rPr>
          <w:color w:val="000000"/>
          <w:sz w:val="30"/>
          <w:szCs w:val="30"/>
        </w:rPr>
        <w:t>Глизбург,В.И</w:t>
      </w:r>
      <w:proofErr w:type="spellEnd"/>
      <w:r w:rsidRPr="00FC3533">
        <w:rPr>
          <w:color w:val="000000"/>
          <w:sz w:val="30"/>
          <w:szCs w:val="30"/>
        </w:rPr>
        <w:t>.</w:t>
      </w:r>
      <w:proofErr w:type="gramEnd"/>
      <w:r w:rsidRPr="00FC3533">
        <w:rPr>
          <w:color w:val="000000"/>
          <w:sz w:val="30"/>
          <w:szCs w:val="30"/>
        </w:rPr>
        <w:t xml:space="preserve"> Визуализация как средство формирования метапредметных знаний/ </w:t>
      </w:r>
      <w:proofErr w:type="spellStart"/>
      <w:r w:rsidRPr="00FC3533">
        <w:rPr>
          <w:color w:val="000000"/>
          <w:sz w:val="30"/>
          <w:szCs w:val="30"/>
        </w:rPr>
        <w:t>В.И.Глизбург</w:t>
      </w:r>
      <w:proofErr w:type="spellEnd"/>
      <w:r w:rsidRPr="00FC3533">
        <w:rPr>
          <w:color w:val="000000"/>
          <w:sz w:val="30"/>
          <w:szCs w:val="30"/>
        </w:rPr>
        <w:t xml:space="preserve">, </w:t>
      </w:r>
      <w:proofErr w:type="spellStart"/>
      <w:r w:rsidRPr="00FC3533">
        <w:rPr>
          <w:color w:val="000000"/>
          <w:sz w:val="30"/>
          <w:szCs w:val="30"/>
        </w:rPr>
        <w:t>И.Ф.Зыков</w:t>
      </w:r>
      <w:proofErr w:type="spellEnd"/>
      <w:r w:rsidRPr="00FC3533">
        <w:rPr>
          <w:color w:val="000000"/>
          <w:sz w:val="30"/>
          <w:szCs w:val="30"/>
        </w:rPr>
        <w:t xml:space="preserve"> //Вестник Московского городского педагогического университета. </w:t>
      </w:r>
      <w:proofErr w:type="spellStart"/>
      <w:proofErr w:type="gramStart"/>
      <w:r w:rsidRPr="00FC3533">
        <w:rPr>
          <w:color w:val="000000"/>
          <w:sz w:val="30"/>
          <w:szCs w:val="30"/>
        </w:rPr>
        <w:t>Серия:«</w:t>
      </w:r>
      <w:proofErr w:type="gramEnd"/>
      <w:r w:rsidRPr="00FC3533">
        <w:rPr>
          <w:color w:val="000000"/>
          <w:sz w:val="30"/>
          <w:szCs w:val="30"/>
        </w:rPr>
        <w:t>Педагогика</w:t>
      </w:r>
      <w:proofErr w:type="spellEnd"/>
      <w:r w:rsidRPr="00FC3533">
        <w:rPr>
          <w:color w:val="000000"/>
          <w:sz w:val="30"/>
          <w:szCs w:val="30"/>
        </w:rPr>
        <w:t xml:space="preserve"> и психология». – 2016. –№3(37) 2016. – С.65-73.</w:t>
      </w:r>
    </w:p>
    <w:p w:rsidR="00DC4AA1" w:rsidRPr="0057221C" w:rsidRDefault="00DC4AA1" w:rsidP="00DC4AA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450"/>
        <w:contextualSpacing/>
        <w:rPr>
          <w:color w:val="000000"/>
          <w:sz w:val="30"/>
          <w:szCs w:val="30"/>
        </w:rPr>
      </w:pPr>
      <w:r w:rsidRPr="0057221C">
        <w:rPr>
          <w:color w:val="000000"/>
          <w:sz w:val="30"/>
          <w:szCs w:val="30"/>
        </w:rPr>
        <w:t xml:space="preserve">Лаврентьев Г.В., Лаврентьева Н.Б., </w:t>
      </w:r>
      <w:proofErr w:type="spellStart"/>
      <w:r w:rsidRPr="0057221C">
        <w:rPr>
          <w:color w:val="000000"/>
          <w:sz w:val="30"/>
          <w:szCs w:val="30"/>
        </w:rPr>
        <w:t>Неудахина</w:t>
      </w:r>
      <w:proofErr w:type="spellEnd"/>
      <w:r w:rsidRPr="0057221C">
        <w:rPr>
          <w:color w:val="000000"/>
          <w:sz w:val="30"/>
          <w:szCs w:val="30"/>
        </w:rPr>
        <w:t xml:space="preserve"> </w:t>
      </w:r>
      <w:proofErr w:type="gramStart"/>
      <w:r w:rsidRPr="0057221C">
        <w:rPr>
          <w:color w:val="000000"/>
          <w:sz w:val="30"/>
          <w:szCs w:val="30"/>
        </w:rPr>
        <w:t>Н.А..</w:t>
      </w:r>
      <w:proofErr w:type="gramEnd"/>
      <w:r w:rsidRPr="0057221C">
        <w:rPr>
          <w:color w:val="000000"/>
          <w:sz w:val="30"/>
          <w:szCs w:val="30"/>
        </w:rPr>
        <w:t xml:space="preserve"> Некоторые теоретические основы технологии визуализации [Электронный         ресурс]. − Режим доступа: </w:t>
      </w:r>
      <w:hyperlink r:id="rId9" w:history="1">
        <w:r w:rsidRPr="0057221C">
          <w:rPr>
            <w:color w:val="000000"/>
            <w:sz w:val="30"/>
            <w:szCs w:val="30"/>
          </w:rPr>
          <w:t>http://www2.asu.ru/cppkp/index.files/ucheb.files/innov/Part2/ch8/glava_8_1.html </w:t>
        </w:r>
      </w:hyperlink>
      <w:r w:rsidRPr="0057221C">
        <w:rPr>
          <w:color w:val="000000"/>
          <w:sz w:val="30"/>
          <w:szCs w:val="30"/>
        </w:rPr>
        <w:t>– Дата доступа: 31.08.2021.</w:t>
      </w:r>
    </w:p>
    <w:p w:rsidR="00DC4AA1" w:rsidRDefault="00DC4AA1">
      <w:pPr>
        <w:spacing w:after="200" w:line="276" w:lineRule="auto"/>
        <w:jc w:val="left"/>
        <w:rPr>
          <w:rFonts w:eastAsia="Times New Roman"/>
          <w:color w:val="222222"/>
          <w:sz w:val="30"/>
          <w:szCs w:val="30"/>
          <w:lang w:eastAsia="ru-RU"/>
        </w:rPr>
      </w:pPr>
    </w:p>
    <w:sectPr w:rsidR="00DC4AA1" w:rsidSect="00BC6A5A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2E9" w:rsidRDefault="007642E9" w:rsidP="00BC6A5A">
      <w:r>
        <w:separator/>
      </w:r>
    </w:p>
  </w:endnote>
  <w:endnote w:type="continuationSeparator" w:id="0">
    <w:p w:rsidR="007642E9" w:rsidRDefault="007642E9" w:rsidP="00BC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charset w:val="80"/>
    <w:family w:val="auto"/>
    <w:pitch w:val="variable"/>
  </w:font>
  <w:font w:name="Lohit Hindi"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2E9" w:rsidRDefault="007642E9" w:rsidP="00BC6A5A">
      <w:r>
        <w:separator/>
      </w:r>
    </w:p>
  </w:footnote>
  <w:footnote w:type="continuationSeparator" w:id="0">
    <w:p w:rsidR="007642E9" w:rsidRDefault="007642E9" w:rsidP="00BC6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3406541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BC6A5A" w:rsidRPr="00BC6A5A" w:rsidRDefault="00BC6A5A" w:rsidP="00BC6A5A">
        <w:pPr>
          <w:pStyle w:val="a7"/>
          <w:jc w:val="center"/>
          <w:rPr>
            <w:sz w:val="24"/>
          </w:rPr>
        </w:pPr>
        <w:r w:rsidRPr="00BC6A5A">
          <w:rPr>
            <w:sz w:val="24"/>
          </w:rPr>
          <w:fldChar w:fldCharType="begin"/>
        </w:r>
        <w:r w:rsidRPr="00BC6A5A">
          <w:rPr>
            <w:sz w:val="24"/>
          </w:rPr>
          <w:instrText>PAGE   \* MERGEFORMAT</w:instrText>
        </w:r>
        <w:r w:rsidRPr="00BC6A5A">
          <w:rPr>
            <w:sz w:val="24"/>
          </w:rPr>
          <w:fldChar w:fldCharType="separate"/>
        </w:r>
        <w:r w:rsidR="000A182D">
          <w:rPr>
            <w:noProof/>
            <w:sz w:val="24"/>
          </w:rPr>
          <w:t>5</w:t>
        </w:r>
        <w:r w:rsidRPr="00BC6A5A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9765D"/>
    <w:multiLevelType w:val="multilevel"/>
    <w:tmpl w:val="4F04C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DE7876"/>
    <w:multiLevelType w:val="hybridMultilevel"/>
    <w:tmpl w:val="32BE1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60F90"/>
    <w:multiLevelType w:val="hybridMultilevel"/>
    <w:tmpl w:val="77081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96E81"/>
    <w:multiLevelType w:val="hybridMultilevel"/>
    <w:tmpl w:val="750243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06"/>
    <w:rsid w:val="000A182D"/>
    <w:rsid w:val="000B3A35"/>
    <w:rsid w:val="002A5735"/>
    <w:rsid w:val="00302106"/>
    <w:rsid w:val="003F692E"/>
    <w:rsid w:val="00401A77"/>
    <w:rsid w:val="004212CB"/>
    <w:rsid w:val="00591498"/>
    <w:rsid w:val="00763E9F"/>
    <w:rsid w:val="007642E9"/>
    <w:rsid w:val="00785C9F"/>
    <w:rsid w:val="008368F4"/>
    <w:rsid w:val="00954716"/>
    <w:rsid w:val="009B75AF"/>
    <w:rsid w:val="009D5C29"/>
    <w:rsid w:val="00A40C04"/>
    <w:rsid w:val="00A746D2"/>
    <w:rsid w:val="00AB3245"/>
    <w:rsid w:val="00AC4FBE"/>
    <w:rsid w:val="00B05D2A"/>
    <w:rsid w:val="00B65DC1"/>
    <w:rsid w:val="00BC6A5A"/>
    <w:rsid w:val="00BE4802"/>
    <w:rsid w:val="00BF4E6B"/>
    <w:rsid w:val="00C037AB"/>
    <w:rsid w:val="00C87E23"/>
    <w:rsid w:val="00CD1E2A"/>
    <w:rsid w:val="00D20478"/>
    <w:rsid w:val="00DB4022"/>
    <w:rsid w:val="00DC4AA1"/>
    <w:rsid w:val="00E64F2D"/>
    <w:rsid w:val="00EA2411"/>
    <w:rsid w:val="00F75424"/>
    <w:rsid w:val="00FA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C787A"/>
  <w15:docId w15:val="{1660E69D-56DD-43F2-A02C-2BF7656F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A35"/>
    <w:pPr>
      <w:spacing w:after="0" w:line="240" w:lineRule="auto"/>
      <w:jc w:val="right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0B3A35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A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4212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A3799"/>
    <w:pPr>
      <w:spacing w:before="100" w:beforeAutospacing="1" w:after="100" w:afterAutospacing="1"/>
      <w:jc w:val="both"/>
    </w:pPr>
    <w:rPr>
      <w:rFonts w:eastAsia="Times New Roman"/>
      <w:sz w:val="24"/>
      <w:szCs w:val="24"/>
      <w:lang w:eastAsia="ru-RU"/>
    </w:rPr>
  </w:style>
  <w:style w:type="paragraph" w:customStyle="1" w:styleId="Standard">
    <w:name w:val="Standard"/>
    <w:rsid w:val="00FA37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Lohit Hindi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E64F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4F2D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C6A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C6A5A"/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BC6A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C6A5A"/>
    <w:rPr>
      <w:rFonts w:ascii="Times New Roman" w:eastAsia="Calibri" w:hAnsi="Times New Roman" w:cs="Times New Roman"/>
      <w:sz w:val="28"/>
    </w:rPr>
  </w:style>
  <w:style w:type="paragraph" w:styleId="ab">
    <w:name w:val="No Spacing"/>
    <w:uiPriority w:val="1"/>
    <w:qFormat/>
    <w:rsid w:val="00DC4AA1"/>
    <w:pPr>
      <w:spacing w:after="0" w:line="240" w:lineRule="auto"/>
    </w:pPr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DC4AA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0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5201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2.asu.ru/cppkp/index.files/ucheb.files/innov/Part2/ch8/glava_8_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8943E-8B5E-4149-830F-ED5FACB87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Infobel 2010</Company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Ludmila Kucenkova</cp:lastModifiedBy>
  <cp:revision>4</cp:revision>
  <cp:lastPrinted>2021-05-26T05:39:00Z</cp:lastPrinted>
  <dcterms:created xsi:type="dcterms:W3CDTF">2021-12-24T11:11:00Z</dcterms:created>
  <dcterms:modified xsi:type="dcterms:W3CDTF">2021-12-27T07:39:00Z</dcterms:modified>
</cp:coreProperties>
</file>