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D5" w:rsidRDefault="00E86FD5" w:rsidP="00E86F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>Опыт работы на тему</w:t>
      </w:r>
    </w:p>
    <w:p w:rsidR="00E86FD5" w:rsidRPr="00E86FD5" w:rsidRDefault="00E86FD5" w:rsidP="00E86F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333333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 xml:space="preserve"> «Игра в период адаптации для детей раннего возраста</w:t>
      </w:r>
      <w:r w:rsidRPr="00E86FD5">
        <w:rPr>
          <w:rFonts w:ascii="Times New Roman" w:eastAsia="Times New Roman" w:hAnsi="Times New Roman" w:cs="Times New Roman"/>
          <w:iCs/>
          <w:color w:val="333333"/>
          <w:szCs w:val="21"/>
          <w:lang w:eastAsia="ru-RU"/>
        </w:rPr>
        <w:t>»</w:t>
      </w:r>
    </w:p>
    <w:p w:rsidR="00E86FD5" w:rsidRDefault="00E86FD5" w:rsidP="00E86FD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</w:p>
    <w:p w:rsidR="00E86FD5" w:rsidRPr="00E86FD5" w:rsidRDefault="00E86FD5" w:rsidP="00E86FD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>Воспитатель МДОАУ «ЦРР – детский сад</w:t>
      </w:r>
      <w:r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 xml:space="preserve"> №</w:t>
      </w:r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 xml:space="preserve"> 120 </w:t>
      </w:r>
      <w:proofErr w:type="spellStart"/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>г</w:t>
      </w:r>
      <w:proofErr w:type="gramStart"/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>.О</w:t>
      </w:r>
      <w:proofErr w:type="gramEnd"/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>рска</w:t>
      </w:r>
      <w:proofErr w:type="spellEnd"/>
      <w:r w:rsidRPr="00E86FD5">
        <w:rPr>
          <w:rFonts w:ascii="Times New Roman" w:eastAsia="Times New Roman" w:hAnsi="Times New Roman" w:cs="Times New Roman"/>
          <w:b/>
          <w:iCs/>
          <w:color w:val="333333"/>
          <w:sz w:val="21"/>
          <w:szCs w:val="21"/>
          <w:lang w:eastAsia="ru-RU"/>
        </w:rPr>
        <w:t xml:space="preserve"> «Крепыш» Шатилова А.С.</w:t>
      </w:r>
    </w:p>
    <w:p w:rsidR="00E86FD5" w:rsidRDefault="00E86FD5" w:rsidP="00E86FD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</w:p>
    <w:p w:rsidR="00E86FD5" w:rsidRPr="00E86FD5" w:rsidRDefault="00E86FD5" w:rsidP="00E86F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«Хорошее настроение – лучший рецепт против плохого поведения.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Не осуждайте малышей за плохое поведение – то есть за плохое настроение. Ищите тот шаг, который приведет его к хорошему настроению, и поведение исправится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»</w:t>
      </w:r>
    </w:p>
    <w:p w:rsidR="00E86FD5" w:rsidRPr="00E86FD5" w:rsidRDefault="00E86FD5" w:rsidP="00E86F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86FD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В.Т.Иванова</w:t>
      </w:r>
      <w:proofErr w:type="spellEnd"/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Поступление ребенка в ясли вызывает, как правило, серьезную тревогу у взрослых. И она не напрасна. Известно, что изменение социальной среды сказывается и на психическом, и на физическом здоровье ребенка. Особенно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уязвим для адаптации является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ранний возраст, поскольку именно в этот период детства ребенок менее всего подготовлен к отрыву от родных, более слаб и раним. В этом возрасте адаптация к детскому учреждению проходит дольше и труднее, чаще сопровождается болезнями. Изменение условий жизни и необходимость выработки новых форм поведения требует и от ребенка и от взрослых больших усилий. От того, насколько ребенок подготовлен к переходу в детское учреждение и от того, как организуют период его адаптации воспитатели и родители, зависит и течение адаптационного периода.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Цель: создать условия для обеспечения психофизического благо</w:t>
      </w:r>
      <w:bookmarkStart w:id="0" w:name="_GoBack"/>
      <w:bookmarkEnd w:id="0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получия детей раннего возраста путем использования игровых технологий и методов.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Задачи:</w:t>
      </w:r>
    </w:p>
    <w:p w:rsidR="00E86FD5" w:rsidRPr="00E86FD5" w:rsidRDefault="00E86FD5" w:rsidP="00E86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обеспечить развитие их адаптационных возможностей;</w:t>
      </w:r>
    </w:p>
    <w:p w:rsidR="00E86FD5" w:rsidRPr="00E86FD5" w:rsidRDefault="00E86FD5" w:rsidP="00E86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развивать у детей формы игрового взаимодействия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взрослыми и сверстниками;</w:t>
      </w:r>
    </w:p>
    <w:p w:rsidR="00E86FD5" w:rsidRPr="00E86FD5" w:rsidRDefault="00E86FD5" w:rsidP="00E86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формировать доверительные отношения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взрослыми на телесно – игровом и предметно – игровом уровне;</w:t>
      </w:r>
    </w:p>
    <w:p w:rsidR="00E86FD5" w:rsidRPr="00E86FD5" w:rsidRDefault="00E86FD5" w:rsidP="00E86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корректировать психоэмоциональное напряжение;</w:t>
      </w:r>
    </w:p>
    <w:p w:rsidR="00E86FD5" w:rsidRPr="00E86FD5" w:rsidRDefault="00E86FD5" w:rsidP="00E86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развивать интерес к сверстнику, умение одновременно выполнять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одинаковые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игровые действия и достигать общего игрового результата.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Анализ массовой педагогической практики показал, что основной причиной эмоционального стресса детей раннего возраста является </w:t>
      </w: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период адаптации.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Поэтому надо так организовать этот период, чтобы как можно меньше травмировать ребенка. А это зависит в первую очередь от воспитателей, от их умения и желания создать атмосферу тепла, доброты, внимания в группе. Самое главное для воспитателя - завоевать доверие малыша, его привязанность. Нужно дать почувствовать ребенку, что его понимают и принимают таким, какой он есть.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взрослыми и детьми, он обеспечивает решение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воспитательно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-образовательных задач уже в период привыкания ребенка к новым условиям и тем самым ускоряет и облегчает протекание адаптационного процесса.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Основой благополучия ребенка в детском саду является доброжелательные и открытые его отношения с воспитателем и сверстниками, способность к сотрудничеству, совместной деятельности. И от того, как взрослые подойдут к малышу в период адаптации, как смогут организовать его жизнь в группе, многое зависит в его поведении.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Лучшим средством для преодоления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дезадаптации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ребенка в детском саду является игра, поскольку она помогает отвлечься от переживаний, стрессовых состояний, сглаживает негативные эмоции.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Необходимым условием успешной организации совместных игр является эмоциональная включенность в них взрослого. Воспитатель должен не только демонстрировать нужные действия, но и быть эмоциональным центром игры, объединить детей вокруг себя, вызывать у них интерес к заказам.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Недопустимо принуждение детей к совместным играм. Они проводятся в свободной форме, и участие в игре каждого ребенка должно быть добровольным. Важно заинтересовать малыша, вовлечь его в игру, предложить ему поиграть вместе с другими детьми. Если ребенок боится или стесняется, нужно дать ему возможность просто понаблюдать за игрой сверстников, скорее всего чуть позже он сам захочет присоединиться к ним. Если у малыша неожиданно пропал интерес к игре, в которую он увлеченно играл, следует предложить ему заняться тем, что ему интересно в данный момент.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Необходимым условием организации как совместных, так и индивидуальных игр является максимально доброжелательное отношение взрослого к детям и отсутствие отрицательной оценки их действий. В этом возрасте малыши очень чувствительны к поощрениям и порицаниям взрослого.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Излишняя требовательность к ребенку может вызвать у него негативную реакцию, из – за чего малыш может отказаться принимать участие в игре.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Взрослый должен лишь направлять детей на выполнение действия, но не требовать их полного повторения. И обязательно нужно хвалить детей за выполненное действие. В ходе игры следует как можно чаще ласково обращаться к малышам, делая акцент на том, как хорошо они играют вместе. Это способствует привлечению внимания детей друг к другу.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Поэтому игра является важным фактором социального развития ребенка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она способствует развитию навыков общения, умения понимать чувства и состояния других людей, способности к сопереживанию.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Уважаемые педагоги, опыт нашей работы показывает, что жизнь малыша в детском саду должна быть насыщенной в эмоциональной, познавательной, социальной сферах.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Когда ребенку будет интересно, ему некогда будет скучать и вспоминать о доме, о маме. Признаком завершения периода адаптации является хорошее физическое и эмоциональное самочувствие ребенка, его увлеченная игра, доброжелательное отношение к воспитателю и сверстникам. А адаптационные игры помогут воспитателю умело переключить внимание плачущего малыша на интересное дело.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Примерные игры в адаптационный период с детьми 2– 3 лет.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Игры для налаживания контакта с ребенком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Дай ручку!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подходит к ребенку и протягивает ему руку.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—Д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авай здороваться. Дай ручку! 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Привет! Пока!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подходит к ребенку и машет рукой, здороваясь.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—П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ривет! Привет! Затем предлагает ребенку ответить на приветствие.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—Д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авай здороваться. Помаши ручкой! Привет! При прощании игра повторяется — педагог машет рукой.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—П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ока! Пока! Затем предлагает малышу попрощаться.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—П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омаши ручкой на прощание. Пока! 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Ку-ку!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контакта; развитие внимания.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Оборудование: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кукла Петрушка {в ступке).</w:t>
      </w:r>
      <w:proofErr w:type="gramEnd"/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показывает малышу игрушку (Петрушка спрятался). — Ой! Кто это там прячется? Кто там? Затем Петрушка показывается со словами: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—К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у-ку! Это я, Петрушка! Привет! Петрушка кланяется, вертится в разные стороны, затем снова прячется. Игру можно повторить несколько раз.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Платочек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 </w:t>
      </w: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Оборудование: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большой яркий шелковый платок (желательно, чтобы платок не электризовался).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Перед началом игры приготовьте платок: желательно, чтобы он был приятным на ощупь, красивой расцветки. Допустимо сначала пользоваться полупрозрачным платком (в этом случае ребенок может наблюдать из-под него за тем, что происходит вокруг и не испугается внезапной темноты и потери видимости). В дальнейшем можно использовать непрозрачные платки. Удобно играть в эту игру, расположившись на диване или сидя на ковре. Предложите малышу поиграть с платком. Наденьте платок себе на голову со словами: — Сейчас я спрячусь. Ну-ка, найди меня! Ребенок с удовольствием стянет платок у вас с головы. После этого предложите спрятаться малышу — накиньте платок ему на голову.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—Г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 же наш Ваня? Ваня, ты где? Ау! После этих слов стяните платок с головы ребенка, приобнимите его, порадуйтесь вместе с ним встрече. Игру можно повторять многократно.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Хлопаем в ладоши!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хлопает в ладоши со словами: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—Х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лопну я в ладоши, буду я хороший, Хлопнем мы в ладоши, будем мы хорошие! Затем предлагает малышу похлопать в ладоши вместе с ним: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—Д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авай похлопаем в ладоши вместе. Если малыш не повторяет действия педагога, а только смотрит, можно попробовать взять его ладони в свои и 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Хлопушки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Педагог показывает свои ладони и предлагает ребенку похлопать по ним.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Детка хлопать так умеет,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Своих ручек не жалеет.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Вот так, вот так-так,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Своих ручек не жалеет!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 ровненькой дорожке!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потешкой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В конце игры педагог делает вид, что роняет ребенка. По ровненькой дорожке,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ровненькой дорожке,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кочкам, по кочкам,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ухабам, по ухабам,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Прямо в яму — Бух!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Качели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Педагог предлагает ребенку поиграть в качели. - Ты любишь качаться на качелях? Давай поиграем в качели! 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—К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ачели качаются: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кач-кач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!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Кач-кач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! Играть можно и стоя. Взрослый и ребенок становятся напротив друг друга, широко расставив ноги, они берутся за руки и раскидывают их в стороны. Со словами «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кач-кач</w:t>
      </w:r>
      <w:proofErr w:type="spell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имитируются движения качелей — вместе взрослый и ребенок раскачиваются из стороны в сторону, поочередно отрывая то правую, то левую ноги от пола.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Часики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ребенка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В начале игры педагог обращает внимание ребенка на настенные часы, затем предлагает поиграть в часы.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—П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осмотри, какие часики на стене. Часы тикают: «тик-так!»— Давай поиграем в часы! 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 — Часики тикают: «тик-так! Тик-так!»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Эту же игру можно проводить, поочередно сменяя ритм, — часики могут тикать медленно и быстро.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Иди ко мне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</w:t>
      </w:r>
      <w:r w:rsidRPr="00E86FD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.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Взрослый отходит от ребенка на несколько шагов и манит его к себе, ласково приговаривая: «Иди ко мне,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мой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хороший!» Когда ребенок подходит, воспитатель его обнимает: «Ах, какой ко мне хороший Коля пришел!» Игра повторяется.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Хоровод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Воспитатель держит ребенка за руки и ходит по кругу, приговаривая: Вокруг розовых кустов, Среди травок и цветов, Кружим, кружим хоровод. До того мы закружились, Что на землю повалились. БУХ! При произнесении последней фразы оба «падают» на землю. Вариант игры: Вокруг розовых кустов, Среди травок и цветов, Водим, водим хоровод. Как заканчиваем круг, Дружно прыгаем мы вдруг. ГЕЙ! Взрослый и ребенок вместе подпрыгивают.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Покружимся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Материал.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Два игрушечных мишки.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Воспитатель берет мишку, крепко прижимает его к себе и кружится с ним. Дает другого мишку малышу и просит также покружиться, прижимая к себе игрушку. Затем взрослый читает стишок и действует в соответствии с его содержанием. Ребенок вслед за ним выполняет те же движения. Я кружусь, кружусь, кружусь, А потом остановлюсь. Быстро-быстро покружусь, Тихо-тихо покружусь, Я кружусь, кружусь, кружусь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землю повалюсь!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Поезд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развитие эмоционального общения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взрослым, налаживание контакта.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стоящего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 Эта игра способствует отработке основных движений – бега и ходьбы.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Ласковая цепочка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расширение круга общения ребенка, приобретение навыков совместной игры с несколькими партнерами.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 вместе с детьми садится на ковре в круг и гладит по голове ребенка, сидящего слева от него: « Ребятки, посмотрите, какой хороший у нас Игорек, какие мягкие у него волосики!» Затем предлагает Игорю погладить по голове малыша, сидящего рядом с ним: « Игорек, теперь ты погладь по головке Сонечку, посмотри, какие у Сонечки красивые волосики, потрогай их». Если ребенок не решается, воспитатель помогает ему: он кладет ручку малыша на голову сверстника. Затем взрослый обращается к Сонечке с просьбой погладить соседа и т. д. Педагог комментирует действия каждого малыша, ласково называет малышей по именам.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Встаньте, дети, встаньте в круг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поддерживать в группе атмосферу радости и веселья, доброжелательные взаимоотношения детей с воспитателем и друг с другом.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 берет одного ребенка за руку и просит остальных детей тоже взяться за ручки, образуя цепочку. Он предлагает малышам сначала походить по комнате цепочкой, а затем сомкнуть круг.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Можно также предложить детям встать в круг вокруг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какой – </w:t>
      </w:r>
      <w:proofErr w:type="spell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нибудь</w:t>
      </w:r>
      <w:proofErr w:type="spellEnd"/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игрушки или ребенка. Затем, напевая песенку, взрослый ведет хоровод по кругу сначала в одну, а потом в другую сторону: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Встаньте, дети,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Встаньте в круг,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Встаньте в круг,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Ты мой друг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я твой друг, Самый лучший друг!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Подарки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способствовать развитию организованности детей, приобретению навыков совместной игры с несколькими партнерами.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игры.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 спрашивает у ребят, любят ли они получать подарки и, услышав положительный ответ, предлагает подарить друг другу подарки.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 позывает к себе ребенка и вместе с ним произносит четверостишие: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Принесли мы всем подарки,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Кто захочет, тот возьмет,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Вот вам кукла с лентой яркой,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Конь, волчок и самолет.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Перечислять игрушки нужно медленно, выразительно, чтобы дети успели представить себе каждый предмет.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Затем, обращаясь к ребенку, которому будут « дарить » подарок, воспитатель спрашивает, какой из перечисленных предметов он хотел бы получить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Если малыш выбирает коня, остальные дети скачут, как лошадки; если куклу – танцуют и поют песенки; если волчок – кружатся, произнося звук « ж-ж-ж »; если самолет – изображают полет и приземление самолета, раздвигая руки, как крылья, и воспроизводя рев мотора (« р-р-р»).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Далее в центр комнаты выходит другой ребенок и выбирает себе подарок.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Передай колокольчик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расширение круга общения ребенка, приобретение навыков совместной игры с несколькими партнерами.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Материал: </w:t>
      </w: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колокольчик.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Ход игры</w:t>
      </w:r>
      <w:proofErr w:type="gramStart"/>
      <w:r w:rsidRPr="00E86FD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.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Дети сидят на стульях полукругом. В центре стоит воспитатель с колокольчиком в руках. Он звонит в колокольчик и говорит: « Тот, кого я позову, будет звонить в колокольчик. Таня,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иди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возьми колокольчик».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Девочка становится на место взрослого, звонит в колокольчик и приглашает другого ребенка, называя его по имени </w:t>
      </w:r>
      <w:proofErr w:type="gramStart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( </w:t>
      </w:r>
      <w:proofErr w:type="gramEnd"/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 показывая рукой).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Список литературы: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1.Адаптация детей дошкольного возраста: проблемы и поиск решений. - Издательство « Учитель» 2016г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Социально – коммуникативное развитие дошкольников. – Издательство « Мозаика - Синтез» 2016г</w:t>
      </w:r>
    </w:p>
    <w:p w:rsidR="00E86FD5" w:rsidRPr="00E86FD5" w:rsidRDefault="00E86FD5" w:rsidP="00E86FD5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F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Развитие общения детей со сверстниками. – Издательство « Мозаика - Синтез» 2008г</w:t>
      </w:r>
    </w:p>
    <w:p w:rsidR="00A93289" w:rsidRDefault="00A93289" w:rsidP="00E86FD5">
      <w:pPr>
        <w:ind w:firstLine="426"/>
        <w:jc w:val="both"/>
      </w:pPr>
    </w:p>
    <w:sectPr w:rsidR="00A9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7DC1"/>
    <w:multiLevelType w:val="multilevel"/>
    <w:tmpl w:val="76F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B2"/>
    <w:rsid w:val="004047B2"/>
    <w:rsid w:val="00A93289"/>
    <w:rsid w:val="00B51839"/>
    <w:rsid w:val="00E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2443</Words>
  <Characters>13931</Characters>
  <Application>Microsoft Office Word</Application>
  <DocSecurity>0</DocSecurity>
  <Lines>116</Lines>
  <Paragraphs>32</Paragraphs>
  <ScaleCrop>false</ScaleCrop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2022-10-20T06:07:00Z</dcterms:created>
  <dcterms:modified xsi:type="dcterms:W3CDTF">2022-10-20T06:10:00Z</dcterms:modified>
</cp:coreProperties>
</file>