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D6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Игры с крупой и семенами</w:t>
      </w:r>
      <w:r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4A4F0B62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На ощупь определить и назвать крупу и семена, находящиеся в мешочке.</w:t>
      </w:r>
    </w:p>
    <w:p w14:paraId="59DD0D52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В подносы тонким слоем насыпать манку или песок. Нарисуйте пальцем что </w:t>
      </w: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хотите</w:t>
      </w:r>
      <w:r>
        <w:rPr>
          <w:rFonts w:ascii="Times New Roman" w:hAnsi="Times New Roman"/>
          <w:b/>
          <w:color w:val="000000"/>
          <w:sz w:val="20"/>
          <w:szCs w:val="20"/>
        </w:rPr>
        <w:t>: волны на море, высокие горы, прекрасные цветы, любимую букву, автомобиль.</w:t>
      </w:r>
    </w:p>
    <w:p w14:paraId="725762BA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Крупу можно пересыпать в разные емкости, рукой, мерной ложкой, прятать и искать в крупе секреты, рассортировать крупу.</w:t>
      </w:r>
    </w:p>
    <w:p w14:paraId="7B6757B3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Выкладывать фигуры, узоры, целые картины,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используя семена фасоли</w:t>
      </w:r>
      <w:r>
        <w:rPr>
          <w:rFonts w:ascii="Times New Roman" w:hAnsi="Times New Roman"/>
          <w:b/>
          <w:color w:val="000000"/>
          <w:sz w:val="20"/>
          <w:szCs w:val="20"/>
        </w:rPr>
        <w:t>, гороха, арбуза, фиников.</w:t>
      </w:r>
    </w:p>
    <w:p w14:paraId="7AF80743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Схемы - картинки. На них можно выкладывать изображения контуров предметов, дорисовывать то, что пропустил художник, украшать предметы, находить фигуры и все это делать семенами арбуза, дыни, горохом фасоли. </w:t>
      </w: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Например</w:t>
      </w:r>
      <w:r>
        <w:rPr>
          <w:rFonts w:ascii="Times New Roman" w:hAnsi="Times New Roman"/>
          <w:b/>
          <w:color w:val="000000"/>
          <w:sz w:val="20"/>
          <w:szCs w:val="20"/>
        </w:rPr>
        <w:t>: Украсить модницу гусеницу, выложить пятнышки у мухомора, жирафа, найти все капельки дождя и т. п.).</w:t>
      </w:r>
    </w:p>
    <w:p w14:paraId="79FE6E46">
      <w:pPr>
        <w:rPr>
          <w:color w:val="000000"/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1857375" cy="2466975"/>
            <wp:effectExtent l="19050" t="0" r="9525" b="0"/>
            <wp:docPr id="121" name="Рисунок 121" descr="C:\Users\44DF~1\AppData\Local\Temp\ksohtml22392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21" descr="C:\Users\44DF~1\AppData\Local\Temp\ksohtml22392\wps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 </w:t>
      </w:r>
    </w:p>
    <w:p w14:paraId="0874EB6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35B9BE6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2850BD7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2F52FA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4246FB4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4C126A7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7FC0A7B4">
      <w:pPr>
        <w:jc w:val="center"/>
        <w:rPr>
          <w:color w:val="000000"/>
        </w:rPr>
      </w:pPr>
      <w:r>
        <w:rPr>
          <w:color w:val="000000"/>
          <w:sz w:val="16"/>
          <w:szCs w:val="16"/>
        </w:rPr>
        <w:t xml:space="preserve"> </w:t>
      </w:r>
    </w:p>
    <w:p w14:paraId="3614DF2F">
      <w:pPr>
        <w:rPr>
          <w:color w:val="000000"/>
          <w:sz w:val="16"/>
          <w:szCs w:val="16"/>
        </w:rPr>
      </w:pPr>
    </w:p>
    <w:p w14:paraId="54C6C5E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2FB39978">
      <w:pPr>
        <w:rPr>
          <w:color w:val="000000"/>
        </w:rPr>
      </w:pPr>
      <w:r>
        <w:rPr>
          <w:color w:val="000000"/>
        </w:rPr>
        <w:t xml:space="preserve"> </w:t>
      </w:r>
    </w:p>
    <w:p w14:paraId="771474EA">
      <w:pPr>
        <w:rPr>
          <w:color w:val="000000"/>
        </w:rPr>
      </w:pPr>
      <w:r>
        <w:rPr>
          <w:color w:val="000000"/>
        </w:rPr>
        <w:t xml:space="preserve"> </w:t>
      </w:r>
    </w:p>
    <w:p w14:paraId="25C10818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 w:eastAsia="Calibri"/>
          <w:b/>
          <w:color w:val="000000"/>
          <w:sz w:val="40"/>
          <w:szCs w:val="40"/>
        </w:rPr>
        <w:t>Желаем успехов!</w:t>
      </w:r>
    </w:p>
    <w:p w14:paraId="74012C13">
      <w:pPr>
        <w:rPr>
          <w:color w:val="000000"/>
        </w:rPr>
      </w:pPr>
      <w:r>
        <w:rPr>
          <w:color w:val="000000"/>
        </w:rPr>
        <w:t xml:space="preserve"> </w:t>
      </w:r>
    </w:p>
    <w:p w14:paraId="115E9AAB">
      <w:pPr>
        <w:rPr>
          <w:color w:val="000000"/>
        </w:rPr>
      </w:pPr>
      <w:r>
        <w:rPr>
          <w:color w:val="000000"/>
        </w:rPr>
        <w:t xml:space="preserve"> </w:t>
      </w:r>
    </w:p>
    <w:p w14:paraId="63428A11">
      <w:pPr>
        <w:rPr>
          <w:color w:val="000000"/>
        </w:rPr>
      </w:pPr>
      <w:r>
        <w:rPr>
          <w:color w:val="000000"/>
        </w:rPr>
        <w:t xml:space="preserve"> </w:t>
      </w:r>
    </w:p>
    <w:p w14:paraId="7AF7FEFB">
      <w:pPr>
        <w:rPr>
          <w:color w:val="000000"/>
        </w:rPr>
      </w:pPr>
      <w:r>
        <w:rPr>
          <w:color w:val="000000"/>
        </w:rPr>
        <w:t xml:space="preserve"> </w:t>
      </w:r>
    </w:p>
    <w:p w14:paraId="2A985CB4">
      <w:pPr>
        <w:rPr>
          <w:color w:val="000000"/>
        </w:rPr>
      </w:pPr>
      <w:r>
        <w:rPr>
          <w:color w:val="000000"/>
        </w:rPr>
        <w:t xml:space="preserve"> </w:t>
      </w:r>
    </w:p>
    <w:p w14:paraId="367111A3">
      <w:pPr>
        <w:rPr>
          <w:color w:val="000000"/>
        </w:rPr>
      </w:pPr>
    </w:p>
    <w:p w14:paraId="14300776">
      <w:pPr>
        <w:rPr>
          <w:color w:val="000000"/>
        </w:rPr>
      </w:pPr>
    </w:p>
    <w:p w14:paraId="2193A383">
      <w:pPr>
        <w:rPr>
          <w:color w:val="000000"/>
        </w:rPr>
      </w:pPr>
      <w:bookmarkStart w:id="0" w:name="_GoBack"/>
      <w:bookmarkEnd w:id="0"/>
    </w:p>
    <w:p w14:paraId="57BEE862">
      <w:pPr>
        <w:rPr>
          <w:color w:val="000000"/>
        </w:rPr>
      </w:pPr>
    </w:p>
    <w:p w14:paraId="699297E5">
      <w:pPr>
        <w:jc w:val="center"/>
        <w:rPr>
          <w:rFonts w:ascii="Times New Roman" w:hAnsi="Times New Roman" w:eastAsia="Calibri"/>
          <w:b/>
          <w:color w:val="000000"/>
          <w:sz w:val="40"/>
          <w:szCs w:val="40"/>
        </w:rPr>
      </w:pPr>
    </w:p>
    <w:p w14:paraId="6B7E5605">
      <w:pPr>
        <w:jc w:val="center"/>
        <w:rPr>
          <w:rFonts w:ascii="Times New Roman" w:hAnsi="Times New Roman" w:eastAsia="Calibri"/>
          <w:b/>
          <w:color w:val="000000"/>
          <w:sz w:val="40"/>
          <w:szCs w:val="40"/>
        </w:rPr>
      </w:pPr>
      <w:r>
        <w:rPr>
          <w:rFonts w:ascii="Times New Roman" w:hAnsi="Times New Roman" w:eastAsia="Calibri"/>
          <w:b/>
          <w:color w:val="000000"/>
          <w:sz w:val="40"/>
          <w:szCs w:val="40"/>
        </w:rPr>
        <w:t>Развитие</w:t>
      </w:r>
    </w:p>
    <w:p w14:paraId="2F641FD8">
      <w:pPr>
        <w:jc w:val="center"/>
        <w:rPr>
          <w:rFonts w:ascii="Times New Roman" w:hAnsi="Times New Roman" w:eastAsia="Calibri"/>
          <w:b/>
          <w:color w:val="000000"/>
          <w:sz w:val="40"/>
          <w:szCs w:val="40"/>
        </w:rPr>
      </w:pPr>
      <w:r>
        <w:rPr>
          <w:rFonts w:ascii="Times New Roman" w:hAnsi="Times New Roman" w:eastAsia="Calibri"/>
          <w:b/>
          <w:color w:val="000000"/>
          <w:sz w:val="40"/>
          <w:szCs w:val="40"/>
        </w:rPr>
        <w:t>мелкой м</w:t>
      </w:r>
      <w:r>
        <w:rPr>
          <w:rFonts w:ascii="Times New Roman" w:hAnsi="Times New Roman" w:eastAsia="Calibri"/>
          <w:b/>
          <w:color w:val="000000"/>
          <w:sz w:val="40"/>
          <w:szCs w:val="40"/>
          <w:lang w:val="ru-RU"/>
        </w:rPr>
        <w:t>о</w:t>
      </w:r>
      <w:r>
        <w:rPr>
          <w:rFonts w:ascii="Times New Roman" w:hAnsi="Times New Roman" w:eastAsia="Calibri"/>
          <w:b/>
          <w:color w:val="000000"/>
          <w:sz w:val="40"/>
          <w:szCs w:val="40"/>
        </w:rPr>
        <w:t>торики детей</w:t>
      </w:r>
    </w:p>
    <w:p w14:paraId="47BE0939">
      <w:pPr>
        <w:jc w:val="center"/>
        <w:rPr>
          <w:rFonts w:ascii="Times New Roman" w:hAnsi="Times New Roman" w:eastAsia="Calibri"/>
          <w:b/>
          <w:color w:val="000000"/>
          <w:sz w:val="40"/>
          <w:szCs w:val="40"/>
        </w:rPr>
      </w:pPr>
      <w:r>
        <w:rPr>
          <w:rFonts w:ascii="Times New Roman" w:hAnsi="Times New Roman" w:eastAsia="Calibri"/>
          <w:b/>
          <w:color w:val="000000"/>
          <w:sz w:val="40"/>
          <w:szCs w:val="40"/>
        </w:rPr>
        <w:t>с использованием</w:t>
      </w:r>
    </w:p>
    <w:p w14:paraId="516B739F">
      <w:pPr>
        <w:jc w:val="center"/>
        <w:rPr>
          <w:rFonts w:ascii="Times New Roman" w:hAnsi="Times New Roman" w:eastAsia="Calibri"/>
          <w:b/>
          <w:color w:val="000000"/>
          <w:sz w:val="40"/>
          <w:szCs w:val="40"/>
        </w:rPr>
      </w:pPr>
      <w:r>
        <w:rPr>
          <w:rFonts w:ascii="Times New Roman" w:hAnsi="Times New Roman" w:eastAsia="Calibri"/>
          <w:b/>
          <w:color w:val="000000"/>
          <w:sz w:val="40"/>
          <w:szCs w:val="40"/>
        </w:rPr>
        <w:t>природного материала</w:t>
      </w:r>
      <w:r>
        <w:rPr>
          <w:rFonts w:ascii="Cambria" w:hAnsi="Cambria" w:eastAsia="Calibri"/>
          <w:b/>
          <w:color w:val="000000"/>
        </w:rPr>
        <w:t xml:space="preserve"> </w:t>
      </w:r>
    </w:p>
    <w:p w14:paraId="785E2877">
      <w:pPr>
        <w:jc w:val="center"/>
        <w:rPr>
          <w:rFonts w:ascii="Cambria" w:hAnsi="Cambria" w:eastAsia="Calibri"/>
          <w:b/>
          <w:color w:val="000000"/>
        </w:rPr>
      </w:pPr>
    </w:p>
    <w:p w14:paraId="44CBBF01">
      <w:pPr>
        <w:jc w:val="center"/>
        <w:rPr>
          <w:rFonts w:ascii="Cambria" w:hAnsi="Cambria" w:eastAsia="Calibri"/>
          <w:color w:val="000000"/>
        </w:rPr>
      </w:pPr>
      <w:r>
        <w:rPr>
          <w:rFonts w:ascii="Cambria" w:hAnsi="Cambria" w:eastAsia="Calibri"/>
          <w:color w:val="000000"/>
        </w:rPr>
        <w:drawing>
          <wp:inline distT="0" distB="0" distL="0" distR="0">
            <wp:extent cx="2990850" cy="4095750"/>
            <wp:effectExtent l="19050" t="0" r="0" b="0"/>
            <wp:docPr id="5" name="Рисунок 126" descr="C:\Users\44DF~1\AppData\Local\Temp\ksohtml22392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6" descr="C:\Users\44DF~1\AppData\Local\Temp\ksohtml22392\wps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5B173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Мелкая моторика</w:t>
      </w:r>
      <w:r>
        <w:rPr>
          <w:rFonts w:ascii="Times New Roman" w:hAnsi="Times New Roman"/>
          <w:color w:val="000000"/>
          <w:sz w:val="20"/>
          <w:szCs w:val="20"/>
        </w:rPr>
        <w:t xml:space="preserve"> – это согласование движения пальцев рук, умения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«пользоваться»</w:t>
      </w:r>
      <w:r>
        <w:rPr>
          <w:rFonts w:ascii="Times New Roman" w:hAnsi="Times New Roman"/>
          <w:color w:val="000000"/>
          <w:sz w:val="20"/>
          <w:szCs w:val="20"/>
        </w:rPr>
        <w:t xml:space="preserve"> этими движениями. Головной мозг, руки, артикуляционный аппарат связаны между собой теснейшим образом. Ребенок со скованными движениями неумелых пальцев отстает в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психомоторном развитии</w:t>
      </w:r>
      <w:r>
        <w:rPr>
          <w:rFonts w:ascii="Times New Roman" w:hAnsi="Times New Roman"/>
          <w:color w:val="000000"/>
          <w:sz w:val="20"/>
          <w:szCs w:val="20"/>
        </w:rPr>
        <w:t>. У него возникают проблемы с речью.</w:t>
      </w:r>
    </w:p>
    <w:p w14:paraId="6909643A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Пальчиковые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игры и упражнения с природным материалом</w:t>
      </w:r>
      <w:r>
        <w:rPr>
          <w:rFonts w:ascii="Times New Roman" w:hAnsi="Times New Roman"/>
          <w:color w:val="000000"/>
          <w:sz w:val="20"/>
          <w:szCs w:val="20"/>
        </w:rPr>
        <w:t xml:space="preserve"> – уникальное средство для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развития мелкой моторики</w:t>
      </w:r>
      <w:r>
        <w:rPr>
          <w:rFonts w:ascii="Times New Roman" w:hAnsi="Times New Roman"/>
          <w:color w:val="000000"/>
          <w:sz w:val="20"/>
          <w:szCs w:val="20"/>
        </w:rPr>
        <w:t xml:space="preserve"> и речи в их единстве и взаимосвязи.</w:t>
      </w:r>
    </w:p>
    <w:p w14:paraId="3AF0E027">
      <w:pPr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 давних времен дети любят играть с камушками, желудями, шишками, орехами и другими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природными материалами</w:t>
      </w:r>
      <w:r>
        <w:rPr>
          <w:rFonts w:ascii="Times New Roman" w:hAnsi="Times New Roman"/>
          <w:color w:val="000000"/>
          <w:sz w:val="20"/>
          <w:szCs w:val="20"/>
        </w:rPr>
        <w:t xml:space="preserve">. Дети строят, мастерят игрушки, выкладывают узоры. Колючие шишки, гладкие и блестящие желуди, замысловатые камни, кора деревьев своим ароматом и шероховатостью вызывают положительные эмоции, дарят рукам силу, гибкость и свободу движений. Играя с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природным материалом</w:t>
      </w:r>
      <w:r>
        <w:rPr>
          <w:rFonts w:ascii="Times New Roman" w:hAnsi="Times New Roman"/>
          <w:color w:val="000000"/>
          <w:sz w:val="20"/>
          <w:szCs w:val="20"/>
        </w:rPr>
        <w:t xml:space="preserve">, дети познают окружающий мир, становятся более общительными и спокойными.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Работа с природным материалом</w:t>
      </w:r>
      <w:r>
        <w:rPr>
          <w:rFonts w:ascii="Times New Roman" w:hAnsi="Times New Roman"/>
          <w:color w:val="000000"/>
          <w:sz w:val="20"/>
          <w:szCs w:val="20"/>
        </w:rPr>
        <w:t xml:space="preserve"> оказывается увлекательной и неутомительной, но благодаря этой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работе развивается моторика рук</w:t>
      </w:r>
      <w:r>
        <w:rPr>
          <w:rFonts w:ascii="Times New Roman" w:hAnsi="Times New Roman"/>
          <w:color w:val="000000"/>
          <w:sz w:val="20"/>
          <w:szCs w:val="20"/>
        </w:rPr>
        <w:t>. Руки ребенка постепенно крепнут, становятся более подвижными, готовыми выполнять четкие, последовательные действия, что так необходимо для овладения письмом.</w:t>
      </w:r>
      <w:r>
        <w:rPr>
          <w:color w:val="000000"/>
        </w:rPr>
        <w:t xml:space="preserve">   </w:t>
      </w:r>
    </w:p>
    <w:p w14:paraId="60C644C3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Наряду с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развитием мелкой моторики развиваются память</w:t>
      </w:r>
      <w:r>
        <w:rPr>
          <w:rFonts w:ascii="Times New Roman" w:hAnsi="Times New Roman"/>
          <w:color w:val="000000"/>
          <w:sz w:val="20"/>
          <w:szCs w:val="20"/>
        </w:rPr>
        <w:t>, внимание, а также словарный запас.</w:t>
      </w:r>
    </w:p>
    <w:p w14:paraId="58E57E78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Данный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материал всегда доступен</w:t>
      </w:r>
      <w:r>
        <w:rPr>
          <w:rFonts w:ascii="Times New Roman" w:hAnsi="Times New Roman"/>
          <w:color w:val="000000"/>
          <w:sz w:val="20"/>
          <w:szCs w:val="20"/>
        </w:rPr>
        <w:t xml:space="preserve">, не требует больших финансовых затрат, помогает снять эмоциональное напряжение у детей.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Игры с природным материалом способствуют развитию мелкой моторики</w:t>
      </w:r>
      <w:r>
        <w:rPr>
          <w:rFonts w:ascii="Times New Roman" w:hAnsi="Times New Roman"/>
          <w:color w:val="000000"/>
          <w:sz w:val="20"/>
          <w:szCs w:val="20"/>
        </w:rPr>
        <w:t xml:space="preserve">, формированию и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развитию </w:t>
      </w:r>
      <w:r>
        <w:rPr>
          <w:rFonts w:ascii="Times New Roman" w:hAnsi="Times New Roman"/>
          <w:color w:val="000000"/>
          <w:sz w:val="20"/>
          <w:szCs w:val="20"/>
        </w:rPr>
        <w:t xml:space="preserve">пространственных и количественных отношений, знакомству со свойствами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природных материалов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развитию памяти</w:t>
      </w:r>
      <w:r>
        <w:rPr>
          <w:rFonts w:ascii="Times New Roman" w:hAnsi="Times New Roman"/>
          <w:color w:val="000000"/>
          <w:sz w:val="20"/>
          <w:szCs w:val="20"/>
        </w:rPr>
        <w:t>, мышлению и речи.</w:t>
      </w:r>
    </w:p>
    <w:p w14:paraId="64483B9E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Перед проведением игр и упражнений с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природным материалом</w:t>
      </w:r>
      <w:r>
        <w:rPr>
          <w:rFonts w:ascii="Times New Roman" w:hAnsi="Times New Roman"/>
          <w:color w:val="000000"/>
          <w:sz w:val="20"/>
          <w:szCs w:val="20"/>
        </w:rPr>
        <w:t xml:space="preserve"> необходимо придерживаться следующих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правил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14:paraId="6C3DB50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• мыть руки перед игрой;</w:t>
      </w:r>
    </w:p>
    <w:p w14:paraId="5BE601CE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следить, чтобы руки были здоровыми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(без царапин, аллергических проявлений и пр.)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5BBE646B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природный материал должен быть чистым</w:t>
      </w:r>
      <w:r>
        <w:rPr>
          <w:rFonts w:ascii="Times New Roman" w:hAnsi="Times New Roman"/>
          <w:color w:val="000000"/>
          <w:sz w:val="20"/>
          <w:szCs w:val="20"/>
        </w:rPr>
        <w:t>, нетравмоопасным.</w:t>
      </w:r>
    </w:p>
    <w:p w14:paraId="3BACA5ED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59BF2F52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Массаж рук</w:t>
      </w:r>
    </w:p>
    <w:p w14:paraId="2E15D9F7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Чтобы массаж проходил интереснее, мы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используем</w:t>
      </w:r>
      <w:r>
        <w:rPr>
          <w:rFonts w:ascii="Times New Roman" w:hAnsi="Times New Roman"/>
          <w:color w:val="000000"/>
          <w:sz w:val="20"/>
          <w:szCs w:val="20"/>
        </w:rPr>
        <w:t xml:space="preserve"> в качестве ручных тренажеров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природный материал - грецкие орехи</w:t>
      </w:r>
      <w:r>
        <w:rPr>
          <w:rFonts w:ascii="Times New Roman" w:hAnsi="Times New Roman"/>
          <w:color w:val="000000"/>
          <w:sz w:val="20"/>
          <w:szCs w:val="20"/>
        </w:rPr>
        <w:t>, косточки от персиков, шишки, каштаны.</w:t>
      </w:r>
    </w:p>
    <w:p w14:paraId="503CEAA6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08F97360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Игры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14:paraId="50DC6169">
      <w:pPr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Кто выше подбросит орех, кто спрячет его в ладони, чтобы не было видно, у кого дольше всех будет вращаться орех, кто дальше прока-тит орех. Заменить грецкие орехи вы можете каштанами, шишками, косточками от перси-ков, слив.</w:t>
      </w:r>
      <w:r>
        <w:rPr>
          <w:color w:val="000000"/>
        </w:rPr>
        <w:t xml:space="preserve"> </w:t>
      </w:r>
    </w:p>
    <w:p w14:paraId="42566C0D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Упражнения с шишками</w:t>
      </w:r>
    </w:p>
    <w:p w14:paraId="5882EDD6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обучения упражнениям лучше всего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использовать молодые</w:t>
      </w:r>
      <w:r>
        <w:rPr>
          <w:rFonts w:ascii="Times New Roman" w:hAnsi="Times New Roman"/>
          <w:color w:val="000000"/>
          <w:sz w:val="20"/>
          <w:szCs w:val="20"/>
        </w:rPr>
        <w:t xml:space="preserve">, свежие шишки, так как они не колются, имеют приятный аромат и не вызывают отрицательных эмоций. В даль-нейшем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используют сухие</w:t>
      </w:r>
      <w:r>
        <w:rPr>
          <w:rFonts w:ascii="Times New Roman" w:hAnsi="Times New Roman"/>
          <w:color w:val="000000"/>
          <w:sz w:val="20"/>
          <w:szCs w:val="20"/>
        </w:rPr>
        <w:t>, колючие шишки.</w:t>
      </w:r>
    </w:p>
    <w:p w14:paraId="01ED6353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1.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Круговые движения</w:t>
      </w:r>
      <w:r>
        <w:rPr>
          <w:rFonts w:ascii="Times New Roman" w:hAnsi="Times New Roman"/>
          <w:color w:val="000000"/>
          <w:sz w:val="20"/>
          <w:szCs w:val="20"/>
        </w:rPr>
        <w:t xml:space="preserve"> сосновой шишкой между ладонями.</w:t>
      </w:r>
    </w:p>
    <w:p w14:paraId="75299732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Упражнения можно сопровождать веселы-ми, короткими стихами.</w:t>
      </w:r>
    </w:p>
    <w:p w14:paraId="0B17C705">
      <w:pPr>
        <w:spacing w:after="0" w:afterAutospacing="0" w:line="12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22F86B35">
      <w:pPr>
        <w:spacing w:after="0" w:afterAutospacing="0" w:line="12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Как ёжик колется сосна,</w:t>
      </w:r>
    </w:p>
    <w:p w14:paraId="13F2B541">
      <w:pPr>
        <w:spacing w:after="0" w:afterAutospacing="0" w:line="12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Её мне шишка не страшна.</w:t>
      </w:r>
    </w:p>
    <w:p w14:paraId="14878E47">
      <w:pPr>
        <w:spacing w:after="0" w:afterAutospacing="0" w:line="12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Сосновую шишку в ладонях катаю.</w:t>
      </w:r>
    </w:p>
    <w:p w14:paraId="1BD3DE02">
      <w:pPr>
        <w:spacing w:after="0" w:afterAutospacing="0" w:line="12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С сосновою шишкой сейчас я играю</w:t>
      </w:r>
    </w:p>
    <w:p w14:paraId="1E598D70">
      <w:pPr>
        <w:spacing w:after="0" w:afterAutospacing="0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drawing>
          <wp:inline distT="0" distB="0" distL="0" distR="0">
            <wp:extent cx="1190625" cy="1133475"/>
            <wp:effectExtent l="19050" t="0" r="9525" b="0"/>
            <wp:docPr id="131" name="Рисунок 131" descr="C:\Users\44DF~1\AppData\Local\Temp\ksohtml22392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Рисунок 131" descr="C:\Users\44DF~1\AppData\Local\Temp\ksohtml22392\wps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E4CDF">
      <w:pPr>
        <w:jc w:val="center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Перекатывание шишек между ладонями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1BA70A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Упражнение проводят до появления чувства приятного тепла и легкого покрасне-ния.</w:t>
      </w:r>
    </w:p>
    <w:p w14:paraId="2BACCA4B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Прокатывание шишки</w:t>
      </w:r>
      <w:r>
        <w:rPr>
          <w:rFonts w:ascii="Times New Roman" w:hAnsi="Times New Roman"/>
          <w:color w:val="000000"/>
          <w:sz w:val="20"/>
          <w:szCs w:val="20"/>
        </w:rPr>
        <w:t xml:space="preserve"> от кончиков пальцев до локтя и обратно.</w:t>
      </w:r>
    </w:p>
    <w:p w14:paraId="20F179B1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4. Для поддержания интереса к играм с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природным материалом целесообразно использовать игру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«Прятки»</w:t>
      </w:r>
      <w:r>
        <w:rPr>
          <w:rFonts w:ascii="Times New Roman" w:hAnsi="Times New Roman"/>
          <w:color w:val="000000"/>
          <w:sz w:val="20"/>
          <w:szCs w:val="20"/>
        </w:rPr>
        <w:t>. Для этого понадобится емкость, наполненная шишками. Ребенку предлагается опустить руки в эту емкость и найти то, что в ней спряталось (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мелкие игрушки</w:t>
      </w:r>
      <w:r>
        <w:rPr>
          <w:rFonts w:ascii="Times New Roman" w:hAnsi="Times New Roman"/>
          <w:color w:val="000000"/>
          <w:sz w:val="20"/>
          <w:szCs w:val="20"/>
        </w:rPr>
        <w:t>, предметы, буквы, цифры, геометрические фигуры).</w:t>
      </w:r>
    </w:p>
    <w:p w14:paraId="2D3CA328">
      <w:pPr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В ведерко руки опускай,</w:t>
      </w:r>
    </w:p>
    <w:p w14:paraId="0DB369C1">
      <w:pPr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Все игрушки доставай.</w:t>
      </w:r>
    </w:p>
    <w:p w14:paraId="49B7BE96">
      <w:pPr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Громко нам их называй,</w:t>
      </w:r>
    </w:p>
    <w:p w14:paraId="670929BA">
      <w:pPr>
        <w:rPr>
          <w:color w:val="00000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По порядку сосчитай</w:t>
      </w:r>
      <w:r>
        <w:rPr>
          <w:color w:val="000000"/>
        </w:rPr>
        <w:t xml:space="preserve"> </w:t>
      </w:r>
    </w:p>
    <w:p w14:paraId="026470D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592A7203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7D7948B2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642294D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0ECCC505">
      <w:pPr>
        <w:rPr>
          <w:rFonts w:ascii="Times New Roman" w:hAnsi="Times New Roman"/>
          <w:sz w:val="16"/>
          <w:szCs w:val="16"/>
        </w:rPr>
      </w:pPr>
    </w:p>
    <w:sectPr>
      <w:pgSz w:w="16838" w:h="11906" w:orient="landscape"/>
      <w:pgMar w:top="266" w:right="284" w:bottom="272" w:left="278" w:header="708" w:footer="708" w:gutter="0"/>
      <w:cols w:space="708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5553D"/>
    <w:rsid w:val="000374F9"/>
    <w:rsid w:val="00280409"/>
    <w:rsid w:val="007E425C"/>
    <w:rsid w:val="00BA6599"/>
    <w:rsid w:val="00C5553D"/>
    <w:rsid w:val="00DB2D12"/>
    <w:rsid w:val="00E51AFB"/>
    <w:rsid w:val="6A393343"/>
    <w:rsid w:val="7AC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3620</Characters>
  <Lines>30</Lines>
  <Paragraphs>8</Paragraphs>
  <TotalTime>101</TotalTime>
  <ScaleCrop>false</ScaleCrop>
  <LinksUpToDate>false</LinksUpToDate>
  <CharactersWithSpaces>4246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2025-10-12T14:28:00Z</dcterms:created>
  <dc:creator>Дом родной</dc:creator>
  <cp:lastModifiedBy>Дом родной</cp:lastModifiedBy>
  <dcterms:modified xsi:type="dcterms:W3CDTF">2026-01-26T09:15:14Z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8B5806E0B95C4322B4C59D29BB838F17_12</vt:lpwstr>
  </property>
</Properties>
</file>