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7" w:rsidRDefault="00C211BF" w:rsidP="00C211BF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72F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C211BF" w:rsidRPr="00172F27" w:rsidRDefault="00C211BF" w:rsidP="00C211BF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72F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«Центр развития ребенка – детский сад № 120 </w:t>
      </w:r>
      <w:proofErr w:type="spellStart"/>
      <w:r w:rsidRPr="00172F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proofErr w:type="gramStart"/>
      <w:r w:rsidRPr="00172F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.О</w:t>
      </w:r>
      <w:proofErr w:type="gramEnd"/>
      <w:r w:rsidRPr="00172F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рска</w:t>
      </w:r>
      <w:proofErr w:type="spellEnd"/>
      <w:r w:rsidRPr="00172F2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«Крепыш»</w:t>
      </w:r>
    </w:p>
    <w:p w:rsidR="00C211BF" w:rsidRPr="00172F27" w:rsidRDefault="00C211BF" w:rsidP="00C211BF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211BF" w:rsidRDefault="00C211BF" w:rsidP="00C211BF">
      <w:pPr>
        <w:spacing w:after="0" w:line="525" w:lineRule="atLeast"/>
        <w:jc w:val="center"/>
        <w:outlineLvl w:val="0"/>
        <w:rPr>
          <w:rFonts w:ascii="Palatino Linotype" w:eastAsia="Times New Roman" w:hAnsi="Palatino Linotype" w:cs="Times New Roman"/>
          <w:kern w:val="36"/>
          <w:sz w:val="32"/>
          <w:szCs w:val="32"/>
          <w:lang w:eastAsia="ru-RU"/>
        </w:rPr>
      </w:pPr>
    </w:p>
    <w:p w:rsidR="003D5B8D" w:rsidRPr="00172F27" w:rsidRDefault="003D5B8D" w:rsidP="00C211BF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72F2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«Развивающие игровые технологии как средство интеллектуального развития дошкольников в соответствии с ФГОС </w:t>
      </w:r>
      <w:proofErr w:type="gramStart"/>
      <w:r w:rsidRPr="00172F2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ДО</w:t>
      </w:r>
      <w:proofErr w:type="gramEnd"/>
      <w:r w:rsidRPr="00172F2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172F27" w:rsidRDefault="00172F27" w:rsidP="00C211BF">
      <w:pPr>
        <w:spacing w:after="0" w:line="525" w:lineRule="atLeast"/>
        <w:jc w:val="right"/>
        <w:outlineLvl w:val="0"/>
        <w:rPr>
          <w:rFonts w:ascii="Palatino Linotype" w:eastAsia="Times New Roman" w:hAnsi="Palatino Linotype" w:cs="Times New Roman"/>
          <w:kern w:val="36"/>
          <w:sz w:val="32"/>
          <w:szCs w:val="32"/>
          <w:lang w:eastAsia="ru-RU"/>
        </w:rPr>
      </w:pPr>
      <w:r>
        <w:rPr>
          <w:rFonts w:ascii="Palatino Linotype" w:eastAsia="Times New Roman" w:hAnsi="Palatino Linotype" w:cs="Times New Roman"/>
          <w:kern w:val="36"/>
          <w:sz w:val="32"/>
          <w:szCs w:val="32"/>
          <w:lang w:eastAsia="ru-RU"/>
        </w:rPr>
        <w:t xml:space="preserve"> </w:t>
      </w:r>
    </w:p>
    <w:p w:rsidR="00C211BF" w:rsidRPr="00172F27" w:rsidRDefault="00C211BF" w:rsidP="00172F27">
      <w:pPr>
        <w:spacing w:after="0" w:line="525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72F2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Подготовила </w:t>
      </w:r>
      <w:proofErr w:type="spellStart"/>
      <w:r w:rsidRPr="00172F2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</w:t>
      </w:r>
      <w:proofErr w:type="gramStart"/>
      <w:r w:rsidRPr="00172F2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.в</w:t>
      </w:r>
      <w:proofErr w:type="gramEnd"/>
      <w:r w:rsidRPr="00172F2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оспитатель</w:t>
      </w:r>
      <w:proofErr w:type="spellEnd"/>
      <w:r w:rsidRPr="00172F2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ВКК  Лобанова Е.С.</w:t>
      </w:r>
    </w:p>
    <w:p w:rsidR="00172F27" w:rsidRDefault="00172F27" w:rsidP="00C211B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172F27" w:rsidRDefault="00172F27" w:rsidP="00C211B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172F27" w:rsidRDefault="00172F27" w:rsidP="00C211B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3D5B8D" w:rsidRPr="003D5B8D" w:rsidRDefault="00C211BF" w:rsidP="00C211BF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«Без игры</w:t>
      </w:r>
      <w:r w:rsidR="003D5B8D" w:rsidRPr="003D5B8D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 xml:space="preserve"> нет, и не может быть</w:t>
      </w:r>
    </w:p>
    <w:p w:rsidR="003D5B8D" w:rsidRPr="003D5B8D" w:rsidRDefault="003D5B8D" w:rsidP="00C211BF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D5B8D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полноценного умственного развития</w:t>
      </w:r>
    </w:p>
    <w:p w:rsidR="003D5B8D" w:rsidRPr="003D5B8D" w:rsidRDefault="003D5B8D" w:rsidP="00C211BF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D5B8D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Игра — это искра, зажигающая огонёк</w:t>
      </w:r>
    </w:p>
    <w:p w:rsidR="003D5B8D" w:rsidRPr="003D5B8D" w:rsidRDefault="003D5B8D" w:rsidP="00C211BF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D5B8D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пытливости и любознательности».</w:t>
      </w:r>
    </w:p>
    <w:p w:rsidR="003D5B8D" w:rsidRDefault="003D5B8D" w:rsidP="00C211B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  <w:r w:rsidRPr="003D5B8D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                                                         </w:t>
      </w:r>
      <w:r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 xml:space="preserve">                                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В.А.</w:t>
      </w:r>
      <w:r w:rsidRPr="003D5B8D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Сухомлинский</w:t>
      </w:r>
      <w:proofErr w:type="spellEnd"/>
      <w:r w:rsidRPr="003D5B8D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  <w:t>.</w:t>
      </w:r>
    </w:p>
    <w:p w:rsidR="00C211BF" w:rsidRPr="003D5B8D" w:rsidRDefault="00C211BF" w:rsidP="00C211B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ru-RU"/>
        </w:rPr>
      </w:pPr>
    </w:p>
    <w:p w:rsidR="00CF35FC" w:rsidRPr="00CF35FC" w:rsidRDefault="00CF35FC" w:rsidP="00172F27">
      <w:pPr>
        <w:shd w:val="clear" w:color="auto" w:fill="FFFFFF"/>
        <w:spacing w:after="240" w:line="360" w:lineRule="auto"/>
        <w:ind w:firstLine="283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современном мире всестороннее развитие детей невозможно без использования современных образовательных технологий. Учитывая, что ведущей деятельностью ребенка дошкольного возраста является игра, мы  в своей работе используем  основные современные игровые технологии. Благодаря использованию развивающих игр, процесс образования дошкольника проходит в доступной и привлекательной форме, создаются условия для развития интеллектуально - творческого потенциала ребенка.</w:t>
      </w:r>
    </w:p>
    <w:p w:rsidR="00CF35FC" w:rsidRPr="00CF35FC" w:rsidRDefault="00CF35FC" w:rsidP="00172F27">
      <w:pPr>
        <w:shd w:val="clear" w:color="auto" w:fill="FFFFFF"/>
        <w:spacing w:after="240" w:line="360" w:lineRule="auto"/>
        <w:ind w:firstLine="283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Игровые технологии, дают ребёнку: возможность «примерить» на себя важнейшие социальные роли; быть лично причастным к изучаемому явлению (мотивация ориентирована на удовлетворение познавательных интересов и радость творчества); прожить некоторое время в «реальных жизненных условиях».</w:t>
      </w:r>
    </w:p>
    <w:p w:rsidR="003D5B8D" w:rsidRPr="00CF35FC" w:rsidRDefault="003D5B8D" w:rsidP="00172F27">
      <w:pPr>
        <w:shd w:val="clear" w:color="auto" w:fill="FFFFFF"/>
        <w:spacing w:after="240" w:line="360" w:lineRule="auto"/>
        <w:ind w:firstLine="283"/>
        <w:jc w:val="both"/>
        <w:rPr>
          <w:rFonts w:ascii="Arial" w:eastAsia="Times New Roman" w:hAnsi="Arial" w:cs="Arial"/>
          <w:color w:val="7F7D8E"/>
          <w:sz w:val="27"/>
          <w:szCs w:val="27"/>
          <w:lang w:eastAsia="ru-RU"/>
        </w:rPr>
      </w:pPr>
      <w:r w:rsidRPr="003D5B8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CF35FC" w:rsidRPr="00CF35F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Значение игровой технологии  не в том, что она является развлечением и отдыхом, а в том, что при правильном руководстве становится: способом </w:t>
      </w:r>
      <w:r w:rsidR="00CF35FC" w:rsidRPr="00CF35F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обучения; деятельностью для реализации творчества; методом терапии; первым шагом социализации ребёнка в обществе.</w:t>
      </w:r>
    </w:p>
    <w:p w:rsidR="003D5B8D" w:rsidRPr="00E13E8C" w:rsidRDefault="003D5B8D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Возможны различные способы классификации развивающих игр по различным критериям</w:t>
      </w:r>
    </w:p>
    <w:p w:rsidR="003D5B8D" w:rsidRPr="00E13E8C" w:rsidRDefault="00C211BF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E13E8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гры  на сенсорное развитие</w:t>
      </w:r>
      <w:r w:rsidR="003D5B8D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 развитие мелкой моторики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на </w:t>
      </w:r>
      <w:r w:rsidRPr="00C211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 двух полушарий головного мозга и актив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изации познавательных процессов</w:t>
      </w:r>
      <w:r w:rsidR="003D5B8D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3D5B8D" w:rsidRPr="00E13E8C" w:rsidRDefault="003D5B8D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Игры </w:t>
      </w:r>
      <w:proofErr w:type="spellStart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Монтессори</w:t>
      </w:r>
      <w:proofErr w:type="spellEnd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(Рамки и вкладыши)</w:t>
      </w:r>
    </w:p>
    <w:p w:rsidR="003D5B8D" w:rsidRPr="00E13E8C" w:rsidRDefault="003D5B8D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«Блоки </w:t>
      </w:r>
      <w:proofErr w:type="spellStart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Дьенеша</w:t>
      </w:r>
      <w:proofErr w:type="spellEnd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CF35FC" w:rsidRPr="00E13E8C" w:rsidRDefault="00CF35F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Доски </w:t>
      </w:r>
      <w:proofErr w:type="spellStart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Сегена</w:t>
      </w:r>
      <w:proofErr w:type="spellEnd"/>
    </w:p>
    <w:p w:rsidR="00E13E8C" w:rsidRDefault="00E13E8C" w:rsidP="00172F2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hyperlink r:id="rId8" w:history="1">
        <w:proofErr w:type="spellStart"/>
        <w:r w:rsidRPr="00E13E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Вальдорфские</w:t>
        </w:r>
        <w:proofErr w:type="spellEnd"/>
        <w:r w:rsidRPr="00E13E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игрушки</w:t>
        </w:r>
      </w:hyperlink>
      <w:r w:rsidR="0087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11BF" w:rsidRPr="00E13E8C" w:rsidRDefault="0087686B" w:rsidP="00172F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</w:t>
      </w:r>
      <w:r w:rsidR="00C2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2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Межполушарные доски и </w:t>
      </w:r>
      <w:proofErr w:type="spellStart"/>
      <w:r w:rsidR="00C2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нейротренажеры</w:t>
      </w:r>
      <w:proofErr w:type="spellEnd"/>
      <w:r w:rsidR="00C2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2F27" w:rsidRDefault="00172F27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D5B8D" w:rsidRPr="00E13E8C" w:rsidRDefault="00E13E8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3D5B8D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гры на развитие целостного восприятия, развитие способностей  к анализу и синтезу:</w:t>
      </w:r>
    </w:p>
    <w:p w:rsidR="003D5B8D" w:rsidRPr="00E13E8C" w:rsidRDefault="003D5B8D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кубики Никитина</w:t>
      </w:r>
    </w:p>
    <w:p w:rsidR="003D5B8D" w:rsidRPr="00E13E8C" w:rsidRDefault="00E13E8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3D5B8D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Цветные Палочки </w:t>
      </w:r>
      <w:proofErr w:type="spellStart"/>
      <w:r w:rsidR="003D5B8D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Кюизенера</w:t>
      </w:r>
      <w:proofErr w:type="spellEnd"/>
      <w:r w:rsidR="003D5B8D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3D5B8D" w:rsidRPr="00E13E8C" w:rsidRDefault="003D5B8D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373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Танграм</w:t>
      </w:r>
      <w:proofErr w:type="spellEnd"/>
    </w:p>
    <w:p w:rsidR="00CF35FC" w:rsidRDefault="00CF35F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373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373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Геоконт</w:t>
      </w:r>
      <w:proofErr w:type="spellEnd"/>
    </w:p>
    <w:p w:rsidR="00C211BF" w:rsidRPr="00E13E8C" w:rsidRDefault="00C211BF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Игры и пособия Елены Даниловой</w:t>
      </w:r>
    </w:p>
    <w:p w:rsidR="00172F27" w:rsidRDefault="00172F27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D5B8D" w:rsidRPr="00E13E8C" w:rsidRDefault="00E13E8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Игры </w:t>
      </w:r>
      <w:r w:rsidR="003D5B8D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развитие самостоятельности и инициативности, развитие творческих способностей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</w:p>
    <w:p w:rsidR="003D5B8D" w:rsidRPr="00E13E8C" w:rsidRDefault="00CF35F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Игры В. </w:t>
      </w:r>
      <w:proofErr w:type="spellStart"/>
      <w:r w:rsidR="003D5B8D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Воскобовича</w:t>
      </w:r>
      <w:proofErr w:type="spellEnd"/>
    </w:p>
    <w:p w:rsidR="003D5B8D" w:rsidRPr="00E13E8C" w:rsidRDefault="00E13E8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Игры В.А. </w:t>
      </w:r>
      <w:proofErr w:type="spellStart"/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Кайе</w:t>
      </w:r>
      <w:proofErr w:type="spellEnd"/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13E8C" w:rsidRDefault="00E13E8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«Дары</w:t>
      </w: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Фребеля</w:t>
      </w:r>
      <w:proofErr w:type="spellEnd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6E7291" w:rsidRPr="00E13E8C" w:rsidRDefault="006E7291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Разные виды конструкторов (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Тико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игольчатый, магнитный и т.д.)</w:t>
      </w:r>
    </w:p>
    <w:p w:rsidR="00172F27" w:rsidRDefault="00172F27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35FC" w:rsidRPr="00E13E8C" w:rsidRDefault="00172F27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Игры 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развитие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познавательной и речевой активности детей дошкольного возраста</w:t>
      </w:r>
    </w:p>
    <w:p w:rsidR="00CF35FC" w:rsidRPr="00E13E8C" w:rsidRDefault="00CF35F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"Кубик </w:t>
      </w:r>
      <w:proofErr w:type="spellStart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Блума</w:t>
      </w:r>
      <w:proofErr w:type="spellEnd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 </w:t>
      </w:r>
    </w:p>
    <w:p w:rsidR="00CF35FC" w:rsidRPr="00E13E8C" w:rsidRDefault="00CF35F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«Додекаэдр»</w:t>
      </w:r>
    </w:p>
    <w:p w:rsidR="00E13E8C" w:rsidRPr="00E33879" w:rsidRDefault="00CF35FC" w:rsidP="00E33879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Круги </w:t>
      </w:r>
      <w:proofErr w:type="spellStart"/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Луллия</w:t>
      </w:r>
      <w:proofErr w:type="spellEnd"/>
    </w:p>
    <w:p w:rsidR="00C211BF" w:rsidRPr="00E13E8C" w:rsidRDefault="00E13E8C" w:rsidP="00172F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1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E13E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Круги Эйлера</w:t>
        </w:r>
      </w:hyperlink>
    </w:p>
    <w:p w:rsidR="00E33879" w:rsidRDefault="00E33879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F35FC" w:rsidRPr="00E13E8C" w:rsidRDefault="00172F27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Игры </w:t>
      </w:r>
      <w:r w:rsidR="00CF35FC"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развитие памяти, логического и пространственного мышления, внимания, воображения, визуальное представление о буквах и цифрах</w:t>
      </w:r>
      <w:r w:rsid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35FC" w:rsidRPr="00E13E8C" w:rsidRDefault="00CF35FC" w:rsidP="00172F27">
      <w:pPr>
        <w:shd w:val="clear" w:color="auto" w:fill="FFFFFF"/>
        <w:spacing w:after="0" w:line="360" w:lineRule="auto"/>
        <w:ind w:firstLine="283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13E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Карточки по методике </w:t>
      </w:r>
      <w:proofErr w:type="spellStart"/>
      <w:r w:rsidRPr="00E13E8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Макото</w:t>
      </w:r>
      <w:proofErr w:type="spellEnd"/>
      <w:r w:rsidRPr="00E13E8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3E8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Шичида</w:t>
      </w:r>
      <w:proofErr w:type="spellEnd"/>
    </w:p>
    <w:p w:rsidR="00CF35FC" w:rsidRPr="00E13E8C" w:rsidRDefault="00CF35FC" w:rsidP="00E33879">
      <w:pPr>
        <w:shd w:val="clear" w:color="auto" w:fill="FFFFFF"/>
        <w:spacing w:after="0" w:line="360" w:lineRule="auto"/>
        <w:ind w:firstLine="283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13E8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- Карты </w:t>
      </w:r>
      <w:proofErr w:type="spellStart"/>
      <w:r w:rsidRPr="00E13E8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Проппа</w:t>
      </w:r>
      <w:proofErr w:type="spellEnd"/>
    </w:p>
    <w:p w:rsidR="00CF35FC" w:rsidRPr="00E13E8C" w:rsidRDefault="00E33879" w:rsidP="00172F27">
      <w:pPr>
        <w:shd w:val="clear" w:color="auto" w:fill="FFFFFF"/>
        <w:spacing w:after="0" w:line="360" w:lineRule="auto"/>
        <w:ind w:firstLine="283"/>
        <w:jc w:val="both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- Технология</w:t>
      </w:r>
      <w:r w:rsidR="00CF35FC" w:rsidRPr="00E13E8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F35FC" w:rsidRPr="00E13E8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Друдлы</w:t>
      </w:r>
      <w:proofErr w:type="spellEnd"/>
    </w:p>
    <w:p w:rsidR="00E13E8C" w:rsidRDefault="00E13E8C" w:rsidP="00172F2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 </w:t>
      </w:r>
      <w:r w:rsidRPr="00E13E8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-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</w:t>
      </w:r>
      <w:hyperlink r:id="rId10" w:history="1">
        <w:r w:rsidRPr="00E13E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Необычная математика Жени </w:t>
        </w:r>
        <w:proofErr w:type="spellStart"/>
        <w:r w:rsidRPr="00E13E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Кац</w:t>
        </w:r>
        <w:proofErr w:type="spellEnd"/>
      </w:hyperlink>
    </w:p>
    <w:p w:rsidR="006E7291" w:rsidRDefault="006E7291" w:rsidP="00172F2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Пособия Зайцева (кубики, прописи)</w:t>
      </w:r>
    </w:p>
    <w:p w:rsidR="00E33879" w:rsidRDefault="00E33879" w:rsidP="00172F2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11" w:history="1">
        <w:r w:rsidRPr="00E13E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Планшет и карточки </w:t>
        </w:r>
        <w:proofErr w:type="gramStart"/>
        <w:r w:rsidRPr="00E13E8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Логико-малыш</w:t>
        </w:r>
        <w:proofErr w:type="gramEnd"/>
      </w:hyperlink>
    </w:p>
    <w:p w:rsidR="00C211BF" w:rsidRDefault="006E7291" w:rsidP="00172F2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2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Олеси Емельяновой</w:t>
      </w:r>
    </w:p>
    <w:p w:rsidR="00C211BF" w:rsidRPr="00C211BF" w:rsidRDefault="00C211BF" w:rsidP="00172F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2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11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Развивающие игры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C211B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Елены Михайленко</w:t>
      </w:r>
    </w:p>
    <w:p w:rsidR="00E13E8C" w:rsidRPr="00E13E8C" w:rsidRDefault="00E13E8C" w:rsidP="00172F27">
      <w:pPr>
        <w:shd w:val="clear" w:color="auto" w:fill="FFFFFF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7F7D8E"/>
          <w:sz w:val="28"/>
          <w:szCs w:val="28"/>
          <w:lang w:eastAsia="ru-RU"/>
        </w:rPr>
      </w:pPr>
    </w:p>
    <w:p w:rsidR="003D5B8D" w:rsidRPr="0087686B" w:rsidRDefault="003D5B8D" w:rsidP="00172F27">
      <w:pPr>
        <w:spacing w:line="360" w:lineRule="auto"/>
        <w:ind w:firstLine="284"/>
        <w:jc w:val="both"/>
        <w:rPr>
          <w:rFonts w:ascii="Times New Roman" w:hAnsi="Times New Roman" w:cs="Times New Roman"/>
          <w:color w:val="7F7D8E"/>
          <w:sz w:val="28"/>
          <w:szCs w:val="28"/>
          <w:lang w:eastAsia="ru-RU"/>
        </w:rPr>
      </w:pPr>
      <w:r w:rsidRPr="0087686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Организуя работу по развитию познавательной активности с помощью развивающих игр в соответствии с ФГОС </w:t>
      </w:r>
      <w:proofErr w:type="gramStart"/>
      <w:r w:rsidRPr="0087686B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7686B">
        <w:rPr>
          <w:rFonts w:ascii="Times New Roman" w:hAnsi="Times New Roman" w:cs="Times New Roman"/>
          <w:sz w:val="28"/>
          <w:szCs w:val="28"/>
          <w:lang w:eastAsia="ru-RU"/>
        </w:rPr>
        <w:t xml:space="preserve">  учитывается  </w:t>
      </w:r>
      <w:proofErr w:type="gramStart"/>
      <w:r w:rsidRPr="0087686B">
        <w:rPr>
          <w:rFonts w:ascii="Times New Roman" w:hAnsi="Times New Roman" w:cs="Times New Roman"/>
          <w:sz w:val="28"/>
          <w:szCs w:val="28"/>
          <w:lang w:eastAsia="ru-RU"/>
        </w:rPr>
        <w:t>принцип</w:t>
      </w:r>
      <w:proofErr w:type="gramEnd"/>
      <w:r w:rsidRPr="0087686B">
        <w:rPr>
          <w:rFonts w:ascii="Times New Roman" w:hAnsi="Times New Roman" w:cs="Times New Roman"/>
          <w:sz w:val="28"/>
          <w:szCs w:val="28"/>
          <w:lang w:eastAsia="ru-RU"/>
        </w:rPr>
        <w:t xml:space="preserve"> инте</w:t>
      </w:r>
      <w:r w:rsidR="00C211BF">
        <w:rPr>
          <w:rFonts w:ascii="Times New Roman" w:hAnsi="Times New Roman" w:cs="Times New Roman"/>
          <w:sz w:val="28"/>
          <w:szCs w:val="28"/>
          <w:lang w:eastAsia="ru-RU"/>
        </w:rPr>
        <w:t>грации образовательных областей</w:t>
      </w:r>
      <w:r w:rsidRPr="0087686B">
        <w:rPr>
          <w:rFonts w:ascii="Times New Roman" w:hAnsi="Times New Roman" w:cs="Times New Roman"/>
          <w:sz w:val="28"/>
          <w:szCs w:val="28"/>
          <w:lang w:eastAsia="ru-RU"/>
        </w:rPr>
        <w:t>. Образовательная область  «Познавательное развитие» является стержнем в развивающих игр</w:t>
      </w:r>
      <w:r w:rsidR="00C211BF">
        <w:rPr>
          <w:rFonts w:ascii="Times New Roman" w:hAnsi="Times New Roman" w:cs="Times New Roman"/>
          <w:sz w:val="28"/>
          <w:szCs w:val="28"/>
          <w:lang w:eastAsia="ru-RU"/>
        </w:rPr>
        <w:t>ах и интегрируется с другими ОО</w:t>
      </w:r>
      <w:r w:rsidRPr="0087686B">
        <w:rPr>
          <w:rFonts w:ascii="Times New Roman" w:hAnsi="Times New Roman" w:cs="Times New Roman"/>
          <w:sz w:val="28"/>
          <w:szCs w:val="28"/>
          <w:lang w:eastAsia="ru-RU"/>
        </w:rPr>
        <w:t>: «Речевое развитие», «Социально</w:t>
      </w:r>
      <w:r w:rsidR="00C211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686B">
        <w:rPr>
          <w:rFonts w:ascii="Times New Roman" w:hAnsi="Times New Roman" w:cs="Times New Roman"/>
          <w:sz w:val="28"/>
          <w:szCs w:val="28"/>
          <w:lang w:eastAsia="ru-RU"/>
        </w:rPr>
        <w:t>- коммуникативное», «Художественно-эстетическое»  развитие.</w:t>
      </w:r>
    </w:p>
    <w:p w:rsidR="00A93289" w:rsidRPr="0087686B" w:rsidRDefault="003D5B8D" w:rsidP="00172F2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87686B">
        <w:rPr>
          <w:rFonts w:ascii="Times New Roman" w:hAnsi="Times New Roman" w:cs="Times New Roman"/>
          <w:sz w:val="28"/>
          <w:szCs w:val="28"/>
          <w:lang w:eastAsia="ru-RU"/>
        </w:rPr>
        <w:t>Все выше перечисленные игры используются  в работе с детьми в системе,  в  разные режимные моменты:</w:t>
      </w:r>
      <w:r w:rsidR="0087686B" w:rsidRPr="0087686B">
        <w:rPr>
          <w:rFonts w:ascii="Times New Roman" w:hAnsi="Times New Roman" w:cs="Times New Roman"/>
          <w:sz w:val="28"/>
          <w:szCs w:val="28"/>
          <w:lang w:eastAsia="ru-RU"/>
        </w:rPr>
        <w:t xml:space="preserve"> в утренние и вечерние часы, в </w:t>
      </w:r>
      <w:r w:rsidRPr="0087686B">
        <w:rPr>
          <w:rFonts w:ascii="Times New Roman" w:hAnsi="Times New Roman" w:cs="Times New Roman"/>
          <w:sz w:val="28"/>
          <w:szCs w:val="28"/>
          <w:lang w:eastAsia="ru-RU"/>
        </w:rPr>
        <w:t>ОД, в свободной деятельности, при проведении развлечений, досугов, развивающие игры так</w:t>
      </w:r>
      <w:r w:rsidR="0087686B" w:rsidRPr="0087686B">
        <w:rPr>
          <w:rFonts w:ascii="Times New Roman" w:hAnsi="Times New Roman" w:cs="Times New Roman"/>
          <w:sz w:val="28"/>
          <w:szCs w:val="28"/>
          <w:lang w:eastAsia="ru-RU"/>
        </w:rPr>
        <w:t xml:space="preserve"> же проходят через циклограмму</w:t>
      </w:r>
      <w:bookmarkEnd w:id="0"/>
      <w:r w:rsidR="0087686B" w:rsidRPr="008768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CF35FC" w:rsidRPr="0087686B" w:rsidRDefault="00CF35FC" w:rsidP="00172F27">
      <w:pPr>
        <w:spacing w:line="360" w:lineRule="auto"/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87686B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Таким образом, </w:t>
      </w:r>
      <w:r w:rsidRPr="0087686B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игровые технологии</w:t>
      </w:r>
      <w:r w:rsidRPr="0087686B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 тесно связаны со всеми сторонами воспитательной и образовательной </w:t>
      </w:r>
      <w:r w:rsidRPr="0087686B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работы</w:t>
      </w:r>
      <w:r w:rsidRPr="0087686B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 детского сада и решением его основных задач.</w:t>
      </w:r>
    </w:p>
    <w:p w:rsidR="00CF35FC" w:rsidRDefault="0087686B" w:rsidP="00172F2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у нас уже прошел мастер- класс по играм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МДОАУ</w:t>
      </w:r>
      <w:r w:rsidR="006E7291">
        <w:rPr>
          <w:rFonts w:ascii="Times New Roman" w:hAnsi="Times New Roman" w:cs="Times New Roman"/>
          <w:sz w:val="28"/>
          <w:szCs w:val="28"/>
        </w:rPr>
        <w:t xml:space="preserve"> № 106. Педагоги показали и расс</w:t>
      </w:r>
      <w:r>
        <w:rPr>
          <w:rFonts w:ascii="Times New Roman" w:hAnsi="Times New Roman" w:cs="Times New Roman"/>
          <w:sz w:val="28"/>
          <w:szCs w:val="28"/>
        </w:rPr>
        <w:t>казали</w:t>
      </w:r>
      <w:r w:rsidR="006E72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они используют игры «Фиолетовый лес», «Квадрат»,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E7291">
        <w:rPr>
          <w:rFonts w:ascii="Times New Roman" w:hAnsi="Times New Roman" w:cs="Times New Roman"/>
          <w:sz w:val="28"/>
          <w:szCs w:val="28"/>
        </w:rPr>
        <w:t xml:space="preserve">. А также продемонстрировали нам мастер-класс как самим сделать Квадрат </w:t>
      </w:r>
      <w:proofErr w:type="spellStart"/>
      <w:r w:rsidR="006E729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6E7291">
        <w:rPr>
          <w:rFonts w:ascii="Times New Roman" w:hAnsi="Times New Roman" w:cs="Times New Roman"/>
          <w:sz w:val="28"/>
          <w:szCs w:val="28"/>
        </w:rPr>
        <w:t xml:space="preserve"> и Пособие «Фиолетовый лес». </w:t>
      </w:r>
    </w:p>
    <w:p w:rsidR="006E7291" w:rsidRDefault="006E7291" w:rsidP="00172F2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продолжаем знакомиться более подробно с различными игровыми технологиями в работе с дошкольниками, направленные на интеллектуальное развитие детей.</w:t>
      </w:r>
    </w:p>
    <w:p w:rsidR="006E7291" w:rsidRPr="0087686B" w:rsidRDefault="006E7291" w:rsidP="00172F2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E7291" w:rsidRPr="0087686B" w:rsidSect="00C211B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EC" w:rsidRDefault="00823CEC" w:rsidP="00E13E8C">
      <w:pPr>
        <w:spacing w:after="0" w:line="240" w:lineRule="auto"/>
      </w:pPr>
      <w:r>
        <w:separator/>
      </w:r>
    </w:p>
  </w:endnote>
  <w:endnote w:type="continuationSeparator" w:id="0">
    <w:p w:rsidR="00823CEC" w:rsidRDefault="00823CEC" w:rsidP="00E1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EC" w:rsidRDefault="00823CEC" w:rsidP="00E13E8C">
      <w:pPr>
        <w:spacing w:after="0" w:line="240" w:lineRule="auto"/>
      </w:pPr>
      <w:r>
        <w:separator/>
      </w:r>
    </w:p>
  </w:footnote>
  <w:footnote w:type="continuationSeparator" w:id="0">
    <w:p w:rsidR="00823CEC" w:rsidRDefault="00823CEC" w:rsidP="00E13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23C4"/>
    <w:multiLevelType w:val="multilevel"/>
    <w:tmpl w:val="781C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82"/>
    <w:rsid w:val="00172F27"/>
    <w:rsid w:val="003734B6"/>
    <w:rsid w:val="003D5B8D"/>
    <w:rsid w:val="00415512"/>
    <w:rsid w:val="005A1482"/>
    <w:rsid w:val="006E7291"/>
    <w:rsid w:val="00823CEC"/>
    <w:rsid w:val="0087686B"/>
    <w:rsid w:val="00A93289"/>
    <w:rsid w:val="00AF133C"/>
    <w:rsid w:val="00B51839"/>
    <w:rsid w:val="00BF371E"/>
    <w:rsid w:val="00C211BF"/>
    <w:rsid w:val="00CF35FC"/>
    <w:rsid w:val="00E13E8C"/>
    <w:rsid w:val="00E3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CF35FC"/>
    <w:rPr>
      <w:b/>
      <w:bCs/>
    </w:rPr>
  </w:style>
  <w:style w:type="paragraph" w:styleId="a6">
    <w:name w:val="header"/>
    <w:basedOn w:val="a"/>
    <w:link w:val="a7"/>
    <w:uiPriority w:val="99"/>
    <w:unhideWhenUsed/>
    <w:rsid w:val="00E1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3E8C"/>
  </w:style>
  <w:style w:type="paragraph" w:styleId="a8">
    <w:name w:val="footer"/>
    <w:basedOn w:val="a"/>
    <w:link w:val="a9"/>
    <w:uiPriority w:val="99"/>
    <w:unhideWhenUsed/>
    <w:rsid w:val="00E1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CF35FC"/>
    <w:rPr>
      <w:b/>
      <w:bCs/>
    </w:rPr>
  </w:style>
  <w:style w:type="paragraph" w:styleId="a6">
    <w:name w:val="header"/>
    <w:basedOn w:val="a"/>
    <w:link w:val="a7"/>
    <w:uiPriority w:val="99"/>
    <w:unhideWhenUsed/>
    <w:rsid w:val="00E1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3E8C"/>
  </w:style>
  <w:style w:type="paragraph" w:styleId="a8">
    <w:name w:val="footer"/>
    <w:basedOn w:val="a"/>
    <w:link w:val="a9"/>
    <w:uiPriority w:val="99"/>
    <w:unhideWhenUsed/>
    <w:rsid w:val="00E1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ocity.ru/gift_spisok_dop_type.php?type=4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grocity.ru/gift_spisok.php?kod_groop=logico-malis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grocity.ru/gift_spisok.php?kod_groop=janya-k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grocity.ru/gift_spisok_dop_type.php?type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573</Words>
  <Characters>3798</Characters>
  <Application>Microsoft Office Word</Application>
  <DocSecurity>0</DocSecurity>
  <Lines>102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Муниципальное дошкольное образовательное автономное учреждение</vt:lpstr>
      <vt:lpstr>«Центр развития ребенка – детский сад № 120 г.Орска «Крепыш»</vt:lpstr>
      <vt:lpstr/>
      <vt:lpstr/>
      <vt:lpstr>«Развивающие игровые технологии как средство интеллектуального развития дошкольн</vt:lpstr>
      <vt:lpstr/>
      <vt:lpstr>Подготовила ст.воспитатель ВКК  Лобанова Е.С.</vt:lpstr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5</cp:revision>
  <dcterms:created xsi:type="dcterms:W3CDTF">2024-09-09T11:10:00Z</dcterms:created>
  <dcterms:modified xsi:type="dcterms:W3CDTF">2024-11-27T12:02:00Z</dcterms:modified>
</cp:coreProperties>
</file>