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E6" w:rsidRPr="00593F50" w:rsidRDefault="007332E6" w:rsidP="007332E6">
      <w:pPr>
        <w:pStyle w:val="a4"/>
        <w:jc w:val="center"/>
        <w:rPr>
          <w:rFonts w:ascii="Times New Roman" w:hAnsi="Times New Roman"/>
          <w:sz w:val="20"/>
        </w:rPr>
      </w:pPr>
      <w:r w:rsidRPr="00593F50">
        <w:rPr>
          <w:rFonts w:ascii="Times New Roman" w:hAnsi="Times New Roman"/>
          <w:sz w:val="20"/>
        </w:rPr>
        <w:t>Муниципальное дошкольное образовательное автономное учреждение «Центр развития ребенка – детский сад № 94 «Радуга» г. Орска Оренбургской области»</w:t>
      </w:r>
    </w:p>
    <w:p w:rsidR="007332E6" w:rsidRDefault="007332E6" w:rsidP="007332E6">
      <w:pPr>
        <w:jc w:val="both"/>
        <w:rPr>
          <w:rFonts w:ascii="Times New Roman" w:hAnsi="Times New Roman"/>
          <w:color w:val="000000"/>
          <w:sz w:val="24"/>
          <w:szCs w:val="24"/>
          <w:shd w:val="clear" w:color="auto" w:fill="FFFFFF"/>
        </w:rPr>
      </w:pPr>
    </w:p>
    <w:p w:rsidR="007332E6" w:rsidRPr="00593F50" w:rsidRDefault="007332E6" w:rsidP="007332E6">
      <w:pPr>
        <w:pStyle w:val="a4"/>
        <w:jc w:val="center"/>
        <w:rPr>
          <w:rFonts w:ascii="Times New Roman" w:hAnsi="Times New Roman"/>
          <w:b/>
          <w:color w:val="000000"/>
          <w:sz w:val="28"/>
          <w:szCs w:val="28"/>
          <w:shd w:val="clear" w:color="auto" w:fill="FFFFFF"/>
        </w:rPr>
      </w:pPr>
      <w:r w:rsidRPr="00593F50">
        <w:rPr>
          <w:rFonts w:ascii="Times New Roman" w:hAnsi="Times New Roman"/>
          <w:b/>
          <w:color w:val="000000"/>
          <w:sz w:val="28"/>
          <w:szCs w:val="28"/>
          <w:shd w:val="clear" w:color="auto" w:fill="FFFFFF"/>
        </w:rPr>
        <w:t xml:space="preserve">ПРЕЗЕНТАЦИЯ ОПЫТА РАБОТЫ </w:t>
      </w:r>
    </w:p>
    <w:p w:rsidR="00593F50" w:rsidRPr="00593F50" w:rsidRDefault="00593F50" w:rsidP="007332E6">
      <w:pPr>
        <w:spacing w:after="0" w:line="240" w:lineRule="auto"/>
        <w:jc w:val="center"/>
        <w:rPr>
          <w:rFonts w:ascii="Times New Roman" w:hAnsi="Times New Roman" w:cs="Times New Roman"/>
          <w:b/>
          <w:sz w:val="28"/>
          <w:szCs w:val="28"/>
        </w:rPr>
      </w:pPr>
      <w:r w:rsidRPr="00593F50">
        <w:rPr>
          <w:rFonts w:ascii="Times New Roman" w:hAnsi="Times New Roman" w:cs="Times New Roman"/>
          <w:b/>
          <w:sz w:val="28"/>
          <w:szCs w:val="28"/>
        </w:rPr>
        <w:t>по теме:</w:t>
      </w:r>
    </w:p>
    <w:p w:rsidR="004704CA" w:rsidRPr="00593F50" w:rsidRDefault="004704CA" w:rsidP="007332E6">
      <w:pPr>
        <w:spacing w:after="0" w:line="240" w:lineRule="auto"/>
        <w:jc w:val="center"/>
        <w:rPr>
          <w:rFonts w:ascii="Times New Roman" w:hAnsi="Times New Roman" w:cs="Times New Roman"/>
          <w:b/>
          <w:sz w:val="28"/>
          <w:szCs w:val="28"/>
        </w:rPr>
      </w:pPr>
      <w:r w:rsidRPr="00593F50">
        <w:rPr>
          <w:rFonts w:ascii="Times New Roman" w:hAnsi="Times New Roman" w:cs="Times New Roman"/>
          <w:b/>
          <w:sz w:val="28"/>
          <w:szCs w:val="28"/>
        </w:rPr>
        <w:t>«Формирование сенсорных эталонов младших дошкольников через дидактические игры»</w:t>
      </w:r>
    </w:p>
    <w:p w:rsidR="00593F50" w:rsidRDefault="00593F50" w:rsidP="00593F5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
    <w:p w:rsidR="00593F50" w:rsidRDefault="00593F50" w:rsidP="00593F5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Подготовил: воспитатель 1 кв. категории </w:t>
      </w:r>
    </w:p>
    <w:p w:rsidR="005A6420" w:rsidRDefault="00593F50" w:rsidP="00593F5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МДОАУ № 94 «Радуга» Павлова Т.Н.</w:t>
      </w:r>
    </w:p>
    <w:p w:rsidR="00593F50" w:rsidRDefault="00593F50" w:rsidP="007332E6">
      <w:pPr>
        <w:pStyle w:val="a4"/>
        <w:ind w:firstLine="567"/>
        <w:jc w:val="both"/>
        <w:rPr>
          <w:rFonts w:ascii="Times New Roman" w:hAnsi="Times New Roman" w:cs="Times New Roman"/>
          <w:b/>
          <w:sz w:val="28"/>
          <w:szCs w:val="28"/>
        </w:rPr>
      </w:pPr>
    </w:p>
    <w:p w:rsidR="004704CA" w:rsidRPr="007332E6" w:rsidRDefault="006C5C54" w:rsidP="00593F50">
      <w:pPr>
        <w:pStyle w:val="a4"/>
        <w:spacing w:line="276" w:lineRule="auto"/>
        <w:ind w:firstLine="567"/>
        <w:jc w:val="both"/>
        <w:rPr>
          <w:rFonts w:ascii="Times New Roman" w:hAnsi="Times New Roman" w:cs="Times New Roman"/>
          <w:b/>
          <w:sz w:val="28"/>
          <w:szCs w:val="28"/>
        </w:rPr>
      </w:pPr>
      <w:r w:rsidRPr="007332E6">
        <w:rPr>
          <w:rFonts w:ascii="Times New Roman" w:hAnsi="Times New Roman" w:cs="Times New Roman"/>
          <w:b/>
          <w:sz w:val="28"/>
          <w:szCs w:val="28"/>
        </w:rPr>
        <w:t xml:space="preserve">Актуальность </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Style w:val="c11"/>
          <w:rFonts w:ascii="Times New Roman" w:hAnsi="Times New Roman" w:cs="Times New Roman"/>
          <w:sz w:val="28"/>
          <w:szCs w:val="28"/>
        </w:rPr>
        <w:t>Ранний возраст называют «золотой порой» сенсорного воспитания.</w:t>
      </w:r>
      <w:r w:rsidRPr="007332E6">
        <w:rPr>
          <w:rStyle w:val="c16"/>
          <w:rFonts w:ascii="Times New Roman" w:hAnsi="Times New Roman" w:cs="Times New Roman"/>
          <w:sz w:val="28"/>
          <w:szCs w:val="28"/>
        </w:rPr>
        <w:t> </w:t>
      </w:r>
      <w:r w:rsidRPr="007332E6">
        <w:rPr>
          <w:rStyle w:val="c11"/>
          <w:rFonts w:ascii="Times New Roman" w:hAnsi="Times New Roman" w:cs="Times New Roman"/>
          <w:sz w:val="28"/>
          <w:szCs w:val="28"/>
        </w:rPr>
        <w:t>Сенсорное воспитание, направленное на формирование полноценного восприятия окружающей действительности, служат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то есть оттого, насколько совершенно ребенок слышит, видит, осязает окружающее.</w:t>
      </w:r>
      <w:r w:rsidRPr="007332E6">
        <w:rPr>
          <w:rStyle w:val="c16"/>
          <w:rFonts w:ascii="Times New Roman" w:hAnsi="Times New Roman" w:cs="Times New Roman"/>
          <w:sz w:val="28"/>
          <w:szCs w:val="28"/>
        </w:rPr>
        <w:t> </w:t>
      </w:r>
    </w:p>
    <w:p w:rsidR="005A6420" w:rsidRP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Уровень сенсорного восприятия и сенсорного развития в целом у современных детей, несколько отличается от того уровня, какой, к примеру, был 10–20 лет назад. Действительность такова, что у ребенка появляется все больше и больше средств, которые позволяют знакомиться с явлениями и предметами не в их натуральном виде, а через фотографии, рисунки, мультфильмы, компьютерные игры, что, конечно, не удовлетворяет потребностям в чувственном познании предметов. В раннем возрасте необходимо дать ребенку возможность получить как можно более разнообразный и полезный чувственный опыт. </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Style w:val="c11"/>
          <w:rFonts w:ascii="Times New Roman" w:hAnsi="Times New Roman" w:cs="Times New Roman"/>
          <w:sz w:val="28"/>
          <w:szCs w:val="28"/>
        </w:rPr>
        <w:t xml:space="preserve">Для повышения эффективности образовательной работы, сенсорного воспитания и обучения большое значение имеет использование в дидактическом процессе различных средств и форм организации обучения: </w:t>
      </w:r>
      <w:r w:rsidRPr="007332E6">
        <w:rPr>
          <w:rStyle w:val="c12"/>
          <w:rFonts w:ascii="Times New Roman" w:hAnsi="Times New Roman" w:cs="Times New Roman"/>
          <w:sz w:val="28"/>
          <w:szCs w:val="28"/>
        </w:rPr>
        <w:t>учебные занятия, дидактические игры и дидактические упражнения.</w:t>
      </w:r>
    </w:p>
    <w:p w:rsidR="008D41E1" w:rsidRPr="00593F50"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b/>
          <w:i/>
          <w:sz w:val="28"/>
          <w:szCs w:val="28"/>
        </w:rPr>
        <w:t>Сенсорное развитие</w:t>
      </w:r>
      <w:r w:rsidRPr="007332E6">
        <w:rPr>
          <w:rFonts w:ascii="Times New Roman" w:eastAsia="Times New Roman" w:hAnsi="Times New Roman" w:cs="Times New Roman"/>
          <w:sz w:val="28"/>
          <w:szCs w:val="28"/>
        </w:rPr>
        <w:t xml:space="preserve"> — это развитие у ребенка процессов восприятия и представлений о предметах и явлениях окружающего мира. Сенсорное развитие служит основой познания мира, первой ступенью которого является чувственный опыт. Следовательно, главное в младшем возрасте — обогащение чувственного опыта, необходимого для полноценного восприятия окружающего мира. В первую очередь — это пополнение представлений о свойствах предметов: цвете, форме, величине окружающих предметов, положении в пространстве.  Основой познания окружающей </w:t>
      </w:r>
      <w:r w:rsidRPr="007332E6">
        <w:rPr>
          <w:rFonts w:ascii="Times New Roman" w:eastAsia="Times New Roman" w:hAnsi="Times New Roman" w:cs="Times New Roman"/>
          <w:sz w:val="28"/>
          <w:szCs w:val="28"/>
        </w:rPr>
        <w:lastRenderedPageBreak/>
        <w:t>действительности являются ощущение и восприятие. От уровня их развития зависит в дальнейшем возникновение таких более самостоятельных процессов, как память, воображение, мышление. В дошкольном возрасте развитие ощущений и восприятий происходит очень интенсивно. При этом правильные представления о предметах легче формируются в процессе их непосредственного восприятия, как зрительного, так и слухового и осязательного, в процессе различного рода действий с этими предметами. Сенсорное развитие служит основанием успешного осуществления различных видов воспитания: умственного, эстетического, физического и даже нравственного, т. е. развития личности ребенка в целом. От того, насколько совершенно ребенок познавательно развит, будет зависеть основа всего последующего его психического развития, а так же успешность в школе. Сенсорное развитие является залогом успешного овладения любой практической деятельностью, формирования способностей, готовности ребенка к школьному обучению. Чтобы это проходило полноценно, необходимо целенаправленное сенсорное воспитание. Сенсорное воспитание — это целенаправленное педагогическое воздействие, обеспечивающее формирование чувственного опыта и совершенствование сенсорных процессов: ощущений, восприятий, представлений.</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Style w:val="c0"/>
          <w:rFonts w:ascii="Times New Roman" w:hAnsi="Times New Roman" w:cs="Times New Roman"/>
          <w:sz w:val="28"/>
          <w:szCs w:val="28"/>
        </w:rPr>
        <w:t xml:space="preserve">В дошкольной педагогике дидактические игры и упражнения с давних пор считались основным средством сенсорного воспитания. На них почти полностью возлагалась задача формирования </w:t>
      </w:r>
      <w:proofErr w:type="spellStart"/>
      <w:r w:rsidRPr="007332E6">
        <w:rPr>
          <w:rStyle w:val="c0"/>
          <w:rFonts w:ascii="Times New Roman" w:hAnsi="Times New Roman" w:cs="Times New Roman"/>
          <w:sz w:val="28"/>
          <w:szCs w:val="28"/>
        </w:rPr>
        <w:t>сенсорики</w:t>
      </w:r>
      <w:proofErr w:type="spellEnd"/>
      <w:r w:rsidRPr="007332E6">
        <w:rPr>
          <w:rStyle w:val="c0"/>
          <w:rFonts w:ascii="Times New Roman" w:hAnsi="Times New Roman" w:cs="Times New Roman"/>
          <w:sz w:val="28"/>
          <w:szCs w:val="28"/>
        </w:rPr>
        <w:t xml:space="preserve"> ребенка: знакомство с цветом, формой, величиной, пространством, звуком. Много таких дидактических игр представлено в работах педагогов и исследователей (</w:t>
      </w:r>
      <w:proofErr w:type="spellStart"/>
      <w:r w:rsidRPr="007332E6">
        <w:rPr>
          <w:rStyle w:val="c0"/>
          <w:rFonts w:ascii="Times New Roman" w:hAnsi="Times New Roman" w:cs="Times New Roman"/>
          <w:sz w:val="28"/>
          <w:szCs w:val="28"/>
        </w:rPr>
        <w:t>Е.И.Тихеевой</w:t>
      </w:r>
      <w:proofErr w:type="spellEnd"/>
      <w:r w:rsidRPr="007332E6">
        <w:rPr>
          <w:rStyle w:val="c0"/>
          <w:rFonts w:ascii="Times New Roman" w:hAnsi="Times New Roman" w:cs="Times New Roman"/>
          <w:sz w:val="28"/>
          <w:szCs w:val="28"/>
        </w:rPr>
        <w:t xml:space="preserve">, </w:t>
      </w:r>
      <w:proofErr w:type="spellStart"/>
      <w:r w:rsidRPr="007332E6">
        <w:rPr>
          <w:rStyle w:val="c0"/>
          <w:rFonts w:ascii="Times New Roman" w:hAnsi="Times New Roman" w:cs="Times New Roman"/>
          <w:sz w:val="28"/>
          <w:szCs w:val="28"/>
        </w:rPr>
        <w:t>Ф.Н.Блехер</w:t>
      </w:r>
      <w:proofErr w:type="spellEnd"/>
      <w:r w:rsidRPr="007332E6">
        <w:rPr>
          <w:rStyle w:val="c0"/>
          <w:rFonts w:ascii="Times New Roman" w:hAnsi="Times New Roman" w:cs="Times New Roman"/>
          <w:sz w:val="28"/>
          <w:szCs w:val="28"/>
        </w:rPr>
        <w:t xml:space="preserve">, </w:t>
      </w:r>
      <w:proofErr w:type="spellStart"/>
      <w:r w:rsidRPr="007332E6">
        <w:rPr>
          <w:rStyle w:val="c0"/>
          <w:rFonts w:ascii="Times New Roman" w:hAnsi="Times New Roman" w:cs="Times New Roman"/>
          <w:sz w:val="28"/>
          <w:szCs w:val="28"/>
        </w:rPr>
        <w:t>Б.И.Хачапуридзе</w:t>
      </w:r>
      <w:proofErr w:type="spellEnd"/>
      <w:r w:rsidRPr="007332E6">
        <w:rPr>
          <w:rStyle w:val="c0"/>
          <w:rFonts w:ascii="Times New Roman" w:hAnsi="Times New Roman" w:cs="Times New Roman"/>
          <w:sz w:val="28"/>
          <w:szCs w:val="28"/>
        </w:rPr>
        <w:t xml:space="preserve">, </w:t>
      </w:r>
      <w:proofErr w:type="spellStart"/>
      <w:r w:rsidRPr="007332E6">
        <w:rPr>
          <w:rStyle w:val="c0"/>
          <w:rFonts w:ascii="Times New Roman" w:hAnsi="Times New Roman" w:cs="Times New Roman"/>
          <w:sz w:val="28"/>
          <w:szCs w:val="28"/>
        </w:rPr>
        <w:t>А.И.Сорокиной</w:t>
      </w:r>
      <w:proofErr w:type="spellEnd"/>
      <w:r w:rsidRPr="007332E6">
        <w:rPr>
          <w:rStyle w:val="c0"/>
          <w:rFonts w:ascii="Times New Roman" w:hAnsi="Times New Roman" w:cs="Times New Roman"/>
          <w:sz w:val="28"/>
          <w:szCs w:val="28"/>
        </w:rPr>
        <w:t xml:space="preserve">, </w:t>
      </w:r>
      <w:proofErr w:type="spellStart"/>
      <w:r w:rsidRPr="007332E6">
        <w:rPr>
          <w:rStyle w:val="c0"/>
          <w:rFonts w:ascii="Times New Roman" w:hAnsi="Times New Roman" w:cs="Times New Roman"/>
          <w:sz w:val="28"/>
          <w:szCs w:val="28"/>
        </w:rPr>
        <w:t>Е.И.Удальцовой</w:t>
      </w:r>
      <w:proofErr w:type="spellEnd"/>
      <w:r w:rsidRPr="007332E6">
        <w:rPr>
          <w:rStyle w:val="c0"/>
          <w:rFonts w:ascii="Times New Roman" w:hAnsi="Times New Roman" w:cs="Times New Roman"/>
          <w:sz w:val="28"/>
          <w:szCs w:val="28"/>
        </w:rPr>
        <w:t xml:space="preserve"> и др.). Многие из них и сейчас используются в детских учреждениях.</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Итак, одной из основных задач сенсорного воспитания дошкольников является овладение умением выделять свойства предметов: цвет, форма величина. Эти свойства должны выступать для детей как постоянные признаки предметов, по которым предметы узнаются и которые важны для выполнения разнообразных действий с ними. Это и есть основа всей дальнейшей работы по развитию детского восприятия. Начиная с трех лет, основное место в сенсорном воспитании детей занимает ознакомление с общепринятыми сенсорными эталонами и способами их использования. Сенсорные эталоны в дошкольном возрасте — это общепринятые образцы каждого вида свойств и отношений предметов, выработанные человечеством. Освоение данных навыков происходит постепенно, начиная с самого раннего возраста. </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lastRenderedPageBreak/>
        <w:t>Общим моментом для всех видов сенсорных эталонов является то, что сначала дети должны знакомиться с основными образцами, а позднее — с их разновидностями. Особое внимание при знакомстве с сенсорными эталонами также уделяется усвоению правильного употребления названия свой</w:t>
      </w:r>
      <w:proofErr w:type="gramStart"/>
      <w:r w:rsidRPr="007332E6">
        <w:rPr>
          <w:rFonts w:ascii="Times New Roman" w:hAnsi="Times New Roman" w:cs="Times New Roman"/>
          <w:sz w:val="28"/>
          <w:szCs w:val="28"/>
        </w:rPr>
        <w:t>ств пр</w:t>
      </w:r>
      <w:proofErr w:type="gramEnd"/>
      <w:r w:rsidRPr="007332E6">
        <w:rPr>
          <w:rFonts w:ascii="Times New Roman" w:hAnsi="Times New Roman" w:cs="Times New Roman"/>
          <w:sz w:val="28"/>
          <w:szCs w:val="28"/>
        </w:rPr>
        <w:t xml:space="preserve">едметов. </w:t>
      </w:r>
    </w:p>
    <w:p w:rsidR="00593F50" w:rsidRDefault="005A6420" w:rsidP="00593F50">
      <w:pPr>
        <w:pStyle w:val="a4"/>
        <w:spacing w:line="276" w:lineRule="auto"/>
        <w:ind w:firstLine="567"/>
        <w:jc w:val="both"/>
        <w:rPr>
          <w:rFonts w:ascii="Times New Roman" w:hAnsi="Times New Roman" w:cs="Times New Roman"/>
          <w:sz w:val="28"/>
          <w:szCs w:val="28"/>
        </w:rPr>
      </w:pPr>
      <w:proofErr w:type="gramStart"/>
      <w:r w:rsidRPr="007332E6">
        <w:rPr>
          <w:rFonts w:ascii="Times New Roman" w:hAnsi="Times New Roman" w:cs="Times New Roman"/>
          <w:sz w:val="28"/>
          <w:szCs w:val="28"/>
        </w:rPr>
        <w:t xml:space="preserve">Сенсорными эталонами в области восприятия цвета служат хроматические «цветные» цвета спектра (красный, оранжевый, желтый, зеленый, голубой, синий, фиолетовый) и ахроматические цвета — белый, серый, черный. </w:t>
      </w:r>
      <w:proofErr w:type="gramEnd"/>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Полное овладение системой цветовых эталонов означает знакомство со всеми цветовыми тонами, со всеми оттенками, с различиями по светлоте и насыщенности цвета, а также овладение представлением о последовательности расположения цветовых тонов в спектре и о возможности получения цветов путем смешения других. </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В младшем дошкольном возрасте (четвертый год жизни) знакомство с цветовыми эталонами начинается с формирования у детей представлений о хроматических цветах, белом и черном цветах и с усвоения их названий. Сначала у детей вырабатывается умение группировать предметы, различающиеся по форме, величине, назначению, но имеющие одинаковый цвет. Далее формируется умение группировать предметы, имеющие одинаковый цвет, но представленный разными оттенками. После этого осуществляется переход к выделению и указанию оттенков. </w:t>
      </w:r>
    </w:p>
    <w:p w:rsidR="00593F50"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Эталонами формы служат геометрические фигуры. На начальном этапе усвоения сенсорных эталонов необходимо познакомить детей лишь с несколькими геометрическими фигурами, которые отражают в обобщенном виде наиболее характерные формы реальных предметов. Такими фигурами являются квадрат, прямоугольник, круг, овал, треугольник и многоугольник. Ребенок должен уметь отделить геометрические фигуры от других предметов, придавая им значение образцов. Это происходит путем сопоставления каждой фигуры с рядом предметов сходной формы. Предметы (или их изображения) группируются вокруг соответствующих фигур. </w:t>
      </w:r>
    </w:p>
    <w:p w:rsidR="00593F50"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Затем осуществляется переход к использованию образцов представляемых, к словесному обозначению формы предметов (круглый, квадратный и т. п.) </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Наконец, ребенок, усвоив сенсорные эталоны формы, должен уметь анализировать предметы окружающего мира, имеющие более сложную форму: выделять сначала общие очертания, форму основной части, форму и расположение более мелких второстепенных частей, и, наконец, отдельные дополнительные детали. </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lastRenderedPageBreak/>
        <w:t xml:space="preserve">На всех этапах освоения действий по обследованию формы предметов целесообразно использовать прием обведения детьми контура предмета и его частей. Это помогает сопоставлению обводимой формы с усвоенными эталонами. </w:t>
      </w:r>
    </w:p>
    <w:p w:rsid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Эталоны величины носят особый характер, так как величина — относительное свойство, и ее точное определение происходит при помощи условных мер. Определение величины, таким образом, происходит на основании места, которое предмет занимает в ряду таких же однородных предметов. В качестве эталонов здесь выступают представления об отношениях по величине между предметами, обозначаемыми словами «большой», «маленький», «самый большой». Усложнение представлений об отношениях предметов по величине состоит в постепенном переходе от освоения отношений между двумя-тремя предметами к освоению отношений многих предметов, образующих ряд убывающих или возрастающих величин. </w:t>
      </w:r>
    </w:p>
    <w:p w:rsidR="007332E6" w:rsidRDefault="005A6420" w:rsidP="00593F50">
      <w:pPr>
        <w:pStyle w:val="a4"/>
        <w:spacing w:line="276" w:lineRule="auto"/>
        <w:ind w:firstLine="567"/>
        <w:jc w:val="both"/>
        <w:rPr>
          <w:rStyle w:val="c0"/>
          <w:rFonts w:ascii="Times New Roman" w:hAnsi="Times New Roman" w:cs="Times New Roman"/>
          <w:sz w:val="28"/>
          <w:szCs w:val="28"/>
        </w:rPr>
      </w:pPr>
      <w:r w:rsidRPr="007332E6">
        <w:rPr>
          <w:rFonts w:ascii="Times New Roman" w:hAnsi="Times New Roman" w:cs="Times New Roman"/>
          <w:sz w:val="28"/>
          <w:szCs w:val="28"/>
        </w:rPr>
        <w:t>Например, к трем годам ребенок должен уметь выбрать на глаз больший (или меньший) предмет из двух, затем выбрать предмет по образцу, когда из двух предметов нужно выбрать на глаз тот, который равен третьему. Еще сложнее задача, когда нужно при помощи глазомера подобрать на глаз два предмета, которые по своей суммарной величине равны третьему (глазомерное «сложение»). На начальном этапе знакомства с величиной, когда нужно переходить от прикладывания соизмеряемых предметов друг к другу к уже глазомерному действию, детей целесообразно познакомить с употреблением простейшей мерки. Например, когда ребенок, выбирая предмет в качестве образца, измеряет его полоской бумаги или шнурком, а затем по этой мерке обследует и выбирает остальные предме</w:t>
      </w:r>
      <w:r w:rsidRPr="007332E6">
        <w:rPr>
          <w:rFonts w:ascii="Times New Roman" w:hAnsi="Times New Roman" w:cs="Times New Roman"/>
          <w:sz w:val="28"/>
          <w:szCs w:val="28"/>
        </w:rPr>
        <w:t>ты.</w:t>
      </w:r>
    </w:p>
    <w:p w:rsidR="007332E6" w:rsidRDefault="007332E6" w:rsidP="00593F50">
      <w:pPr>
        <w:pStyle w:val="a4"/>
        <w:spacing w:line="276" w:lineRule="auto"/>
        <w:ind w:firstLine="567"/>
        <w:jc w:val="both"/>
        <w:rPr>
          <w:rStyle w:val="c0"/>
          <w:rFonts w:ascii="Times New Roman" w:hAnsi="Times New Roman" w:cs="Times New Roman"/>
          <w:sz w:val="28"/>
          <w:szCs w:val="28"/>
        </w:rPr>
      </w:pPr>
      <w:r w:rsidRPr="007332E6">
        <w:rPr>
          <w:rStyle w:val="c0"/>
          <w:rFonts w:ascii="Times New Roman" w:hAnsi="Times New Roman" w:cs="Times New Roman"/>
          <w:sz w:val="28"/>
          <w:szCs w:val="28"/>
        </w:rPr>
        <w:t xml:space="preserve">Основными средствами формирования и развития сенсорных эталонов у детей являются: предметная игра, дидактические игры и упражнения. Это объясняется тем, что в младшем дошкольном возрасте ведущим видом деятельности и основой становления ребенка является игра. В ходе дидактической игры можно не только наблюдать за развитием определенных качеств и умений, но также и корректировать их и направлять в более правильное русло. </w:t>
      </w:r>
    </w:p>
    <w:p w:rsidR="007332E6" w:rsidRDefault="007332E6" w:rsidP="00593F50">
      <w:pPr>
        <w:pStyle w:val="a4"/>
        <w:spacing w:line="276" w:lineRule="auto"/>
        <w:ind w:firstLine="567"/>
        <w:jc w:val="both"/>
        <w:rPr>
          <w:rStyle w:val="c0"/>
          <w:rFonts w:ascii="Times New Roman" w:hAnsi="Times New Roman" w:cs="Times New Roman"/>
          <w:sz w:val="28"/>
          <w:szCs w:val="28"/>
        </w:rPr>
      </w:pPr>
      <w:r w:rsidRPr="007332E6">
        <w:rPr>
          <w:rStyle w:val="c0"/>
          <w:rFonts w:ascii="Times New Roman" w:hAnsi="Times New Roman" w:cs="Times New Roman"/>
          <w:sz w:val="28"/>
          <w:szCs w:val="28"/>
        </w:rPr>
        <w:t>С помощью дидактических игр у детей формируется способность к самостоятельному мышлению, использованию полученных знаний в различных условиях, в соответствии с поставленной игровой задачей. Нужно отметить, что игры и упражнения необходимо проводить не от случая к случаю, а в определенной системе, в тесной связи с общим ходом сенсорно</w:t>
      </w:r>
      <w:r>
        <w:rPr>
          <w:rStyle w:val="c0"/>
          <w:rFonts w:ascii="Times New Roman" w:hAnsi="Times New Roman" w:cs="Times New Roman"/>
          <w:sz w:val="28"/>
          <w:szCs w:val="28"/>
        </w:rPr>
        <w:t>го обучения и воспитания детей.</w:t>
      </w:r>
    </w:p>
    <w:p w:rsidR="00593F50" w:rsidRPr="00593F50" w:rsidRDefault="00593F50" w:rsidP="00593F50">
      <w:pPr>
        <w:pStyle w:val="a4"/>
        <w:ind w:firstLine="567"/>
        <w:jc w:val="both"/>
        <w:rPr>
          <w:rStyle w:val="c0"/>
          <w:rFonts w:ascii="Times New Roman" w:hAnsi="Times New Roman" w:cs="Times New Roman"/>
          <w:sz w:val="28"/>
          <w:szCs w:val="28"/>
        </w:rPr>
      </w:pPr>
      <w:r w:rsidRPr="00593F50">
        <w:rPr>
          <w:rStyle w:val="c0"/>
          <w:rFonts w:ascii="Times New Roman" w:hAnsi="Times New Roman" w:cs="Times New Roman"/>
          <w:sz w:val="28"/>
          <w:szCs w:val="28"/>
        </w:rPr>
        <w:lastRenderedPageBreak/>
        <w:t xml:space="preserve">Исходя из этого, с целью формирования сенсорных эталонов и повышения уровня сенсорного развития детей </w:t>
      </w:r>
      <w:r>
        <w:rPr>
          <w:rStyle w:val="c0"/>
          <w:rFonts w:ascii="Times New Roman" w:hAnsi="Times New Roman" w:cs="Times New Roman"/>
          <w:sz w:val="28"/>
          <w:szCs w:val="28"/>
        </w:rPr>
        <w:t>нами</w:t>
      </w:r>
      <w:r w:rsidRPr="00593F50">
        <w:rPr>
          <w:rStyle w:val="c0"/>
          <w:rFonts w:ascii="Times New Roman" w:hAnsi="Times New Roman" w:cs="Times New Roman"/>
          <w:sz w:val="28"/>
          <w:szCs w:val="28"/>
        </w:rPr>
        <w:t xml:space="preserve"> была составлена система дидактических игр</w:t>
      </w:r>
      <w:r>
        <w:rPr>
          <w:rStyle w:val="c0"/>
          <w:rFonts w:ascii="Times New Roman" w:hAnsi="Times New Roman" w:cs="Times New Roman"/>
          <w:sz w:val="28"/>
          <w:szCs w:val="28"/>
        </w:rPr>
        <w:t xml:space="preserve">. Работу по сенсорному развитию мы </w:t>
      </w:r>
      <w:r w:rsidRPr="00593F50">
        <w:rPr>
          <w:rStyle w:val="c0"/>
          <w:rFonts w:ascii="Times New Roman" w:hAnsi="Times New Roman" w:cs="Times New Roman"/>
          <w:sz w:val="28"/>
          <w:szCs w:val="28"/>
        </w:rPr>
        <w:t>осуществля</w:t>
      </w:r>
      <w:r>
        <w:rPr>
          <w:rStyle w:val="c0"/>
          <w:rFonts w:ascii="Times New Roman" w:hAnsi="Times New Roman" w:cs="Times New Roman"/>
          <w:sz w:val="28"/>
          <w:szCs w:val="28"/>
        </w:rPr>
        <w:t xml:space="preserve">ем </w:t>
      </w:r>
      <w:r w:rsidRPr="00593F50">
        <w:rPr>
          <w:rStyle w:val="c0"/>
          <w:rFonts w:ascii="Times New Roman" w:hAnsi="Times New Roman" w:cs="Times New Roman"/>
          <w:sz w:val="28"/>
          <w:szCs w:val="28"/>
        </w:rPr>
        <w:t>систематически и последовательно, используя дидактические игры и упражнения в качестве основных средств сенсорного воспитания, и включая их в разны</w:t>
      </w:r>
      <w:r>
        <w:rPr>
          <w:rStyle w:val="c0"/>
          <w:rFonts w:ascii="Times New Roman" w:hAnsi="Times New Roman" w:cs="Times New Roman"/>
          <w:sz w:val="28"/>
          <w:szCs w:val="28"/>
        </w:rPr>
        <w:t>е формы образовательной работы.</w:t>
      </w:r>
    </w:p>
    <w:p w:rsidR="007332E6" w:rsidRDefault="007332E6" w:rsidP="00593F50">
      <w:pPr>
        <w:pStyle w:val="a4"/>
        <w:spacing w:line="276" w:lineRule="auto"/>
        <w:ind w:firstLine="567"/>
        <w:jc w:val="both"/>
        <w:rPr>
          <w:rFonts w:ascii="Times New Roman" w:hAnsi="Times New Roman" w:cs="Times New Roman"/>
          <w:sz w:val="28"/>
          <w:szCs w:val="28"/>
        </w:rPr>
      </w:pPr>
      <w:r w:rsidRPr="007332E6">
        <w:rPr>
          <w:rStyle w:val="c0"/>
          <w:rFonts w:ascii="Times New Roman" w:hAnsi="Times New Roman" w:cs="Times New Roman"/>
          <w:sz w:val="28"/>
          <w:szCs w:val="28"/>
        </w:rPr>
        <w:t>Успешное использование дидактических игр в качестве игровой формы обучения требует более пристального внимания к анализу игр</w:t>
      </w:r>
      <w:r>
        <w:rPr>
          <w:rStyle w:val="c0"/>
          <w:rFonts w:ascii="Times New Roman" w:hAnsi="Times New Roman" w:cs="Times New Roman"/>
          <w:sz w:val="28"/>
          <w:szCs w:val="28"/>
        </w:rPr>
        <w:t xml:space="preserve"> по характеру игрового действия</w:t>
      </w:r>
      <w:r w:rsidR="00593F50">
        <w:rPr>
          <w:rStyle w:val="c0"/>
          <w:rFonts w:ascii="Times New Roman" w:hAnsi="Times New Roman" w:cs="Times New Roman"/>
          <w:sz w:val="28"/>
          <w:szCs w:val="28"/>
        </w:rPr>
        <w:t>.</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b/>
          <w:i/>
          <w:sz w:val="28"/>
          <w:szCs w:val="28"/>
        </w:rPr>
        <w:t>Цель</w:t>
      </w:r>
      <w:r w:rsidRPr="007332E6">
        <w:rPr>
          <w:rFonts w:ascii="Times New Roman" w:hAnsi="Times New Roman" w:cs="Times New Roman"/>
          <w:sz w:val="28"/>
          <w:szCs w:val="28"/>
        </w:rPr>
        <w:t xml:space="preserve"> нашей работы: </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Совершенствовать умения детей фиксировать полученные в результате активного использования всех органов чу</w:t>
      </w:r>
      <w:proofErr w:type="gramStart"/>
      <w:r w:rsidRPr="007332E6">
        <w:rPr>
          <w:rFonts w:ascii="Times New Roman" w:hAnsi="Times New Roman" w:cs="Times New Roman"/>
          <w:sz w:val="28"/>
          <w:szCs w:val="28"/>
        </w:rPr>
        <w:t>вств вп</w:t>
      </w:r>
      <w:proofErr w:type="gramEnd"/>
      <w:r w:rsidRPr="007332E6">
        <w:rPr>
          <w:rFonts w:ascii="Times New Roman" w:hAnsi="Times New Roman" w:cs="Times New Roman"/>
          <w:sz w:val="28"/>
          <w:szCs w:val="28"/>
        </w:rPr>
        <w:t>ечатления об окружающем мире средствами дидактических игр</w:t>
      </w:r>
    </w:p>
    <w:p w:rsidR="005A6420" w:rsidRP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Мы поставили перед собой следующие</w:t>
      </w:r>
      <w:r w:rsidRPr="007332E6">
        <w:rPr>
          <w:rFonts w:ascii="Times New Roman" w:hAnsi="Times New Roman" w:cs="Times New Roman"/>
          <w:b/>
          <w:i/>
          <w:sz w:val="28"/>
          <w:szCs w:val="28"/>
        </w:rPr>
        <w:t xml:space="preserve"> задачи</w:t>
      </w:r>
      <w:r w:rsidRPr="007332E6">
        <w:rPr>
          <w:rFonts w:ascii="Times New Roman" w:hAnsi="Times New Roman" w:cs="Times New Roman"/>
          <w:sz w:val="28"/>
          <w:szCs w:val="28"/>
        </w:rPr>
        <w:t xml:space="preserve">: </w:t>
      </w:r>
    </w:p>
    <w:p w:rsidR="005A6420" w:rsidRPr="007332E6" w:rsidRDefault="005A6420" w:rsidP="00593F50">
      <w:pPr>
        <w:pStyle w:val="a4"/>
        <w:numPr>
          <w:ilvl w:val="0"/>
          <w:numId w:val="7"/>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Формировать сенсорные способности детей в разных видах деятельности</w:t>
      </w:r>
    </w:p>
    <w:p w:rsidR="005A6420" w:rsidRPr="007332E6" w:rsidRDefault="005A6420" w:rsidP="00593F50">
      <w:pPr>
        <w:pStyle w:val="a4"/>
        <w:numPr>
          <w:ilvl w:val="0"/>
          <w:numId w:val="7"/>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Обогащать опыт детей новыми способами мышления, закреплять полученные навыки.</w:t>
      </w:r>
    </w:p>
    <w:p w:rsidR="005A6420" w:rsidRPr="007332E6" w:rsidRDefault="005A6420" w:rsidP="00593F50">
      <w:pPr>
        <w:pStyle w:val="a4"/>
        <w:numPr>
          <w:ilvl w:val="0"/>
          <w:numId w:val="7"/>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Познакомить со свойствами и качествами предметов через дидактические игры</w:t>
      </w:r>
    </w:p>
    <w:p w:rsidR="005A6420" w:rsidRPr="007332E6" w:rsidRDefault="005A6420" w:rsidP="00593F50">
      <w:pPr>
        <w:pStyle w:val="a4"/>
        <w:spacing w:line="276" w:lineRule="auto"/>
        <w:ind w:firstLine="567"/>
        <w:jc w:val="both"/>
        <w:rPr>
          <w:rFonts w:ascii="Times New Roman" w:hAnsi="Times New Roman" w:cs="Times New Roman"/>
          <w:sz w:val="28"/>
          <w:szCs w:val="28"/>
        </w:rPr>
      </w:pPr>
    </w:p>
    <w:p w:rsidR="005A6420" w:rsidRPr="007332E6" w:rsidRDefault="006E7B19"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В своей работе, по ознакомлению </w:t>
      </w:r>
      <w:r w:rsidR="00FF1F46" w:rsidRPr="007332E6">
        <w:rPr>
          <w:rFonts w:ascii="Times New Roman" w:hAnsi="Times New Roman" w:cs="Times New Roman"/>
          <w:sz w:val="28"/>
          <w:szCs w:val="28"/>
        </w:rPr>
        <w:t xml:space="preserve">с </w:t>
      </w:r>
      <w:r w:rsidRPr="007332E6">
        <w:rPr>
          <w:rFonts w:ascii="Times New Roman" w:hAnsi="Times New Roman" w:cs="Times New Roman"/>
          <w:sz w:val="28"/>
          <w:szCs w:val="28"/>
        </w:rPr>
        <w:t>сенсорны</w:t>
      </w:r>
      <w:r w:rsidR="00FF1F46" w:rsidRPr="007332E6">
        <w:rPr>
          <w:rFonts w:ascii="Times New Roman" w:hAnsi="Times New Roman" w:cs="Times New Roman"/>
          <w:sz w:val="28"/>
          <w:szCs w:val="28"/>
        </w:rPr>
        <w:t>ми</w:t>
      </w:r>
      <w:r w:rsidRPr="007332E6">
        <w:rPr>
          <w:rFonts w:ascii="Times New Roman" w:hAnsi="Times New Roman" w:cs="Times New Roman"/>
          <w:sz w:val="28"/>
          <w:szCs w:val="28"/>
        </w:rPr>
        <w:t xml:space="preserve"> эталон</w:t>
      </w:r>
      <w:r w:rsidR="00FF1F46" w:rsidRPr="007332E6">
        <w:rPr>
          <w:rFonts w:ascii="Times New Roman" w:hAnsi="Times New Roman" w:cs="Times New Roman"/>
          <w:sz w:val="28"/>
          <w:szCs w:val="28"/>
        </w:rPr>
        <w:t>ами</w:t>
      </w:r>
      <w:r w:rsidRPr="007332E6">
        <w:rPr>
          <w:rFonts w:ascii="Times New Roman" w:hAnsi="Times New Roman" w:cs="Times New Roman"/>
          <w:sz w:val="28"/>
          <w:szCs w:val="28"/>
        </w:rPr>
        <w:t>, мы используем разные дидактические игры. Для создания игр использовали самый доступный и простой материал: цветную бумагу, цветной картон, ламинированные листы, фе</w:t>
      </w:r>
      <w:r w:rsidR="00FF1F46" w:rsidRPr="007332E6">
        <w:rPr>
          <w:rFonts w:ascii="Times New Roman" w:hAnsi="Times New Roman" w:cs="Times New Roman"/>
          <w:sz w:val="28"/>
          <w:szCs w:val="28"/>
        </w:rPr>
        <w:t xml:space="preserve">тровый материал, липучки, </w:t>
      </w:r>
      <w:r w:rsidRPr="007332E6">
        <w:rPr>
          <w:rFonts w:ascii="Times New Roman" w:hAnsi="Times New Roman" w:cs="Times New Roman"/>
          <w:sz w:val="28"/>
          <w:szCs w:val="28"/>
        </w:rPr>
        <w:t>пластмассовые стаканчики, фанера. При размещении игр учитывали поставленную задачу и вариант выполнения</w:t>
      </w:r>
      <w:r w:rsidR="005A6420" w:rsidRPr="007332E6">
        <w:rPr>
          <w:rFonts w:ascii="Times New Roman" w:hAnsi="Times New Roman" w:cs="Times New Roman"/>
          <w:sz w:val="28"/>
          <w:szCs w:val="28"/>
        </w:rPr>
        <w:t xml:space="preserve">. </w:t>
      </w:r>
    </w:p>
    <w:p w:rsidR="006E7B19" w:rsidRPr="007332E6" w:rsidRDefault="005A6420"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В </w:t>
      </w:r>
      <w:r w:rsidR="00593F50">
        <w:rPr>
          <w:rFonts w:ascii="Times New Roman" w:hAnsi="Times New Roman" w:cs="Times New Roman"/>
          <w:sz w:val="28"/>
          <w:szCs w:val="28"/>
        </w:rPr>
        <w:t xml:space="preserve">нашем </w:t>
      </w:r>
      <w:r w:rsidRPr="007332E6">
        <w:rPr>
          <w:rFonts w:ascii="Times New Roman" w:hAnsi="Times New Roman" w:cs="Times New Roman"/>
          <w:sz w:val="28"/>
          <w:szCs w:val="28"/>
        </w:rPr>
        <w:t xml:space="preserve">опыте сенсорного воспитания детей </w:t>
      </w:r>
      <w:r w:rsidR="00593F50">
        <w:rPr>
          <w:rFonts w:ascii="Times New Roman" w:hAnsi="Times New Roman" w:cs="Times New Roman"/>
          <w:sz w:val="28"/>
          <w:szCs w:val="28"/>
        </w:rPr>
        <w:t xml:space="preserve">были </w:t>
      </w:r>
      <w:r w:rsidRPr="007332E6">
        <w:rPr>
          <w:rFonts w:ascii="Times New Roman" w:hAnsi="Times New Roman" w:cs="Times New Roman"/>
          <w:sz w:val="28"/>
          <w:szCs w:val="28"/>
        </w:rPr>
        <w:t>использ</w:t>
      </w:r>
      <w:r w:rsidR="00593F50">
        <w:rPr>
          <w:rFonts w:ascii="Times New Roman" w:hAnsi="Times New Roman" w:cs="Times New Roman"/>
          <w:sz w:val="28"/>
          <w:szCs w:val="28"/>
        </w:rPr>
        <w:t xml:space="preserve">ованы </w:t>
      </w:r>
      <w:r w:rsidRPr="007332E6">
        <w:rPr>
          <w:rFonts w:ascii="Times New Roman" w:hAnsi="Times New Roman" w:cs="Times New Roman"/>
          <w:sz w:val="28"/>
          <w:szCs w:val="28"/>
        </w:rPr>
        <w:t>следующие виды дидактических игр:</w:t>
      </w:r>
    </w:p>
    <w:p w:rsidR="006E7B19" w:rsidRPr="007332E6" w:rsidRDefault="006E7B19" w:rsidP="00593F50">
      <w:pPr>
        <w:pStyle w:val="a4"/>
        <w:numPr>
          <w:ilvl w:val="0"/>
          <w:numId w:val="5"/>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Дидактические игры на восприятие формы: «Подбери окошки к домикам</w:t>
      </w:r>
      <w:r w:rsidR="00FF1F46" w:rsidRPr="007332E6">
        <w:rPr>
          <w:rFonts w:ascii="Times New Roman" w:hAnsi="Times New Roman" w:cs="Times New Roman"/>
          <w:sz w:val="28"/>
          <w:szCs w:val="28"/>
        </w:rPr>
        <w:t>»</w:t>
      </w:r>
      <w:r w:rsidRPr="007332E6">
        <w:rPr>
          <w:rFonts w:ascii="Times New Roman" w:hAnsi="Times New Roman" w:cs="Times New Roman"/>
          <w:sz w:val="28"/>
          <w:szCs w:val="28"/>
        </w:rPr>
        <w:t xml:space="preserve">, </w:t>
      </w:r>
      <w:r w:rsidR="00FF1F46" w:rsidRPr="007332E6">
        <w:rPr>
          <w:rFonts w:ascii="Times New Roman" w:hAnsi="Times New Roman" w:cs="Times New Roman"/>
          <w:sz w:val="28"/>
          <w:szCs w:val="28"/>
        </w:rPr>
        <w:t>«З</w:t>
      </w:r>
      <w:r w:rsidRPr="007332E6">
        <w:rPr>
          <w:rFonts w:ascii="Times New Roman" w:hAnsi="Times New Roman" w:cs="Times New Roman"/>
          <w:sz w:val="28"/>
          <w:szCs w:val="28"/>
        </w:rPr>
        <w:t>акрой окошко»</w:t>
      </w:r>
    </w:p>
    <w:p w:rsidR="006E7B19" w:rsidRPr="007332E6" w:rsidRDefault="006E7B19" w:rsidP="00593F50">
      <w:pPr>
        <w:pStyle w:val="a4"/>
        <w:numPr>
          <w:ilvl w:val="0"/>
          <w:numId w:val="5"/>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Игры на восприятие величины</w:t>
      </w:r>
      <w:r w:rsidR="00FF1F46" w:rsidRPr="007332E6">
        <w:rPr>
          <w:rFonts w:ascii="Times New Roman" w:hAnsi="Times New Roman" w:cs="Times New Roman"/>
          <w:sz w:val="28"/>
          <w:szCs w:val="28"/>
        </w:rPr>
        <w:t>,</w:t>
      </w:r>
      <w:r w:rsidRPr="007332E6">
        <w:rPr>
          <w:rFonts w:ascii="Times New Roman" w:hAnsi="Times New Roman" w:cs="Times New Roman"/>
          <w:sz w:val="28"/>
          <w:szCs w:val="28"/>
        </w:rPr>
        <w:t xml:space="preserve"> изготовлен</w:t>
      </w:r>
      <w:r w:rsidR="00FF1F46" w:rsidRPr="007332E6">
        <w:rPr>
          <w:rFonts w:ascii="Times New Roman" w:hAnsi="Times New Roman" w:cs="Times New Roman"/>
          <w:sz w:val="28"/>
          <w:szCs w:val="28"/>
        </w:rPr>
        <w:t>н</w:t>
      </w:r>
      <w:r w:rsidRPr="007332E6">
        <w:rPr>
          <w:rFonts w:ascii="Times New Roman" w:hAnsi="Times New Roman" w:cs="Times New Roman"/>
          <w:sz w:val="28"/>
          <w:szCs w:val="28"/>
        </w:rPr>
        <w:t>ы</w:t>
      </w:r>
      <w:r w:rsidR="00FF1F46" w:rsidRPr="007332E6">
        <w:rPr>
          <w:rFonts w:ascii="Times New Roman" w:hAnsi="Times New Roman" w:cs="Times New Roman"/>
          <w:sz w:val="28"/>
          <w:szCs w:val="28"/>
        </w:rPr>
        <w:t>е</w:t>
      </w:r>
      <w:r w:rsidRPr="007332E6">
        <w:rPr>
          <w:rFonts w:ascii="Times New Roman" w:hAnsi="Times New Roman" w:cs="Times New Roman"/>
          <w:sz w:val="28"/>
          <w:szCs w:val="28"/>
        </w:rPr>
        <w:t xml:space="preserve"> из цветного картона на липучках: «Собери пирамидку», «Почини зонтик», «Собери кубики».</w:t>
      </w:r>
    </w:p>
    <w:p w:rsidR="006E7B19" w:rsidRPr="007332E6" w:rsidRDefault="006E7B19" w:rsidP="00593F50">
      <w:pPr>
        <w:pStyle w:val="a4"/>
        <w:numPr>
          <w:ilvl w:val="0"/>
          <w:numId w:val="5"/>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Дидактические игры на восприятие величины</w:t>
      </w:r>
      <w:r w:rsidR="00FF1F46" w:rsidRPr="007332E6">
        <w:rPr>
          <w:rFonts w:ascii="Times New Roman" w:hAnsi="Times New Roman" w:cs="Times New Roman"/>
          <w:sz w:val="28"/>
          <w:szCs w:val="28"/>
        </w:rPr>
        <w:t>,</w:t>
      </w:r>
      <w:r w:rsidRPr="007332E6">
        <w:rPr>
          <w:rFonts w:ascii="Times New Roman" w:hAnsi="Times New Roman" w:cs="Times New Roman"/>
          <w:sz w:val="28"/>
          <w:szCs w:val="28"/>
        </w:rPr>
        <w:t xml:space="preserve"> изготовлен</w:t>
      </w:r>
      <w:r w:rsidR="00FF1F46" w:rsidRPr="007332E6">
        <w:rPr>
          <w:rFonts w:ascii="Times New Roman" w:hAnsi="Times New Roman" w:cs="Times New Roman"/>
          <w:sz w:val="28"/>
          <w:szCs w:val="28"/>
        </w:rPr>
        <w:t>н</w:t>
      </w:r>
      <w:r w:rsidRPr="007332E6">
        <w:rPr>
          <w:rFonts w:ascii="Times New Roman" w:hAnsi="Times New Roman" w:cs="Times New Roman"/>
          <w:sz w:val="28"/>
          <w:szCs w:val="28"/>
        </w:rPr>
        <w:t>ы</w:t>
      </w:r>
      <w:r w:rsidR="00FF1F46" w:rsidRPr="007332E6">
        <w:rPr>
          <w:rFonts w:ascii="Times New Roman" w:hAnsi="Times New Roman" w:cs="Times New Roman"/>
          <w:sz w:val="28"/>
          <w:szCs w:val="28"/>
        </w:rPr>
        <w:t>е</w:t>
      </w:r>
      <w:r w:rsidRPr="007332E6">
        <w:rPr>
          <w:rFonts w:ascii="Times New Roman" w:hAnsi="Times New Roman" w:cs="Times New Roman"/>
          <w:sz w:val="28"/>
          <w:szCs w:val="28"/>
        </w:rPr>
        <w:t xml:space="preserve"> из фетра на липучках: «Три медведя», «Зайкин огород», «Матрешки»</w:t>
      </w:r>
    </w:p>
    <w:p w:rsidR="00E1335D" w:rsidRPr="007332E6" w:rsidRDefault="006E7B19" w:rsidP="00593F50">
      <w:pPr>
        <w:pStyle w:val="a4"/>
        <w:numPr>
          <w:ilvl w:val="0"/>
          <w:numId w:val="5"/>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Дидактические игры на восприятие цвета: «Подбери цвет», «Заполни баночки» изготовлены из фетра на липучках. Игра</w:t>
      </w:r>
      <w:r w:rsidR="00E1335D" w:rsidRPr="007332E6">
        <w:rPr>
          <w:rFonts w:ascii="Times New Roman" w:hAnsi="Times New Roman" w:cs="Times New Roman"/>
          <w:sz w:val="28"/>
          <w:szCs w:val="28"/>
        </w:rPr>
        <w:t>:</w:t>
      </w:r>
      <w:r w:rsidRPr="007332E6">
        <w:rPr>
          <w:rFonts w:ascii="Times New Roman" w:hAnsi="Times New Roman" w:cs="Times New Roman"/>
          <w:sz w:val="28"/>
          <w:szCs w:val="28"/>
        </w:rPr>
        <w:t xml:space="preserve"> </w:t>
      </w:r>
      <w:r w:rsidR="00E1335D" w:rsidRPr="007332E6">
        <w:rPr>
          <w:rFonts w:ascii="Times New Roman" w:hAnsi="Times New Roman" w:cs="Times New Roman"/>
          <w:sz w:val="28"/>
          <w:szCs w:val="28"/>
        </w:rPr>
        <w:t>«М</w:t>
      </w:r>
      <w:r w:rsidRPr="007332E6">
        <w:rPr>
          <w:rFonts w:ascii="Times New Roman" w:hAnsi="Times New Roman" w:cs="Times New Roman"/>
          <w:sz w:val="28"/>
          <w:szCs w:val="28"/>
        </w:rPr>
        <w:t>атрешки</w:t>
      </w:r>
      <w:r w:rsidR="00FF1F46" w:rsidRPr="007332E6">
        <w:rPr>
          <w:rFonts w:ascii="Times New Roman" w:hAnsi="Times New Roman" w:cs="Times New Roman"/>
          <w:sz w:val="28"/>
          <w:szCs w:val="28"/>
        </w:rPr>
        <w:t xml:space="preserve">» </w:t>
      </w:r>
      <w:proofErr w:type="gramStart"/>
      <w:r w:rsidR="00FF1F46" w:rsidRPr="007332E6">
        <w:rPr>
          <w:rFonts w:ascii="Times New Roman" w:hAnsi="Times New Roman" w:cs="Times New Roman"/>
          <w:sz w:val="28"/>
          <w:szCs w:val="28"/>
        </w:rPr>
        <w:t>изготовлена</w:t>
      </w:r>
      <w:proofErr w:type="gramEnd"/>
      <w:r w:rsidR="00FF1F46" w:rsidRPr="007332E6">
        <w:rPr>
          <w:rFonts w:ascii="Times New Roman" w:hAnsi="Times New Roman" w:cs="Times New Roman"/>
          <w:sz w:val="28"/>
          <w:szCs w:val="28"/>
        </w:rPr>
        <w:t xml:space="preserve"> </w:t>
      </w:r>
      <w:r w:rsidR="00E1335D" w:rsidRPr="007332E6">
        <w:rPr>
          <w:rFonts w:ascii="Times New Roman" w:hAnsi="Times New Roman" w:cs="Times New Roman"/>
          <w:sz w:val="28"/>
          <w:szCs w:val="28"/>
        </w:rPr>
        <w:t>из фанеры</w:t>
      </w:r>
    </w:p>
    <w:p w:rsidR="00E1335D" w:rsidRPr="007332E6" w:rsidRDefault="00FF1F46" w:rsidP="00593F50">
      <w:pPr>
        <w:pStyle w:val="a4"/>
        <w:numPr>
          <w:ilvl w:val="0"/>
          <w:numId w:val="5"/>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lastRenderedPageBreak/>
        <w:t>Так же нами изготовлены дидактические игры на восприятие и развитие сразу н</w:t>
      </w:r>
      <w:r w:rsidR="00E1335D" w:rsidRPr="007332E6">
        <w:rPr>
          <w:rFonts w:ascii="Times New Roman" w:hAnsi="Times New Roman" w:cs="Times New Roman"/>
          <w:sz w:val="28"/>
          <w:szCs w:val="28"/>
        </w:rPr>
        <w:t>ескольк</w:t>
      </w:r>
      <w:r w:rsidRPr="007332E6">
        <w:rPr>
          <w:rFonts w:ascii="Times New Roman" w:hAnsi="Times New Roman" w:cs="Times New Roman"/>
          <w:sz w:val="28"/>
          <w:szCs w:val="28"/>
        </w:rPr>
        <w:t>их</w:t>
      </w:r>
      <w:r w:rsidR="00E1335D" w:rsidRPr="007332E6">
        <w:rPr>
          <w:rFonts w:ascii="Times New Roman" w:hAnsi="Times New Roman" w:cs="Times New Roman"/>
          <w:sz w:val="28"/>
          <w:szCs w:val="28"/>
        </w:rPr>
        <w:t xml:space="preserve"> сенсорных эталонов</w:t>
      </w:r>
      <w:r w:rsidRPr="007332E6">
        <w:rPr>
          <w:rFonts w:ascii="Times New Roman" w:hAnsi="Times New Roman" w:cs="Times New Roman"/>
          <w:sz w:val="28"/>
          <w:szCs w:val="28"/>
        </w:rPr>
        <w:t>:</w:t>
      </w:r>
      <w:r w:rsidR="00E1335D" w:rsidRPr="007332E6">
        <w:rPr>
          <w:rFonts w:ascii="Times New Roman" w:hAnsi="Times New Roman" w:cs="Times New Roman"/>
          <w:sz w:val="28"/>
          <w:szCs w:val="28"/>
        </w:rPr>
        <w:t xml:space="preserve"> цвета и формы</w:t>
      </w:r>
      <w:r w:rsidRPr="007332E6">
        <w:rPr>
          <w:rFonts w:ascii="Times New Roman" w:hAnsi="Times New Roman" w:cs="Times New Roman"/>
          <w:sz w:val="28"/>
          <w:szCs w:val="28"/>
        </w:rPr>
        <w:t xml:space="preserve">. </w:t>
      </w:r>
      <w:proofErr w:type="gramStart"/>
      <w:r w:rsidRPr="007332E6">
        <w:rPr>
          <w:rFonts w:ascii="Times New Roman" w:hAnsi="Times New Roman" w:cs="Times New Roman"/>
          <w:sz w:val="28"/>
          <w:szCs w:val="28"/>
        </w:rPr>
        <w:t>Например</w:t>
      </w:r>
      <w:proofErr w:type="gramEnd"/>
      <w:r w:rsidRPr="007332E6">
        <w:rPr>
          <w:rFonts w:ascii="Times New Roman" w:hAnsi="Times New Roman" w:cs="Times New Roman"/>
          <w:sz w:val="28"/>
          <w:szCs w:val="28"/>
        </w:rPr>
        <w:t xml:space="preserve"> игры – с</w:t>
      </w:r>
      <w:r w:rsidR="00E1335D" w:rsidRPr="007332E6">
        <w:rPr>
          <w:rFonts w:ascii="Times New Roman" w:hAnsi="Times New Roman" w:cs="Times New Roman"/>
          <w:sz w:val="28"/>
          <w:szCs w:val="28"/>
        </w:rPr>
        <w:t>ортировк</w:t>
      </w:r>
      <w:r w:rsidRPr="007332E6">
        <w:rPr>
          <w:rFonts w:ascii="Times New Roman" w:hAnsi="Times New Roman" w:cs="Times New Roman"/>
          <w:sz w:val="28"/>
          <w:szCs w:val="28"/>
        </w:rPr>
        <w:t>и.</w:t>
      </w:r>
    </w:p>
    <w:p w:rsidR="00E1335D" w:rsidRPr="007332E6" w:rsidRDefault="00E1335D" w:rsidP="00593F50">
      <w:pPr>
        <w:pStyle w:val="a4"/>
        <w:spacing w:line="276" w:lineRule="auto"/>
        <w:ind w:firstLine="567"/>
        <w:jc w:val="both"/>
        <w:rPr>
          <w:rFonts w:ascii="Times New Roman" w:hAnsi="Times New Roman" w:cs="Times New Roman"/>
          <w:sz w:val="28"/>
          <w:szCs w:val="28"/>
        </w:rPr>
      </w:pPr>
    </w:p>
    <w:p w:rsidR="00E1335D" w:rsidRPr="00593F50" w:rsidRDefault="007332E6" w:rsidP="00593F50">
      <w:pPr>
        <w:pStyle w:val="a4"/>
        <w:spacing w:line="276" w:lineRule="auto"/>
        <w:ind w:firstLine="567"/>
        <w:jc w:val="center"/>
        <w:rPr>
          <w:rFonts w:ascii="Times New Roman" w:hAnsi="Times New Roman" w:cs="Times New Roman"/>
          <w:b/>
          <w:sz w:val="28"/>
          <w:szCs w:val="28"/>
        </w:rPr>
      </w:pPr>
      <w:r w:rsidRPr="00593F50">
        <w:rPr>
          <w:rFonts w:ascii="Times New Roman" w:hAnsi="Times New Roman" w:cs="Times New Roman"/>
          <w:b/>
          <w:sz w:val="28"/>
          <w:szCs w:val="28"/>
        </w:rPr>
        <w:t>Примеры дидактических игр для детей 2-3 лет с целью усвоения сенсорных эталонов:</w:t>
      </w:r>
    </w:p>
    <w:p w:rsidR="007332E6" w:rsidRDefault="00E1335D"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 </w:t>
      </w:r>
      <w:bookmarkStart w:id="0" w:name="_GoBack"/>
      <w:bookmarkEnd w:id="0"/>
    </w:p>
    <w:p w:rsidR="00E1335D" w:rsidRPr="007332E6" w:rsidRDefault="00E1335D"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b/>
          <w:i/>
          <w:sz w:val="28"/>
          <w:szCs w:val="28"/>
        </w:rPr>
        <w:t>Дидактическая игра: «</w:t>
      </w:r>
      <w:proofErr w:type="spellStart"/>
      <w:r w:rsidRPr="007332E6">
        <w:rPr>
          <w:rFonts w:ascii="Times New Roman" w:hAnsi="Times New Roman" w:cs="Times New Roman"/>
          <w:b/>
          <w:i/>
          <w:sz w:val="28"/>
          <w:szCs w:val="28"/>
        </w:rPr>
        <w:t>Зайкин</w:t>
      </w:r>
      <w:proofErr w:type="spellEnd"/>
      <w:r w:rsidRPr="007332E6">
        <w:rPr>
          <w:rFonts w:ascii="Times New Roman" w:hAnsi="Times New Roman" w:cs="Times New Roman"/>
          <w:b/>
          <w:i/>
          <w:sz w:val="28"/>
          <w:szCs w:val="28"/>
        </w:rPr>
        <w:t xml:space="preserve"> огород» </w:t>
      </w:r>
    </w:p>
    <w:p w:rsidR="00FE014F" w:rsidRPr="007332E6" w:rsidRDefault="005D50D9"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Цель: Учить различать и сравнивать предметы по разным качествам величины (</w:t>
      </w:r>
      <w:proofErr w:type="gramStart"/>
      <w:r w:rsidRPr="007332E6">
        <w:rPr>
          <w:rFonts w:ascii="Times New Roman" w:hAnsi="Times New Roman" w:cs="Times New Roman"/>
          <w:sz w:val="28"/>
          <w:szCs w:val="28"/>
        </w:rPr>
        <w:t>больше-меньше</w:t>
      </w:r>
      <w:proofErr w:type="gramEnd"/>
      <w:r w:rsidRPr="007332E6">
        <w:rPr>
          <w:rFonts w:ascii="Times New Roman" w:hAnsi="Times New Roman" w:cs="Times New Roman"/>
          <w:sz w:val="28"/>
          <w:szCs w:val="28"/>
        </w:rPr>
        <w:t>, выше-ниже, толще-тоньше).</w:t>
      </w:r>
      <w:r w:rsidR="00FF1F46" w:rsidRPr="007332E6">
        <w:rPr>
          <w:rFonts w:ascii="Times New Roman" w:hAnsi="Times New Roman" w:cs="Times New Roman"/>
          <w:sz w:val="28"/>
          <w:szCs w:val="28"/>
        </w:rPr>
        <w:t xml:space="preserve"> </w:t>
      </w:r>
      <w:r w:rsidRPr="007332E6">
        <w:rPr>
          <w:rFonts w:ascii="Times New Roman" w:hAnsi="Times New Roman" w:cs="Times New Roman"/>
          <w:sz w:val="28"/>
          <w:szCs w:val="28"/>
        </w:rPr>
        <w:t xml:space="preserve">Упражнять в выстраивании </w:t>
      </w:r>
      <w:proofErr w:type="spellStart"/>
      <w:r w:rsidRPr="007332E6">
        <w:rPr>
          <w:rFonts w:ascii="Times New Roman" w:hAnsi="Times New Roman" w:cs="Times New Roman"/>
          <w:sz w:val="28"/>
          <w:szCs w:val="28"/>
        </w:rPr>
        <w:t>сериационного</w:t>
      </w:r>
      <w:proofErr w:type="spellEnd"/>
      <w:r w:rsidRPr="007332E6">
        <w:rPr>
          <w:rFonts w:ascii="Times New Roman" w:hAnsi="Times New Roman" w:cs="Times New Roman"/>
          <w:sz w:val="28"/>
          <w:szCs w:val="28"/>
        </w:rPr>
        <w:t xml:space="preserve"> ряда</w:t>
      </w:r>
      <w:r w:rsidR="00FE014F" w:rsidRPr="007332E6">
        <w:rPr>
          <w:rFonts w:ascii="Times New Roman" w:hAnsi="Times New Roman" w:cs="Times New Roman"/>
          <w:sz w:val="28"/>
          <w:szCs w:val="28"/>
        </w:rPr>
        <w:t xml:space="preserve">. </w:t>
      </w:r>
    </w:p>
    <w:p w:rsidR="00FE014F" w:rsidRPr="007332E6" w:rsidRDefault="00FE014F"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Определить какова величи</w:t>
      </w:r>
      <w:r w:rsidR="00FF1F46" w:rsidRPr="007332E6">
        <w:rPr>
          <w:rFonts w:ascii="Times New Roman" w:hAnsi="Times New Roman" w:cs="Times New Roman"/>
          <w:sz w:val="28"/>
          <w:szCs w:val="28"/>
        </w:rPr>
        <w:t xml:space="preserve">на предмета можно лишь сравнив </w:t>
      </w:r>
      <w:r w:rsidRPr="007332E6">
        <w:rPr>
          <w:rFonts w:ascii="Times New Roman" w:hAnsi="Times New Roman" w:cs="Times New Roman"/>
          <w:sz w:val="28"/>
          <w:szCs w:val="28"/>
        </w:rPr>
        <w:t xml:space="preserve">его с другими предметами, расположенными в ряду </w:t>
      </w:r>
      <w:proofErr w:type="gramStart"/>
      <w:r w:rsidRPr="007332E6">
        <w:rPr>
          <w:rFonts w:ascii="Times New Roman" w:hAnsi="Times New Roman" w:cs="Times New Roman"/>
          <w:sz w:val="28"/>
          <w:szCs w:val="28"/>
        </w:rPr>
        <w:t>подобных</w:t>
      </w:r>
      <w:proofErr w:type="gramEnd"/>
      <w:r w:rsidRPr="007332E6">
        <w:rPr>
          <w:rFonts w:ascii="Times New Roman" w:hAnsi="Times New Roman" w:cs="Times New Roman"/>
          <w:sz w:val="28"/>
          <w:szCs w:val="28"/>
        </w:rPr>
        <w:t xml:space="preserve">. </w:t>
      </w:r>
    </w:p>
    <w:p w:rsidR="00FE014F" w:rsidRPr="007332E6" w:rsidRDefault="00B64118"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Ребенку</w:t>
      </w:r>
      <w:r w:rsidR="00FE014F" w:rsidRPr="007332E6">
        <w:rPr>
          <w:rFonts w:ascii="Times New Roman" w:hAnsi="Times New Roman" w:cs="Times New Roman"/>
          <w:sz w:val="28"/>
          <w:szCs w:val="28"/>
        </w:rPr>
        <w:t xml:space="preserve"> предл</w:t>
      </w:r>
      <w:r w:rsidR="00FF1F46" w:rsidRPr="007332E6">
        <w:rPr>
          <w:rFonts w:ascii="Times New Roman" w:hAnsi="Times New Roman" w:cs="Times New Roman"/>
          <w:sz w:val="28"/>
          <w:szCs w:val="28"/>
        </w:rPr>
        <w:t>агается</w:t>
      </w:r>
      <w:r w:rsidR="00FE014F" w:rsidRPr="007332E6">
        <w:rPr>
          <w:rFonts w:ascii="Times New Roman" w:hAnsi="Times New Roman" w:cs="Times New Roman"/>
          <w:sz w:val="28"/>
          <w:szCs w:val="28"/>
        </w:rPr>
        <w:t xml:space="preserve"> разложить на грядке морковку, лук </w:t>
      </w:r>
      <w:r w:rsidR="00FF1F46" w:rsidRPr="007332E6">
        <w:rPr>
          <w:rFonts w:ascii="Times New Roman" w:hAnsi="Times New Roman" w:cs="Times New Roman"/>
          <w:sz w:val="28"/>
          <w:szCs w:val="28"/>
        </w:rPr>
        <w:t xml:space="preserve">в порядке </w:t>
      </w:r>
      <w:r w:rsidR="00FE014F" w:rsidRPr="007332E6">
        <w:rPr>
          <w:rFonts w:ascii="Times New Roman" w:hAnsi="Times New Roman" w:cs="Times New Roman"/>
          <w:sz w:val="28"/>
          <w:szCs w:val="28"/>
        </w:rPr>
        <w:t>увеличени</w:t>
      </w:r>
      <w:r w:rsidR="00FF1F46" w:rsidRPr="007332E6">
        <w:rPr>
          <w:rFonts w:ascii="Times New Roman" w:hAnsi="Times New Roman" w:cs="Times New Roman"/>
          <w:sz w:val="28"/>
          <w:szCs w:val="28"/>
        </w:rPr>
        <w:t>я</w:t>
      </w:r>
      <w:r w:rsidR="00FE014F" w:rsidRPr="007332E6">
        <w:rPr>
          <w:rFonts w:ascii="Times New Roman" w:hAnsi="Times New Roman" w:cs="Times New Roman"/>
          <w:sz w:val="28"/>
          <w:szCs w:val="28"/>
        </w:rPr>
        <w:t>, сравнить морковку (выше – ниже, толще - тоньше).</w:t>
      </w:r>
    </w:p>
    <w:p w:rsidR="00B64118" w:rsidRPr="007332E6" w:rsidRDefault="00FE014F"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Сравнить лук (больше – меньше), (выше - ниже) </w:t>
      </w:r>
    </w:p>
    <w:p w:rsidR="007332E6" w:rsidRDefault="007332E6" w:rsidP="00593F50">
      <w:pPr>
        <w:pStyle w:val="a4"/>
        <w:spacing w:line="276" w:lineRule="auto"/>
        <w:ind w:firstLine="567"/>
        <w:jc w:val="both"/>
        <w:rPr>
          <w:rFonts w:ascii="Times New Roman" w:hAnsi="Times New Roman" w:cs="Times New Roman"/>
          <w:sz w:val="28"/>
          <w:szCs w:val="28"/>
        </w:rPr>
      </w:pPr>
    </w:p>
    <w:p w:rsidR="00B64118" w:rsidRPr="007332E6" w:rsidRDefault="00B64118"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b/>
          <w:i/>
          <w:sz w:val="28"/>
          <w:szCs w:val="28"/>
        </w:rPr>
        <w:t>Дидактическая игра: «Три медведя»</w:t>
      </w:r>
    </w:p>
    <w:p w:rsidR="00B64118" w:rsidRPr="007332E6" w:rsidRDefault="00B64118"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Цель: Формировать умение обследовать предметы, выделяя их величину: большой, средний, маленький.</w:t>
      </w:r>
    </w:p>
    <w:p w:rsidR="00FA4299" w:rsidRPr="007332E6" w:rsidRDefault="00FA4299"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Ребенку предл</w:t>
      </w:r>
      <w:r w:rsidR="00FF1F46" w:rsidRPr="007332E6">
        <w:rPr>
          <w:rFonts w:ascii="Times New Roman" w:hAnsi="Times New Roman" w:cs="Times New Roman"/>
          <w:sz w:val="28"/>
          <w:szCs w:val="28"/>
        </w:rPr>
        <w:t>агается</w:t>
      </w:r>
      <w:r w:rsidRPr="007332E6">
        <w:rPr>
          <w:rFonts w:ascii="Times New Roman" w:hAnsi="Times New Roman" w:cs="Times New Roman"/>
          <w:sz w:val="28"/>
          <w:szCs w:val="28"/>
        </w:rPr>
        <w:t xml:space="preserve"> сравнить </w:t>
      </w:r>
      <w:r w:rsidR="00FF1F46" w:rsidRPr="007332E6">
        <w:rPr>
          <w:rFonts w:ascii="Times New Roman" w:hAnsi="Times New Roman" w:cs="Times New Roman"/>
          <w:sz w:val="28"/>
          <w:szCs w:val="28"/>
        </w:rPr>
        <w:t xml:space="preserve">предметы по величине и назвать их: </w:t>
      </w:r>
      <w:r w:rsidRPr="007332E6">
        <w:rPr>
          <w:rFonts w:ascii="Times New Roman" w:hAnsi="Times New Roman" w:cs="Times New Roman"/>
          <w:sz w:val="28"/>
          <w:szCs w:val="28"/>
        </w:rPr>
        <w:t>маленький, средний, большой</w:t>
      </w:r>
      <w:r w:rsidR="00FF1F46" w:rsidRPr="007332E6">
        <w:rPr>
          <w:rFonts w:ascii="Times New Roman" w:hAnsi="Times New Roman" w:cs="Times New Roman"/>
          <w:sz w:val="28"/>
          <w:szCs w:val="28"/>
        </w:rPr>
        <w:t>. Разложить предметы на листе в порядке возрастания или убывания. Задание можно усложнить: п</w:t>
      </w:r>
      <w:r w:rsidRPr="007332E6">
        <w:rPr>
          <w:rFonts w:ascii="Times New Roman" w:hAnsi="Times New Roman" w:cs="Times New Roman"/>
          <w:sz w:val="28"/>
          <w:szCs w:val="28"/>
        </w:rPr>
        <w:t>оказать среднего медвежонка</w:t>
      </w:r>
      <w:r w:rsidR="00FF1F46" w:rsidRPr="007332E6">
        <w:rPr>
          <w:rFonts w:ascii="Times New Roman" w:hAnsi="Times New Roman" w:cs="Times New Roman"/>
          <w:sz w:val="28"/>
          <w:szCs w:val="28"/>
        </w:rPr>
        <w:t xml:space="preserve">, определить </w:t>
      </w:r>
      <w:r w:rsidR="00C14021" w:rsidRPr="007332E6">
        <w:rPr>
          <w:rFonts w:ascii="Times New Roman" w:hAnsi="Times New Roman" w:cs="Times New Roman"/>
          <w:sz w:val="28"/>
          <w:szCs w:val="28"/>
        </w:rPr>
        <w:t>какой цветок его и т.д.</w:t>
      </w:r>
    </w:p>
    <w:p w:rsidR="007332E6" w:rsidRDefault="007332E6" w:rsidP="00593F50">
      <w:pPr>
        <w:pStyle w:val="a4"/>
        <w:spacing w:line="276" w:lineRule="auto"/>
        <w:ind w:firstLine="567"/>
        <w:jc w:val="both"/>
        <w:rPr>
          <w:rFonts w:ascii="Times New Roman" w:hAnsi="Times New Roman" w:cs="Times New Roman"/>
          <w:sz w:val="28"/>
          <w:szCs w:val="28"/>
        </w:rPr>
      </w:pPr>
    </w:p>
    <w:p w:rsidR="00F43371" w:rsidRPr="007332E6" w:rsidRDefault="00F43371"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b/>
          <w:i/>
          <w:sz w:val="28"/>
          <w:szCs w:val="28"/>
        </w:rPr>
        <w:t>Дидактическая игра: «Разложи фигуры по местам»</w:t>
      </w:r>
    </w:p>
    <w:p w:rsidR="00F43371" w:rsidRPr="007332E6" w:rsidRDefault="00F43371"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Цель: Развивать умение подбирать нужные фигуры, различать и называть форму (круг, квадрат, треугольник). Учить соотносить фигуры по форме и цвету методом наложения.</w:t>
      </w:r>
    </w:p>
    <w:p w:rsidR="00F43371" w:rsidRPr="007332E6" w:rsidRDefault="00C14021"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Ребенку предлагается н</w:t>
      </w:r>
      <w:r w:rsidR="00F43371" w:rsidRPr="007332E6">
        <w:rPr>
          <w:rFonts w:ascii="Times New Roman" w:hAnsi="Times New Roman" w:cs="Times New Roman"/>
          <w:sz w:val="28"/>
          <w:szCs w:val="28"/>
        </w:rPr>
        <w:t xml:space="preserve">азвать геометрические фигуры, </w:t>
      </w:r>
      <w:r w:rsidRPr="007332E6">
        <w:rPr>
          <w:rFonts w:ascii="Times New Roman" w:hAnsi="Times New Roman" w:cs="Times New Roman"/>
          <w:sz w:val="28"/>
          <w:szCs w:val="28"/>
        </w:rPr>
        <w:t xml:space="preserve">расположенные на игровом поле, определить их </w:t>
      </w:r>
      <w:r w:rsidR="00F43371" w:rsidRPr="007332E6">
        <w:rPr>
          <w:rFonts w:ascii="Times New Roman" w:hAnsi="Times New Roman" w:cs="Times New Roman"/>
          <w:sz w:val="28"/>
          <w:szCs w:val="28"/>
        </w:rPr>
        <w:t xml:space="preserve">цвета. </w:t>
      </w:r>
      <w:r w:rsidRPr="007332E6">
        <w:rPr>
          <w:rFonts w:ascii="Times New Roman" w:hAnsi="Times New Roman" w:cs="Times New Roman"/>
          <w:sz w:val="28"/>
          <w:szCs w:val="28"/>
        </w:rPr>
        <w:t>Затем определить фигуру и ее цвет на стаканчике, и накрыть этим стаканчиком соответствующую фигуру на игровом поле.</w:t>
      </w:r>
    </w:p>
    <w:p w:rsidR="007332E6" w:rsidRDefault="007332E6" w:rsidP="00593F50">
      <w:pPr>
        <w:pStyle w:val="a4"/>
        <w:spacing w:line="276" w:lineRule="auto"/>
        <w:ind w:firstLine="567"/>
        <w:jc w:val="both"/>
        <w:rPr>
          <w:rFonts w:ascii="Times New Roman" w:hAnsi="Times New Roman" w:cs="Times New Roman"/>
          <w:sz w:val="28"/>
          <w:szCs w:val="28"/>
        </w:rPr>
      </w:pPr>
    </w:p>
    <w:p w:rsidR="00F43371" w:rsidRPr="007332E6" w:rsidRDefault="00F43371"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b/>
          <w:i/>
          <w:sz w:val="28"/>
          <w:szCs w:val="28"/>
        </w:rPr>
        <w:t>Дидактическая игра: «Заполни баночки»</w:t>
      </w:r>
    </w:p>
    <w:p w:rsidR="00F43371" w:rsidRPr="007332E6" w:rsidRDefault="00F43371"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Цель: Учить группировать предметы по цвету</w:t>
      </w:r>
    </w:p>
    <w:p w:rsidR="006B08D3" w:rsidRPr="007332E6" w:rsidRDefault="00F43371"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 xml:space="preserve">Ребенку предлагается разложить по баночкам фрукты такого же цвета </w:t>
      </w:r>
      <w:r w:rsidR="006B08D3" w:rsidRPr="007332E6">
        <w:rPr>
          <w:rFonts w:ascii="Times New Roman" w:hAnsi="Times New Roman" w:cs="Times New Roman"/>
          <w:sz w:val="28"/>
          <w:szCs w:val="28"/>
        </w:rPr>
        <w:t>как</w:t>
      </w:r>
      <w:r w:rsidRPr="007332E6">
        <w:rPr>
          <w:rFonts w:ascii="Times New Roman" w:hAnsi="Times New Roman" w:cs="Times New Roman"/>
          <w:sz w:val="28"/>
          <w:szCs w:val="28"/>
        </w:rPr>
        <w:t xml:space="preserve"> крышки на баночках</w:t>
      </w:r>
    </w:p>
    <w:p w:rsidR="007332E6" w:rsidRDefault="007332E6" w:rsidP="00593F50">
      <w:pPr>
        <w:pStyle w:val="a4"/>
        <w:spacing w:line="276" w:lineRule="auto"/>
        <w:ind w:firstLine="567"/>
        <w:jc w:val="both"/>
        <w:rPr>
          <w:rFonts w:ascii="Times New Roman" w:hAnsi="Times New Roman" w:cs="Times New Roman"/>
          <w:sz w:val="28"/>
          <w:szCs w:val="28"/>
        </w:rPr>
      </w:pPr>
    </w:p>
    <w:p w:rsidR="006B08D3" w:rsidRPr="007332E6" w:rsidRDefault="006B08D3"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sz w:val="28"/>
          <w:szCs w:val="28"/>
        </w:rPr>
        <w:lastRenderedPageBreak/>
        <w:t>Дидактическая игра: «Укрась матрешку»</w:t>
      </w:r>
    </w:p>
    <w:p w:rsidR="006B08D3" w:rsidRPr="007332E6" w:rsidRDefault="006B08D3"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b/>
          <w:i/>
          <w:sz w:val="28"/>
          <w:szCs w:val="28"/>
        </w:rPr>
        <w:t>Цель:</w:t>
      </w:r>
      <w:r w:rsidRPr="007332E6">
        <w:rPr>
          <w:rFonts w:ascii="Times New Roman" w:hAnsi="Times New Roman" w:cs="Times New Roman"/>
          <w:sz w:val="28"/>
          <w:szCs w:val="28"/>
        </w:rPr>
        <w:t xml:space="preserve"> Закреплять умение различать цвет предмета, развивать конструктивные навыки, мелкую моторику.</w:t>
      </w:r>
    </w:p>
    <w:p w:rsidR="006B08D3" w:rsidRPr="007332E6" w:rsidRDefault="006B08D3" w:rsidP="00593F50">
      <w:pPr>
        <w:pStyle w:val="a4"/>
        <w:spacing w:line="276" w:lineRule="auto"/>
        <w:ind w:firstLine="567"/>
        <w:jc w:val="both"/>
        <w:rPr>
          <w:rFonts w:ascii="Times New Roman" w:hAnsi="Times New Roman" w:cs="Times New Roman"/>
          <w:sz w:val="28"/>
          <w:szCs w:val="28"/>
        </w:rPr>
      </w:pPr>
      <w:r w:rsidRPr="007332E6">
        <w:rPr>
          <w:rFonts w:ascii="Times New Roman" w:hAnsi="Times New Roman" w:cs="Times New Roman"/>
          <w:sz w:val="28"/>
          <w:szCs w:val="28"/>
        </w:rPr>
        <w:t>Детям предлагается украсить платья матрешек, расположить кру</w:t>
      </w:r>
      <w:r w:rsidR="00C14021" w:rsidRPr="007332E6">
        <w:rPr>
          <w:rFonts w:ascii="Times New Roman" w:hAnsi="Times New Roman" w:cs="Times New Roman"/>
          <w:sz w:val="28"/>
          <w:szCs w:val="28"/>
        </w:rPr>
        <w:t>ги</w:t>
      </w:r>
      <w:r w:rsidRPr="007332E6">
        <w:rPr>
          <w:rFonts w:ascii="Times New Roman" w:hAnsi="Times New Roman" w:cs="Times New Roman"/>
          <w:sz w:val="28"/>
          <w:szCs w:val="28"/>
        </w:rPr>
        <w:t xml:space="preserve"> по цвету платоч</w:t>
      </w:r>
      <w:r w:rsidR="00C14021" w:rsidRPr="007332E6">
        <w:rPr>
          <w:rFonts w:ascii="Times New Roman" w:hAnsi="Times New Roman" w:cs="Times New Roman"/>
          <w:sz w:val="28"/>
          <w:szCs w:val="28"/>
        </w:rPr>
        <w:t>ка у</w:t>
      </w:r>
      <w:r w:rsidRPr="007332E6">
        <w:rPr>
          <w:rFonts w:ascii="Times New Roman" w:hAnsi="Times New Roman" w:cs="Times New Roman"/>
          <w:sz w:val="28"/>
          <w:szCs w:val="28"/>
        </w:rPr>
        <w:t xml:space="preserve"> матрешк</w:t>
      </w:r>
      <w:r w:rsidR="00C14021" w:rsidRPr="007332E6">
        <w:rPr>
          <w:rFonts w:ascii="Times New Roman" w:hAnsi="Times New Roman" w:cs="Times New Roman"/>
          <w:sz w:val="28"/>
          <w:szCs w:val="28"/>
        </w:rPr>
        <w:t xml:space="preserve">и. Игру можно усложнить, предложив ребенку </w:t>
      </w:r>
      <w:r w:rsidRPr="007332E6">
        <w:rPr>
          <w:rFonts w:ascii="Times New Roman" w:hAnsi="Times New Roman" w:cs="Times New Roman"/>
          <w:sz w:val="28"/>
          <w:szCs w:val="28"/>
        </w:rPr>
        <w:t xml:space="preserve">составить узор </w:t>
      </w:r>
      <w:r w:rsidR="00C14021" w:rsidRPr="007332E6">
        <w:rPr>
          <w:rFonts w:ascii="Times New Roman" w:hAnsi="Times New Roman" w:cs="Times New Roman"/>
          <w:sz w:val="28"/>
          <w:szCs w:val="28"/>
        </w:rPr>
        <w:t>на платье в виде квадрата, по кругу, в линию, по диагонали и т.д.</w:t>
      </w:r>
    </w:p>
    <w:p w:rsidR="00C14021" w:rsidRPr="007332E6" w:rsidRDefault="00C14021" w:rsidP="00593F50">
      <w:pPr>
        <w:pStyle w:val="a4"/>
        <w:spacing w:line="276" w:lineRule="auto"/>
        <w:ind w:firstLine="567"/>
        <w:jc w:val="both"/>
        <w:rPr>
          <w:rFonts w:ascii="Times New Roman" w:hAnsi="Times New Roman" w:cs="Times New Roman"/>
          <w:sz w:val="28"/>
          <w:szCs w:val="28"/>
        </w:rPr>
      </w:pPr>
    </w:p>
    <w:p w:rsid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Следует отметить, что формирование сенсорной культуры осуществляется, прежде всего, в ходе непосредственно образовательной деятельности, в режимных моментах, в совместной деятельности. Очень важно проводить индивидуальную работу с детьми, у которых отмечается низкий уровень сенсорного развития. В своей работе для осуществления сенсорного воспитания </w:t>
      </w:r>
      <w:r w:rsidR="007332E6" w:rsidRPr="007332E6">
        <w:rPr>
          <w:rFonts w:ascii="Times New Roman" w:eastAsia="Times New Roman" w:hAnsi="Times New Roman" w:cs="Times New Roman"/>
          <w:sz w:val="28"/>
          <w:szCs w:val="28"/>
        </w:rPr>
        <w:t>часто используется</w:t>
      </w:r>
      <w:r w:rsidRPr="007332E6">
        <w:rPr>
          <w:rFonts w:ascii="Times New Roman" w:eastAsia="Times New Roman" w:hAnsi="Times New Roman" w:cs="Times New Roman"/>
          <w:sz w:val="28"/>
          <w:szCs w:val="28"/>
        </w:rPr>
        <w:t xml:space="preserve"> окружающ</w:t>
      </w:r>
      <w:r w:rsidR="007332E6" w:rsidRPr="007332E6">
        <w:rPr>
          <w:rFonts w:ascii="Times New Roman" w:eastAsia="Times New Roman" w:hAnsi="Times New Roman" w:cs="Times New Roman"/>
          <w:sz w:val="28"/>
          <w:szCs w:val="28"/>
        </w:rPr>
        <w:t>ая</w:t>
      </w:r>
      <w:r w:rsidRPr="007332E6">
        <w:rPr>
          <w:rFonts w:ascii="Times New Roman" w:eastAsia="Times New Roman" w:hAnsi="Times New Roman" w:cs="Times New Roman"/>
          <w:sz w:val="28"/>
          <w:szCs w:val="28"/>
        </w:rPr>
        <w:t xml:space="preserve"> обстановк</w:t>
      </w:r>
      <w:r w:rsidR="007332E6" w:rsidRPr="007332E6">
        <w:rPr>
          <w:rFonts w:ascii="Times New Roman" w:eastAsia="Times New Roman" w:hAnsi="Times New Roman" w:cs="Times New Roman"/>
          <w:sz w:val="28"/>
          <w:szCs w:val="28"/>
        </w:rPr>
        <w:t>а</w:t>
      </w:r>
      <w:r w:rsidRPr="007332E6">
        <w:rPr>
          <w:rFonts w:ascii="Times New Roman" w:eastAsia="Times New Roman" w:hAnsi="Times New Roman" w:cs="Times New Roman"/>
          <w:sz w:val="28"/>
          <w:szCs w:val="28"/>
        </w:rPr>
        <w:t xml:space="preserve">. Большие возможности предоставляются в работе по ознакомлению детей с окружающим миром, особенно с природой. Например, на прогулке можно организовать наблюдение за различными объектами живой и неживой природы. </w:t>
      </w:r>
    </w:p>
    <w:p w:rsid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В конечном итоге, в результате систематической и планомерной работы по сенсорному воспитанию детей младшего дошкольного возраста, подобранной системе дидактических игр и упражнений у дошкольников: </w:t>
      </w:r>
    </w:p>
    <w:p w:rsid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1) происходит формирование и усвоение системы сенсорных эталонов; </w:t>
      </w:r>
    </w:p>
    <w:p w:rsid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2) формируется умение обследовать предметы: сопоставлять, сравнивать, устанавливать закономерности между ними; </w:t>
      </w:r>
    </w:p>
    <w:p w:rsid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3) происходит овладение способами их использования в разнообразной деятельности. </w:t>
      </w:r>
    </w:p>
    <w:p w:rsidR="005A6420" w:rsidRPr="007332E6" w:rsidRDefault="005A6420" w:rsidP="00593F50">
      <w:pPr>
        <w:pStyle w:val="a4"/>
        <w:spacing w:line="276" w:lineRule="auto"/>
        <w:ind w:firstLine="567"/>
        <w:jc w:val="both"/>
        <w:rPr>
          <w:rFonts w:ascii="Times New Roman" w:eastAsia="Times New Roman" w:hAnsi="Times New Roman" w:cs="Times New Roman"/>
          <w:sz w:val="28"/>
          <w:szCs w:val="28"/>
        </w:rPr>
      </w:pPr>
      <w:r w:rsidRPr="007332E6">
        <w:rPr>
          <w:rFonts w:ascii="Times New Roman" w:eastAsia="Times New Roman" w:hAnsi="Times New Roman" w:cs="Times New Roman"/>
          <w:sz w:val="28"/>
          <w:szCs w:val="28"/>
        </w:rPr>
        <w:t xml:space="preserve">Система дидактических игр по формированию сенсорных эталонов в целом повышает у детей уровень сенсорного развития и восприятия. </w:t>
      </w:r>
    </w:p>
    <w:p w:rsidR="007332E6" w:rsidRDefault="007332E6" w:rsidP="00593F50">
      <w:pPr>
        <w:pStyle w:val="a4"/>
        <w:spacing w:line="276" w:lineRule="auto"/>
        <w:ind w:firstLine="567"/>
        <w:jc w:val="both"/>
        <w:rPr>
          <w:rFonts w:ascii="Times New Roman" w:hAnsi="Times New Roman" w:cs="Times New Roman"/>
          <w:b/>
          <w:i/>
          <w:sz w:val="28"/>
          <w:szCs w:val="28"/>
        </w:rPr>
      </w:pPr>
    </w:p>
    <w:p w:rsidR="006B08D3" w:rsidRPr="007332E6" w:rsidRDefault="00D158F2" w:rsidP="00593F50">
      <w:pPr>
        <w:pStyle w:val="a4"/>
        <w:spacing w:line="276" w:lineRule="auto"/>
        <w:ind w:firstLine="567"/>
        <w:jc w:val="both"/>
        <w:rPr>
          <w:rFonts w:ascii="Times New Roman" w:hAnsi="Times New Roman" w:cs="Times New Roman"/>
          <w:b/>
          <w:i/>
          <w:sz w:val="28"/>
          <w:szCs w:val="28"/>
        </w:rPr>
      </w:pPr>
      <w:r w:rsidRPr="007332E6">
        <w:rPr>
          <w:rFonts w:ascii="Times New Roman" w:hAnsi="Times New Roman" w:cs="Times New Roman"/>
          <w:b/>
          <w:i/>
          <w:sz w:val="28"/>
          <w:szCs w:val="28"/>
        </w:rPr>
        <w:t>Выводы</w:t>
      </w:r>
      <w:r w:rsidR="007332E6">
        <w:rPr>
          <w:rFonts w:ascii="Times New Roman" w:hAnsi="Times New Roman" w:cs="Times New Roman"/>
          <w:b/>
          <w:i/>
          <w:sz w:val="28"/>
          <w:szCs w:val="28"/>
        </w:rPr>
        <w:t>:</w:t>
      </w:r>
    </w:p>
    <w:p w:rsidR="00D158F2" w:rsidRPr="007332E6" w:rsidRDefault="00D158F2" w:rsidP="00593F50">
      <w:pPr>
        <w:pStyle w:val="a4"/>
        <w:numPr>
          <w:ilvl w:val="0"/>
          <w:numId w:val="6"/>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Использование дидактических игр помогает развивать познавательную деятельность, способствует развитию сенсорных эталонов.</w:t>
      </w:r>
    </w:p>
    <w:p w:rsidR="00D158F2" w:rsidRPr="007332E6" w:rsidRDefault="00D158F2" w:rsidP="00593F50">
      <w:pPr>
        <w:pStyle w:val="a4"/>
        <w:numPr>
          <w:ilvl w:val="0"/>
          <w:numId w:val="6"/>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 xml:space="preserve">На основе использованных игр у детей развиваются наблюдательность, внимание, память, воображение, которые они </w:t>
      </w:r>
      <w:proofErr w:type="gramStart"/>
      <w:r w:rsidRPr="007332E6">
        <w:rPr>
          <w:rFonts w:ascii="Times New Roman" w:hAnsi="Times New Roman" w:cs="Times New Roman"/>
          <w:sz w:val="28"/>
          <w:szCs w:val="28"/>
        </w:rPr>
        <w:t>получают при взаимодействии с внешним миром расширяется</w:t>
      </w:r>
      <w:proofErr w:type="gramEnd"/>
      <w:r w:rsidRPr="007332E6">
        <w:rPr>
          <w:rFonts w:ascii="Times New Roman" w:hAnsi="Times New Roman" w:cs="Times New Roman"/>
          <w:sz w:val="28"/>
          <w:szCs w:val="28"/>
        </w:rPr>
        <w:t xml:space="preserve"> словарный запас</w:t>
      </w:r>
    </w:p>
    <w:p w:rsidR="00D158F2" w:rsidRPr="007332E6" w:rsidRDefault="00D158F2" w:rsidP="00593F50">
      <w:pPr>
        <w:pStyle w:val="a4"/>
        <w:numPr>
          <w:ilvl w:val="0"/>
          <w:numId w:val="6"/>
        </w:numPr>
        <w:spacing w:line="276" w:lineRule="auto"/>
        <w:ind w:left="426"/>
        <w:jc w:val="both"/>
        <w:rPr>
          <w:rFonts w:ascii="Times New Roman" w:hAnsi="Times New Roman" w:cs="Times New Roman"/>
          <w:sz w:val="28"/>
          <w:szCs w:val="28"/>
        </w:rPr>
      </w:pPr>
      <w:r w:rsidRPr="007332E6">
        <w:rPr>
          <w:rFonts w:ascii="Times New Roman" w:hAnsi="Times New Roman" w:cs="Times New Roman"/>
          <w:sz w:val="28"/>
          <w:szCs w:val="28"/>
        </w:rPr>
        <w:t>Умеют самостоятельно обследовать предметы, выделяя их цвет, величину, форму, называют свойства предметов.</w:t>
      </w:r>
    </w:p>
    <w:p w:rsidR="00FE014F" w:rsidRPr="00FE014F" w:rsidRDefault="00FE014F" w:rsidP="00593F50">
      <w:pPr>
        <w:pStyle w:val="a3"/>
        <w:rPr>
          <w:rFonts w:ascii="Times New Roman" w:hAnsi="Times New Roman" w:cs="Times New Roman"/>
          <w:sz w:val="28"/>
          <w:szCs w:val="28"/>
        </w:rPr>
      </w:pPr>
    </w:p>
    <w:sectPr w:rsidR="00FE014F" w:rsidRPr="00FE0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1AF"/>
    <w:multiLevelType w:val="hybridMultilevel"/>
    <w:tmpl w:val="A3766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A14F9B"/>
    <w:multiLevelType w:val="hybridMultilevel"/>
    <w:tmpl w:val="81C4CD32"/>
    <w:lvl w:ilvl="0" w:tplc="7388A5AC">
      <w:start w:val="1"/>
      <w:numFmt w:val="bullet"/>
      <w:lvlText w:val=""/>
      <w:lvlJc w:val="left"/>
      <w:pPr>
        <w:tabs>
          <w:tab w:val="num" w:pos="720"/>
        </w:tabs>
        <w:ind w:left="720" w:hanging="360"/>
      </w:pPr>
      <w:rPr>
        <w:rFonts w:ascii="Wingdings" w:hAnsi="Wingdings" w:hint="default"/>
      </w:rPr>
    </w:lvl>
    <w:lvl w:ilvl="1" w:tplc="203A9AE8" w:tentative="1">
      <w:start w:val="1"/>
      <w:numFmt w:val="bullet"/>
      <w:lvlText w:val=""/>
      <w:lvlJc w:val="left"/>
      <w:pPr>
        <w:tabs>
          <w:tab w:val="num" w:pos="1440"/>
        </w:tabs>
        <w:ind w:left="1440" w:hanging="360"/>
      </w:pPr>
      <w:rPr>
        <w:rFonts w:ascii="Wingdings" w:hAnsi="Wingdings" w:hint="default"/>
      </w:rPr>
    </w:lvl>
    <w:lvl w:ilvl="2" w:tplc="4D98515E" w:tentative="1">
      <w:start w:val="1"/>
      <w:numFmt w:val="bullet"/>
      <w:lvlText w:val=""/>
      <w:lvlJc w:val="left"/>
      <w:pPr>
        <w:tabs>
          <w:tab w:val="num" w:pos="2160"/>
        </w:tabs>
        <w:ind w:left="2160" w:hanging="360"/>
      </w:pPr>
      <w:rPr>
        <w:rFonts w:ascii="Wingdings" w:hAnsi="Wingdings" w:hint="default"/>
      </w:rPr>
    </w:lvl>
    <w:lvl w:ilvl="3" w:tplc="F3281022" w:tentative="1">
      <w:start w:val="1"/>
      <w:numFmt w:val="bullet"/>
      <w:lvlText w:val=""/>
      <w:lvlJc w:val="left"/>
      <w:pPr>
        <w:tabs>
          <w:tab w:val="num" w:pos="2880"/>
        </w:tabs>
        <w:ind w:left="2880" w:hanging="360"/>
      </w:pPr>
      <w:rPr>
        <w:rFonts w:ascii="Wingdings" w:hAnsi="Wingdings" w:hint="default"/>
      </w:rPr>
    </w:lvl>
    <w:lvl w:ilvl="4" w:tplc="53C4FB38" w:tentative="1">
      <w:start w:val="1"/>
      <w:numFmt w:val="bullet"/>
      <w:lvlText w:val=""/>
      <w:lvlJc w:val="left"/>
      <w:pPr>
        <w:tabs>
          <w:tab w:val="num" w:pos="3600"/>
        </w:tabs>
        <w:ind w:left="3600" w:hanging="360"/>
      </w:pPr>
      <w:rPr>
        <w:rFonts w:ascii="Wingdings" w:hAnsi="Wingdings" w:hint="default"/>
      </w:rPr>
    </w:lvl>
    <w:lvl w:ilvl="5" w:tplc="1694B35E" w:tentative="1">
      <w:start w:val="1"/>
      <w:numFmt w:val="bullet"/>
      <w:lvlText w:val=""/>
      <w:lvlJc w:val="left"/>
      <w:pPr>
        <w:tabs>
          <w:tab w:val="num" w:pos="4320"/>
        </w:tabs>
        <w:ind w:left="4320" w:hanging="360"/>
      </w:pPr>
      <w:rPr>
        <w:rFonts w:ascii="Wingdings" w:hAnsi="Wingdings" w:hint="default"/>
      </w:rPr>
    </w:lvl>
    <w:lvl w:ilvl="6" w:tplc="8EEEBE74" w:tentative="1">
      <w:start w:val="1"/>
      <w:numFmt w:val="bullet"/>
      <w:lvlText w:val=""/>
      <w:lvlJc w:val="left"/>
      <w:pPr>
        <w:tabs>
          <w:tab w:val="num" w:pos="5040"/>
        </w:tabs>
        <w:ind w:left="5040" w:hanging="360"/>
      </w:pPr>
      <w:rPr>
        <w:rFonts w:ascii="Wingdings" w:hAnsi="Wingdings" w:hint="default"/>
      </w:rPr>
    </w:lvl>
    <w:lvl w:ilvl="7" w:tplc="EA5EB152" w:tentative="1">
      <w:start w:val="1"/>
      <w:numFmt w:val="bullet"/>
      <w:lvlText w:val=""/>
      <w:lvlJc w:val="left"/>
      <w:pPr>
        <w:tabs>
          <w:tab w:val="num" w:pos="5760"/>
        </w:tabs>
        <w:ind w:left="5760" w:hanging="360"/>
      </w:pPr>
      <w:rPr>
        <w:rFonts w:ascii="Wingdings" w:hAnsi="Wingdings" w:hint="default"/>
      </w:rPr>
    </w:lvl>
    <w:lvl w:ilvl="8" w:tplc="12C4416A" w:tentative="1">
      <w:start w:val="1"/>
      <w:numFmt w:val="bullet"/>
      <w:lvlText w:val=""/>
      <w:lvlJc w:val="left"/>
      <w:pPr>
        <w:tabs>
          <w:tab w:val="num" w:pos="6480"/>
        </w:tabs>
        <w:ind w:left="6480" w:hanging="360"/>
      </w:pPr>
      <w:rPr>
        <w:rFonts w:ascii="Wingdings" w:hAnsi="Wingdings" w:hint="default"/>
      </w:rPr>
    </w:lvl>
  </w:abstractNum>
  <w:abstractNum w:abstractNumId="2">
    <w:nsid w:val="2CF57ABB"/>
    <w:multiLevelType w:val="hybridMultilevel"/>
    <w:tmpl w:val="7722E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900F72"/>
    <w:multiLevelType w:val="hybridMultilevel"/>
    <w:tmpl w:val="819CE152"/>
    <w:lvl w:ilvl="0" w:tplc="22209E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95C1C3A"/>
    <w:multiLevelType w:val="hybridMultilevel"/>
    <w:tmpl w:val="47DACBBC"/>
    <w:lvl w:ilvl="0" w:tplc="22209E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63E178A"/>
    <w:multiLevelType w:val="hybridMultilevel"/>
    <w:tmpl w:val="7D30FB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D094586"/>
    <w:multiLevelType w:val="hybridMultilevel"/>
    <w:tmpl w:val="EBF0FD34"/>
    <w:lvl w:ilvl="0" w:tplc="22209E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4704CA"/>
    <w:rsid w:val="004704CA"/>
    <w:rsid w:val="00593F50"/>
    <w:rsid w:val="005A6420"/>
    <w:rsid w:val="005D50D9"/>
    <w:rsid w:val="006B08D3"/>
    <w:rsid w:val="006C5C54"/>
    <w:rsid w:val="006E7B19"/>
    <w:rsid w:val="007332E6"/>
    <w:rsid w:val="00797003"/>
    <w:rsid w:val="008D41E1"/>
    <w:rsid w:val="00AD45F4"/>
    <w:rsid w:val="00B64118"/>
    <w:rsid w:val="00C14021"/>
    <w:rsid w:val="00D158F2"/>
    <w:rsid w:val="00E1335D"/>
    <w:rsid w:val="00F43371"/>
    <w:rsid w:val="00FA4299"/>
    <w:rsid w:val="00FE014F"/>
    <w:rsid w:val="00FF1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1E1"/>
    <w:pPr>
      <w:ind w:left="720"/>
      <w:contextualSpacing/>
    </w:pPr>
  </w:style>
  <w:style w:type="paragraph" w:customStyle="1" w:styleId="c3">
    <w:name w:val="c3"/>
    <w:basedOn w:val="a"/>
    <w:rsid w:val="005A6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A6420"/>
  </w:style>
  <w:style w:type="character" w:customStyle="1" w:styleId="c16">
    <w:name w:val="c16"/>
    <w:basedOn w:val="a0"/>
    <w:rsid w:val="005A6420"/>
  </w:style>
  <w:style w:type="character" w:customStyle="1" w:styleId="c0">
    <w:name w:val="c0"/>
    <w:basedOn w:val="a0"/>
    <w:rsid w:val="005A6420"/>
  </w:style>
  <w:style w:type="character" w:customStyle="1" w:styleId="c12">
    <w:name w:val="c12"/>
    <w:basedOn w:val="a0"/>
    <w:rsid w:val="005A6420"/>
  </w:style>
  <w:style w:type="character" w:customStyle="1" w:styleId="c1">
    <w:name w:val="c1"/>
    <w:basedOn w:val="a0"/>
    <w:rsid w:val="005A6420"/>
  </w:style>
  <w:style w:type="paragraph" w:customStyle="1" w:styleId="c2">
    <w:name w:val="c2"/>
    <w:basedOn w:val="a"/>
    <w:rsid w:val="005A64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332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9262">
      <w:bodyDiv w:val="1"/>
      <w:marLeft w:val="0"/>
      <w:marRight w:val="0"/>
      <w:marTop w:val="0"/>
      <w:marBottom w:val="0"/>
      <w:divBdr>
        <w:top w:val="none" w:sz="0" w:space="0" w:color="auto"/>
        <w:left w:val="none" w:sz="0" w:space="0" w:color="auto"/>
        <w:bottom w:val="none" w:sz="0" w:space="0" w:color="auto"/>
        <w:right w:val="none" w:sz="0" w:space="0" w:color="auto"/>
      </w:divBdr>
    </w:div>
    <w:div w:id="125858411">
      <w:bodyDiv w:val="1"/>
      <w:marLeft w:val="0"/>
      <w:marRight w:val="0"/>
      <w:marTop w:val="0"/>
      <w:marBottom w:val="0"/>
      <w:divBdr>
        <w:top w:val="none" w:sz="0" w:space="0" w:color="auto"/>
        <w:left w:val="none" w:sz="0" w:space="0" w:color="auto"/>
        <w:bottom w:val="none" w:sz="0" w:space="0" w:color="auto"/>
        <w:right w:val="none" w:sz="0" w:space="0" w:color="auto"/>
      </w:divBdr>
    </w:div>
    <w:div w:id="178398939">
      <w:bodyDiv w:val="1"/>
      <w:marLeft w:val="0"/>
      <w:marRight w:val="0"/>
      <w:marTop w:val="0"/>
      <w:marBottom w:val="0"/>
      <w:divBdr>
        <w:top w:val="none" w:sz="0" w:space="0" w:color="auto"/>
        <w:left w:val="none" w:sz="0" w:space="0" w:color="auto"/>
        <w:bottom w:val="none" w:sz="0" w:space="0" w:color="auto"/>
        <w:right w:val="none" w:sz="0" w:space="0" w:color="auto"/>
      </w:divBdr>
      <w:divsChild>
        <w:div w:id="2100102441">
          <w:marLeft w:val="0"/>
          <w:marRight w:val="0"/>
          <w:marTop w:val="0"/>
          <w:marBottom w:val="0"/>
          <w:divBdr>
            <w:top w:val="none" w:sz="0" w:space="0" w:color="auto"/>
            <w:left w:val="none" w:sz="0" w:space="0" w:color="auto"/>
            <w:bottom w:val="none" w:sz="0" w:space="0" w:color="auto"/>
            <w:right w:val="none" w:sz="0" w:space="0" w:color="auto"/>
          </w:divBdr>
        </w:div>
      </w:divsChild>
    </w:div>
    <w:div w:id="785003189">
      <w:bodyDiv w:val="1"/>
      <w:marLeft w:val="0"/>
      <w:marRight w:val="0"/>
      <w:marTop w:val="0"/>
      <w:marBottom w:val="0"/>
      <w:divBdr>
        <w:top w:val="none" w:sz="0" w:space="0" w:color="auto"/>
        <w:left w:val="none" w:sz="0" w:space="0" w:color="auto"/>
        <w:bottom w:val="none" w:sz="0" w:space="0" w:color="auto"/>
        <w:right w:val="none" w:sz="0" w:space="0" w:color="auto"/>
      </w:divBdr>
    </w:div>
    <w:div w:id="852112110">
      <w:bodyDiv w:val="1"/>
      <w:marLeft w:val="0"/>
      <w:marRight w:val="0"/>
      <w:marTop w:val="0"/>
      <w:marBottom w:val="0"/>
      <w:divBdr>
        <w:top w:val="none" w:sz="0" w:space="0" w:color="auto"/>
        <w:left w:val="none" w:sz="0" w:space="0" w:color="auto"/>
        <w:bottom w:val="none" w:sz="0" w:space="0" w:color="auto"/>
        <w:right w:val="none" w:sz="0" w:space="0" w:color="auto"/>
      </w:divBdr>
    </w:div>
    <w:div w:id="907038210">
      <w:bodyDiv w:val="1"/>
      <w:marLeft w:val="0"/>
      <w:marRight w:val="0"/>
      <w:marTop w:val="0"/>
      <w:marBottom w:val="0"/>
      <w:divBdr>
        <w:top w:val="none" w:sz="0" w:space="0" w:color="auto"/>
        <w:left w:val="none" w:sz="0" w:space="0" w:color="auto"/>
        <w:bottom w:val="none" w:sz="0" w:space="0" w:color="auto"/>
        <w:right w:val="none" w:sz="0" w:space="0" w:color="auto"/>
      </w:divBdr>
    </w:div>
    <w:div w:id="934247216">
      <w:bodyDiv w:val="1"/>
      <w:marLeft w:val="0"/>
      <w:marRight w:val="0"/>
      <w:marTop w:val="0"/>
      <w:marBottom w:val="0"/>
      <w:divBdr>
        <w:top w:val="none" w:sz="0" w:space="0" w:color="auto"/>
        <w:left w:val="none" w:sz="0" w:space="0" w:color="auto"/>
        <w:bottom w:val="none" w:sz="0" w:space="0" w:color="auto"/>
        <w:right w:val="none" w:sz="0" w:space="0" w:color="auto"/>
      </w:divBdr>
    </w:div>
    <w:div w:id="1542205198">
      <w:bodyDiv w:val="1"/>
      <w:marLeft w:val="0"/>
      <w:marRight w:val="0"/>
      <w:marTop w:val="0"/>
      <w:marBottom w:val="0"/>
      <w:divBdr>
        <w:top w:val="none" w:sz="0" w:space="0" w:color="auto"/>
        <w:left w:val="none" w:sz="0" w:space="0" w:color="auto"/>
        <w:bottom w:val="none" w:sz="0" w:space="0" w:color="auto"/>
        <w:right w:val="none" w:sz="0" w:space="0" w:color="auto"/>
      </w:divBdr>
    </w:div>
    <w:div w:id="1979020931">
      <w:bodyDiv w:val="1"/>
      <w:marLeft w:val="0"/>
      <w:marRight w:val="0"/>
      <w:marTop w:val="0"/>
      <w:marBottom w:val="0"/>
      <w:divBdr>
        <w:top w:val="none" w:sz="0" w:space="0" w:color="auto"/>
        <w:left w:val="none" w:sz="0" w:space="0" w:color="auto"/>
        <w:bottom w:val="none" w:sz="0" w:space="0" w:color="auto"/>
        <w:right w:val="none" w:sz="0" w:space="0" w:color="auto"/>
      </w:divBdr>
    </w:div>
    <w:div w:id="2001082797">
      <w:bodyDiv w:val="1"/>
      <w:marLeft w:val="0"/>
      <w:marRight w:val="0"/>
      <w:marTop w:val="0"/>
      <w:marBottom w:val="0"/>
      <w:divBdr>
        <w:top w:val="none" w:sz="0" w:space="0" w:color="auto"/>
        <w:left w:val="none" w:sz="0" w:space="0" w:color="auto"/>
        <w:bottom w:val="none" w:sz="0" w:space="0" w:color="auto"/>
        <w:right w:val="none" w:sz="0" w:space="0" w:color="auto"/>
      </w:divBdr>
    </w:div>
    <w:div w:id="2033992817">
      <w:bodyDiv w:val="1"/>
      <w:marLeft w:val="0"/>
      <w:marRight w:val="0"/>
      <w:marTop w:val="0"/>
      <w:marBottom w:val="0"/>
      <w:divBdr>
        <w:top w:val="none" w:sz="0" w:space="0" w:color="auto"/>
        <w:left w:val="none" w:sz="0" w:space="0" w:color="auto"/>
        <w:bottom w:val="none" w:sz="0" w:space="0" w:color="auto"/>
        <w:right w:val="none" w:sz="0" w:space="0" w:color="auto"/>
      </w:divBdr>
    </w:div>
    <w:div w:id="2080519062">
      <w:bodyDiv w:val="1"/>
      <w:marLeft w:val="0"/>
      <w:marRight w:val="0"/>
      <w:marTop w:val="0"/>
      <w:marBottom w:val="0"/>
      <w:divBdr>
        <w:top w:val="none" w:sz="0" w:space="0" w:color="auto"/>
        <w:left w:val="none" w:sz="0" w:space="0" w:color="auto"/>
        <w:bottom w:val="none" w:sz="0" w:space="0" w:color="auto"/>
        <w:right w:val="none" w:sz="0" w:space="0" w:color="auto"/>
      </w:divBdr>
      <w:divsChild>
        <w:div w:id="1018195552">
          <w:marLeft w:val="0"/>
          <w:marRight w:val="0"/>
          <w:marTop w:val="0"/>
          <w:marBottom w:val="0"/>
          <w:divBdr>
            <w:top w:val="none" w:sz="0" w:space="0" w:color="auto"/>
            <w:left w:val="none" w:sz="0" w:space="0" w:color="auto"/>
            <w:bottom w:val="none" w:sz="0" w:space="0" w:color="auto"/>
            <w:right w:val="none" w:sz="0" w:space="0" w:color="auto"/>
          </w:divBdr>
        </w:div>
      </w:divsChild>
    </w:div>
    <w:div w:id="2127848833">
      <w:bodyDiv w:val="1"/>
      <w:marLeft w:val="0"/>
      <w:marRight w:val="0"/>
      <w:marTop w:val="0"/>
      <w:marBottom w:val="0"/>
      <w:divBdr>
        <w:top w:val="none" w:sz="0" w:space="0" w:color="auto"/>
        <w:left w:val="none" w:sz="0" w:space="0" w:color="auto"/>
        <w:bottom w:val="none" w:sz="0" w:space="0" w:color="auto"/>
        <w:right w:val="none" w:sz="0" w:space="0" w:color="auto"/>
      </w:divBdr>
      <w:divsChild>
        <w:div w:id="721901174">
          <w:marLeft w:val="0"/>
          <w:marRight w:val="0"/>
          <w:marTop w:val="0"/>
          <w:marBottom w:val="0"/>
          <w:divBdr>
            <w:top w:val="none" w:sz="0" w:space="0" w:color="auto"/>
            <w:left w:val="none" w:sz="0" w:space="0" w:color="auto"/>
            <w:bottom w:val="none" w:sz="0" w:space="0" w:color="auto"/>
            <w:right w:val="none" w:sz="0" w:space="0" w:color="auto"/>
          </w:divBdr>
        </w:div>
      </w:divsChild>
    </w:div>
    <w:div w:id="21334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B997-F616-43AE-A972-048B7BD9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2243</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ПК-94</cp:lastModifiedBy>
  <cp:revision>13</cp:revision>
  <dcterms:created xsi:type="dcterms:W3CDTF">2022-10-15T11:53:00Z</dcterms:created>
  <dcterms:modified xsi:type="dcterms:W3CDTF">2022-10-17T07:38:00Z</dcterms:modified>
</cp:coreProperties>
</file>