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2"/>
        <w:tblW w:w="10774" w:type="dxa"/>
        <w:tblInd w:w="-998" w:type="dxa"/>
        <w:tblLook w:val="04A0" w:firstRow="1" w:lastRow="0" w:firstColumn="1" w:lastColumn="0" w:noHBand="0" w:noVBand="1"/>
      </w:tblPr>
      <w:tblGrid>
        <w:gridCol w:w="5386"/>
        <w:gridCol w:w="12"/>
        <w:gridCol w:w="5376"/>
      </w:tblGrid>
      <w:tr w:rsidR="00D93ADB" w:rsidRPr="00EF006C" w:rsidTr="00A863A9">
        <w:tc>
          <w:tcPr>
            <w:tcW w:w="10774" w:type="dxa"/>
            <w:gridSpan w:val="3"/>
            <w:tcBorders>
              <w:top w:val="single" w:sz="12" w:space="0" w:color="auto"/>
            </w:tcBorders>
            <w:shd w:val="clear" w:color="auto" w:fill="DEEAF6" w:themeFill="accent1" w:themeFillTint="33"/>
          </w:tcPr>
          <w:p w:rsidR="00D93ADB" w:rsidRPr="009166EB" w:rsidRDefault="00D93ADB" w:rsidP="009166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Тематическая неделя «День космонавтики»</w:t>
            </w:r>
          </w:p>
        </w:tc>
      </w:tr>
      <w:tr w:rsidR="00D93ADB" w:rsidRPr="00EF006C" w:rsidTr="00A863A9">
        <w:tc>
          <w:tcPr>
            <w:tcW w:w="5386" w:type="dxa"/>
            <w:tcBorders>
              <w:top w:val="single" w:sz="12" w:space="0" w:color="auto"/>
            </w:tcBorders>
            <w:shd w:val="clear" w:color="auto" w:fill="C5E0B3" w:themeFill="accent6" w:themeFillTint="66"/>
          </w:tcPr>
          <w:p w:rsidR="00D93ADB" w:rsidRPr="009166EB" w:rsidRDefault="00D93ADB" w:rsidP="009166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6EB">
              <w:rPr>
                <w:rFonts w:ascii="Times New Roman" w:hAnsi="Times New Roman" w:cs="Times New Roman"/>
                <w:b/>
                <w:sz w:val="28"/>
                <w:szCs w:val="28"/>
              </w:rPr>
              <w:t>5-6 лет</w:t>
            </w:r>
          </w:p>
        </w:tc>
        <w:tc>
          <w:tcPr>
            <w:tcW w:w="5388" w:type="dxa"/>
            <w:gridSpan w:val="2"/>
            <w:tcBorders>
              <w:top w:val="single" w:sz="12" w:space="0" w:color="auto"/>
            </w:tcBorders>
            <w:shd w:val="clear" w:color="auto" w:fill="FFE599" w:themeFill="accent4" w:themeFillTint="66"/>
          </w:tcPr>
          <w:p w:rsidR="00D93ADB" w:rsidRPr="009166EB" w:rsidRDefault="00D93ADB" w:rsidP="009166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6EB">
              <w:rPr>
                <w:rFonts w:ascii="Times New Roman" w:hAnsi="Times New Roman" w:cs="Times New Roman"/>
                <w:b/>
                <w:sz w:val="28"/>
                <w:szCs w:val="28"/>
              </w:rPr>
              <w:t>6-7 лет</w:t>
            </w:r>
          </w:p>
        </w:tc>
      </w:tr>
      <w:tr w:rsidR="00D93ADB" w:rsidRPr="00EF006C" w:rsidTr="00A863A9">
        <w:tc>
          <w:tcPr>
            <w:tcW w:w="10774" w:type="dxa"/>
            <w:gridSpan w:val="3"/>
            <w:tcBorders>
              <w:top w:val="single" w:sz="12" w:space="0" w:color="auto"/>
            </w:tcBorders>
            <w:shd w:val="clear" w:color="auto" w:fill="F7CAAC" w:themeFill="accent2" w:themeFillTint="66"/>
          </w:tcPr>
          <w:p w:rsidR="00D93ADB" w:rsidRDefault="00D93ADB" w:rsidP="009166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6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образовательной деятельности в области </w:t>
            </w:r>
          </w:p>
          <w:p w:rsidR="00D93ADB" w:rsidRPr="009166EB" w:rsidRDefault="00D93ADB" w:rsidP="00916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6EB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СОЦИАЛЬНО-КОММУНИКАТИВНОЕ РАЗВИТИЕ</w:t>
            </w:r>
          </w:p>
        </w:tc>
      </w:tr>
      <w:tr w:rsidR="009166EB" w:rsidRPr="00EF006C" w:rsidTr="00A863A9">
        <w:trPr>
          <w:trHeight w:val="277"/>
        </w:trPr>
        <w:tc>
          <w:tcPr>
            <w:tcW w:w="10774" w:type="dxa"/>
            <w:gridSpan w:val="3"/>
            <w:tcBorders>
              <w:top w:val="single" w:sz="12" w:space="0" w:color="auto"/>
            </w:tcBorders>
            <w:shd w:val="clear" w:color="auto" w:fill="CCCCFF"/>
          </w:tcPr>
          <w:p w:rsidR="009166EB" w:rsidRPr="009166EB" w:rsidRDefault="009166EB" w:rsidP="00916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2.2. </w:t>
            </w:r>
            <w:r w:rsidRPr="00AF55F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в области формирования основ гражданственности и патриотизма</w:t>
            </w:r>
          </w:p>
        </w:tc>
      </w:tr>
      <w:tr w:rsidR="009166EB" w:rsidRPr="00EF006C" w:rsidTr="00D93ADB">
        <w:trPr>
          <w:trHeight w:val="2829"/>
        </w:trPr>
        <w:tc>
          <w:tcPr>
            <w:tcW w:w="5386" w:type="dxa"/>
            <w:tcBorders>
              <w:top w:val="single" w:sz="12" w:space="0" w:color="auto"/>
              <w:bottom w:val="single" w:sz="12" w:space="0" w:color="auto"/>
            </w:tcBorders>
          </w:tcPr>
          <w:p w:rsidR="009166EB" w:rsidRPr="009166EB" w:rsidRDefault="009166EB" w:rsidP="009166E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6EB">
              <w:rPr>
                <w:rFonts w:ascii="Times New Roman" w:hAnsi="Times New Roman" w:cs="Times New Roman"/>
                <w:sz w:val="28"/>
                <w:szCs w:val="28"/>
              </w:rPr>
              <w:t xml:space="preserve">Обогащает представления детей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празднике:</w:t>
            </w:r>
          </w:p>
          <w:p w:rsidR="009166EB" w:rsidRPr="009166EB" w:rsidRDefault="009166EB" w:rsidP="009166EB">
            <w:pPr>
              <w:tabs>
                <w:tab w:val="left" w:pos="51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166EB">
              <w:rPr>
                <w:rFonts w:ascii="Times New Roman" w:hAnsi="Times New Roman" w:cs="Times New Roman"/>
                <w:sz w:val="28"/>
                <w:szCs w:val="28"/>
              </w:rPr>
              <w:t xml:space="preserve">Всемирный день авиации и космонавтики. </w:t>
            </w:r>
          </w:p>
          <w:p w:rsidR="009166EB" w:rsidRPr="009166EB" w:rsidRDefault="009166EB" w:rsidP="009166E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6EB">
              <w:rPr>
                <w:rFonts w:ascii="Times New Roman" w:hAnsi="Times New Roman" w:cs="Times New Roman"/>
                <w:sz w:val="28"/>
                <w:szCs w:val="28"/>
              </w:rPr>
              <w:t xml:space="preserve">Знакомит детей с содержанием праздника, с традициями празднования, памятными местами в населённом пункте, посвященными празднику. </w:t>
            </w:r>
          </w:p>
        </w:tc>
        <w:tc>
          <w:tcPr>
            <w:tcW w:w="538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9166EB" w:rsidRPr="009166EB" w:rsidRDefault="009166EB" w:rsidP="009166E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6EB">
              <w:rPr>
                <w:rFonts w:ascii="Times New Roman" w:hAnsi="Times New Roman" w:cs="Times New Roman"/>
                <w:sz w:val="28"/>
                <w:szCs w:val="28"/>
              </w:rPr>
              <w:t>Расширяет представления детей о государственных праздниках:</w:t>
            </w:r>
          </w:p>
          <w:p w:rsidR="009166EB" w:rsidRPr="009166EB" w:rsidRDefault="009166EB" w:rsidP="009166EB">
            <w:pPr>
              <w:pStyle w:val="a3"/>
              <w:numPr>
                <w:ilvl w:val="0"/>
                <w:numId w:val="2"/>
              </w:numPr>
              <w:tabs>
                <w:tab w:val="left" w:pos="422"/>
              </w:tabs>
              <w:spacing w:after="0" w:line="240" w:lineRule="auto"/>
              <w:ind w:left="0" w:firstLine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6EB">
              <w:rPr>
                <w:rFonts w:ascii="Times New Roman" w:hAnsi="Times New Roman" w:cs="Times New Roman"/>
                <w:sz w:val="28"/>
                <w:szCs w:val="28"/>
              </w:rPr>
              <w:t xml:space="preserve">Всемирный день авиации и космонавтики. </w:t>
            </w:r>
          </w:p>
          <w:p w:rsidR="009166EB" w:rsidRPr="009166EB" w:rsidRDefault="009166EB" w:rsidP="009166E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6EB">
              <w:rPr>
                <w:rFonts w:ascii="Times New Roman" w:hAnsi="Times New Roman" w:cs="Times New Roman"/>
                <w:sz w:val="28"/>
                <w:szCs w:val="28"/>
              </w:rPr>
              <w:t xml:space="preserve">Поощряет интерес детей к событиям, происходящим в стране, воспитывает чувство гордости за ее достижения. </w:t>
            </w:r>
          </w:p>
        </w:tc>
      </w:tr>
      <w:tr w:rsidR="00D93ADB" w:rsidRPr="00EF006C" w:rsidTr="00A863A9">
        <w:trPr>
          <w:trHeight w:val="362"/>
        </w:trPr>
        <w:tc>
          <w:tcPr>
            <w:tcW w:w="10774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00B0F0"/>
          </w:tcPr>
          <w:p w:rsidR="00D93ADB" w:rsidRPr="00D93ADB" w:rsidRDefault="00D93ADB" w:rsidP="00D93ADB">
            <w:p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D93ADB">
              <w:rPr>
                <w:rFonts w:ascii="Times New Roman" w:hAnsi="Times New Roman"/>
                <w:b/>
                <w:sz w:val="28"/>
                <w:szCs w:val="28"/>
              </w:rPr>
              <w:t>Содержание образовательной области ПОЗНАВАТЕЛЬНОЕ РАЗВИТИЕ</w:t>
            </w:r>
          </w:p>
        </w:tc>
      </w:tr>
      <w:tr w:rsidR="00D93ADB" w:rsidRPr="00EF006C" w:rsidTr="00A863A9">
        <w:trPr>
          <w:trHeight w:val="240"/>
        </w:trPr>
        <w:tc>
          <w:tcPr>
            <w:tcW w:w="10774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5DCE4" w:themeFill="text2" w:themeFillTint="33"/>
          </w:tcPr>
          <w:p w:rsidR="00D93ADB" w:rsidRPr="00072ADA" w:rsidRDefault="00D93ADB" w:rsidP="00D93AD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ADA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B05636">
              <w:rPr>
                <w:rFonts w:ascii="Times New Roman" w:hAnsi="Times New Roman"/>
                <w:b/>
                <w:sz w:val="24"/>
                <w:szCs w:val="24"/>
              </w:rPr>
              <w:t>2.3.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2ADA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раздела «О</w:t>
            </w:r>
            <w:r w:rsidRPr="00072ADA">
              <w:rPr>
                <w:rFonts w:ascii="Times New Roman" w:hAnsi="Times New Roman"/>
                <w:b/>
                <w:sz w:val="24"/>
                <w:szCs w:val="24"/>
              </w:rPr>
              <w:t>кружающий мир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D93ADB" w:rsidRPr="00EF006C" w:rsidTr="00D93ADB">
        <w:trPr>
          <w:trHeight w:val="1080"/>
        </w:trPr>
        <w:tc>
          <w:tcPr>
            <w:tcW w:w="5386" w:type="dxa"/>
            <w:tcBorders>
              <w:top w:val="single" w:sz="12" w:space="0" w:color="auto"/>
              <w:bottom w:val="single" w:sz="4" w:space="0" w:color="auto"/>
            </w:tcBorders>
          </w:tcPr>
          <w:p w:rsidR="00D93ADB" w:rsidRPr="009166EB" w:rsidRDefault="00D93ADB" w:rsidP="00D93AD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D93ADB" w:rsidRPr="009166EB" w:rsidRDefault="00D93ADB" w:rsidP="00D93AD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6EB">
              <w:rPr>
                <w:rFonts w:ascii="Times New Roman" w:hAnsi="Times New Roman" w:cs="Times New Roman"/>
                <w:sz w:val="28"/>
                <w:szCs w:val="28"/>
              </w:rPr>
              <w:t>Педагог формирует представление о планете Земля как общем доме людей, о многообразии стран и народов мира на ней.</w:t>
            </w:r>
          </w:p>
        </w:tc>
      </w:tr>
      <w:tr w:rsidR="00D93ADB" w:rsidRPr="00EF006C" w:rsidTr="00D93ADB">
        <w:trPr>
          <w:trHeight w:val="639"/>
        </w:trPr>
        <w:tc>
          <w:tcPr>
            <w:tcW w:w="1077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93ADB" w:rsidRPr="009166EB" w:rsidRDefault="00D93ADB" w:rsidP="00D93AD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6EB">
              <w:rPr>
                <w:rFonts w:ascii="Times New Roman" w:hAnsi="Times New Roman"/>
                <w:sz w:val="28"/>
                <w:szCs w:val="28"/>
                <w:u w:val="single"/>
              </w:rPr>
              <w:t>Педагог создает условия для расширения представлений детей о свойствах разных материалов в процессе экспериментальной и исследовательской деятельности</w:t>
            </w:r>
          </w:p>
        </w:tc>
      </w:tr>
      <w:tr w:rsidR="00D93ADB" w:rsidRPr="00EF006C" w:rsidTr="00A863A9">
        <w:trPr>
          <w:trHeight w:val="291"/>
        </w:trPr>
        <w:tc>
          <w:tcPr>
            <w:tcW w:w="1077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</w:tcPr>
          <w:p w:rsidR="00D93ADB" w:rsidRPr="009166EB" w:rsidRDefault="00D93ADB" w:rsidP="00D93AD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2.4. </w:t>
            </w:r>
            <w:r w:rsidRPr="00072ADA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раздела «П</w:t>
            </w:r>
            <w:r w:rsidRPr="00072ADA">
              <w:rPr>
                <w:rFonts w:ascii="Times New Roman" w:hAnsi="Times New Roman"/>
                <w:b/>
                <w:sz w:val="24"/>
                <w:szCs w:val="24"/>
              </w:rPr>
              <w:t>рирода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D93ADB" w:rsidRPr="00EF006C" w:rsidTr="00D93ADB">
        <w:trPr>
          <w:trHeight w:val="291"/>
        </w:trPr>
        <w:tc>
          <w:tcPr>
            <w:tcW w:w="5398" w:type="dxa"/>
            <w:gridSpan w:val="2"/>
          </w:tcPr>
          <w:p w:rsidR="00D93ADB" w:rsidRPr="00D93ADB" w:rsidRDefault="00D93ADB" w:rsidP="00D93AD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3ADB">
              <w:rPr>
                <w:rFonts w:ascii="Times New Roman" w:hAnsi="Times New Roman"/>
                <w:sz w:val="28"/>
                <w:szCs w:val="28"/>
              </w:rPr>
              <w:t>Педагог организует целенаправленное экспериментирование и опыты для ознакомления детей со свойствами объектов неживой природы, расширяя представления об объектах неживой природы, как среде обитания животных и растений (вода, почва, воздух, горы).</w:t>
            </w:r>
          </w:p>
        </w:tc>
        <w:tc>
          <w:tcPr>
            <w:tcW w:w="5376" w:type="dxa"/>
          </w:tcPr>
          <w:p w:rsidR="00D93ADB" w:rsidRPr="00D93ADB" w:rsidRDefault="00D93ADB" w:rsidP="00D93AD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3ADB">
              <w:rPr>
                <w:rFonts w:ascii="Times New Roman" w:hAnsi="Times New Roman"/>
                <w:sz w:val="28"/>
                <w:szCs w:val="28"/>
              </w:rPr>
              <w:t>Педагог поддерживает стремление детей к наблюдениям за природными явлениями и неживыми объектами, самостоятельному экспериментированию, наблюдению и другим способам деятельности для познания свойств объектов неживой природы (воды, воздуха, песка, глины, почвы, камней и других), о некоторых небесных телах (планеты, кометы, звезды), роли солнечного света, тепла в жизни живой природы.</w:t>
            </w:r>
          </w:p>
        </w:tc>
      </w:tr>
      <w:tr w:rsidR="00D93ADB" w:rsidRPr="00EF006C" w:rsidTr="00A863A9">
        <w:trPr>
          <w:trHeight w:val="402"/>
        </w:trPr>
        <w:tc>
          <w:tcPr>
            <w:tcW w:w="10774" w:type="dxa"/>
            <w:gridSpan w:val="3"/>
            <w:shd w:val="clear" w:color="auto" w:fill="92D050"/>
          </w:tcPr>
          <w:p w:rsidR="00D93ADB" w:rsidRPr="00D93ADB" w:rsidRDefault="00D93ADB" w:rsidP="00A863A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3ADB">
              <w:rPr>
                <w:rFonts w:ascii="Times New Roman" w:hAnsi="Times New Roman"/>
                <w:b/>
                <w:sz w:val="28"/>
                <w:szCs w:val="28"/>
              </w:rPr>
              <w:t>Содержание образовательной области РЕЧЕВОЕ РАЗВИТИЕ</w:t>
            </w:r>
          </w:p>
        </w:tc>
      </w:tr>
      <w:tr w:rsidR="00D93ADB" w:rsidRPr="00EF006C" w:rsidTr="00A863A9">
        <w:trPr>
          <w:trHeight w:val="291"/>
        </w:trPr>
        <w:tc>
          <w:tcPr>
            <w:tcW w:w="10774" w:type="dxa"/>
            <w:gridSpan w:val="3"/>
            <w:shd w:val="clear" w:color="auto" w:fill="FFC000"/>
          </w:tcPr>
          <w:p w:rsidR="00D93ADB" w:rsidRPr="00D93ADB" w:rsidRDefault="00D93ADB" w:rsidP="00A863A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3ADB">
              <w:rPr>
                <w:rFonts w:ascii="Times New Roman" w:hAnsi="Times New Roman"/>
                <w:b/>
                <w:sz w:val="24"/>
                <w:szCs w:val="24"/>
              </w:rPr>
              <w:t>1.6. Задачи по формированию интереса к художественной литературе</w:t>
            </w:r>
          </w:p>
        </w:tc>
      </w:tr>
      <w:tr w:rsidR="00D93ADB" w:rsidRPr="00EF006C" w:rsidTr="00D93ADB">
        <w:trPr>
          <w:trHeight w:val="291"/>
        </w:trPr>
        <w:tc>
          <w:tcPr>
            <w:tcW w:w="5398" w:type="dxa"/>
            <w:gridSpan w:val="2"/>
            <w:vAlign w:val="center"/>
          </w:tcPr>
          <w:p w:rsidR="00D93ADB" w:rsidRPr="00D93ADB" w:rsidRDefault="00D93ADB" w:rsidP="00A863A9">
            <w:pPr>
              <w:pStyle w:val="1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3ADB">
              <w:rPr>
                <w:rFonts w:ascii="Times New Roman" w:hAnsi="Times New Roman" w:cs="Times New Roman"/>
                <w:sz w:val="28"/>
                <w:szCs w:val="28"/>
              </w:rPr>
              <w:t>Развивать интерес к произведениям познавательного характера.</w:t>
            </w:r>
          </w:p>
        </w:tc>
        <w:tc>
          <w:tcPr>
            <w:tcW w:w="5376" w:type="dxa"/>
            <w:vAlign w:val="center"/>
          </w:tcPr>
          <w:p w:rsidR="00D93ADB" w:rsidRPr="00D93ADB" w:rsidRDefault="00D93ADB" w:rsidP="00A863A9">
            <w:pPr>
              <w:pStyle w:val="1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3ADB">
              <w:rPr>
                <w:rFonts w:ascii="Times New Roman" w:hAnsi="Times New Roman" w:cs="Times New Roman"/>
                <w:sz w:val="28"/>
                <w:szCs w:val="28"/>
              </w:rPr>
              <w:t>Развивать интерес к изданиям познавательного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энциклопедического характера.</w:t>
            </w:r>
          </w:p>
        </w:tc>
      </w:tr>
    </w:tbl>
    <w:p w:rsidR="009166EB" w:rsidRDefault="009166EB">
      <w:bookmarkStart w:id="0" w:name="_GoBack"/>
      <w:bookmarkEnd w:id="0"/>
    </w:p>
    <w:sectPr w:rsidR="00916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A75C7"/>
    <w:multiLevelType w:val="hybridMultilevel"/>
    <w:tmpl w:val="56E29AA8"/>
    <w:lvl w:ilvl="0" w:tplc="4BBE40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14734"/>
    <w:multiLevelType w:val="hybridMultilevel"/>
    <w:tmpl w:val="A0A2E91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1445F"/>
    <w:multiLevelType w:val="hybridMultilevel"/>
    <w:tmpl w:val="64D6F8CE"/>
    <w:lvl w:ilvl="0" w:tplc="4BBE40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083606"/>
    <w:multiLevelType w:val="hybridMultilevel"/>
    <w:tmpl w:val="AAB8C6DE"/>
    <w:lvl w:ilvl="0" w:tplc="4BBE40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6EB"/>
    <w:rsid w:val="009166EB"/>
    <w:rsid w:val="00A863A9"/>
    <w:rsid w:val="00CC53CA"/>
    <w:rsid w:val="00D9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A8764"/>
  <w15:chartTrackingRefBased/>
  <w15:docId w15:val="{1D2C94DD-73B3-47E3-AD30-C9A366D60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6E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66EB"/>
    <w:pPr>
      <w:spacing w:after="160" w:line="259" w:lineRule="auto"/>
      <w:ind w:left="720"/>
      <w:contextualSpacing/>
    </w:pPr>
  </w:style>
  <w:style w:type="table" w:customStyle="1" w:styleId="2">
    <w:name w:val="Сетка таблицы2"/>
    <w:basedOn w:val="a1"/>
    <w:next w:val="a4"/>
    <w:uiPriority w:val="39"/>
    <w:rsid w:val="00916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916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D93ADB"/>
    <w:pPr>
      <w:spacing w:after="200" w:line="276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2026-03-10T07:42:00Z</dcterms:created>
  <dcterms:modified xsi:type="dcterms:W3CDTF">2026-03-10T08:06:00Z</dcterms:modified>
</cp:coreProperties>
</file>