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D688" w14:textId="0A6CB76C" w:rsidR="00293F68" w:rsidRDefault="00E70C7E" w:rsidP="00E70C7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C7E">
        <w:rPr>
          <w:rFonts w:ascii="Times New Roman" w:hAnsi="Times New Roman" w:cs="Times New Roman"/>
          <w:sz w:val="28"/>
          <w:szCs w:val="28"/>
        </w:rPr>
        <w:t>У меня вот принципы менялись сообразно обстоятельствам, приходилось менять их в зависимости от географических широт. То, что в Европе вызывает восторг, в Азии карается. То, что в Париже считают пороком, за Азорскими островами признаётся необходимостью. Нет на земле ничего прочного, есть только условности, и в каждом климате они различны. Для того, кто волей-неволей применялся ко всем общественным меркам, всяческие ваши нравственные правила и убеждения — пустые слова. Незыблемо лишь одно-единственное чувство, вложенное в нас самой природой: инстинкт самосохранения. В государствах европейской цивилизации этот инстинкт именуется личным интересом. </w:t>
      </w:r>
    </w:p>
    <w:p w14:paraId="12D57E94" w14:textId="1D80B109" w:rsidR="00E70C7E" w:rsidRPr="00E70C7E" w:rsidRDefault="00E70C7E" w:rsidP="00E70C7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C7E">
        <w:rPr>
          <w:rFonts w:ascii="Times New Roman" w:hAnsi="Times New Roman" w:cs="Times New Roman"/>
          <w:sz w:val="28"/>
          <w:szCs w:val="28"/>
        </w:rPr>
        <w:t>Вот поживёте с моё, узнаете, что из всех земных благ есть только одно, достаточно надёжное, чтобы стоило человеку гнаться за ним, Это… золото. В золоте сосредоточены все силы человечества. Я путешествовал, видел, что по всей земле есть равнины и горы. Равнины надоедают, горы утомляют; словом, в каком месте жить — это значения не имеет. А что касается нравов, — человек везде одинаков: везде идёт борьба между бедными и богатыми, везде. И она неизбежна. Так лучше уж самому давить, чем позволять, чтобы другие тебя давили. Повсюду мускулистые люди трудятся, а худосочные мучаются. Да и наслаждения повсюду одни и те же, и повсюду они одинаково истощают силы; переживает все наслаждения только одна утеха — тщеславие. Тщеславие! Это всегда наше «я». А что может удовлетворить тщеславие? Золото! Потоки золота. Чтобы осуществить наши прихоти, нужно время, нужны материальные возможности или усилия. Ну что ж! В золоте всё содержится в зародыше, и всё оно даёт в действительности.</w:t>
      </w:r>
    </w:p>
    <w:p w14:paraId="2F47F2C0" w14:textId="77777777" w:rsidR="00E70C7E" w:rsidRPr="00E70C7E" w:rsidRDefault="00E70C7E" w:rsidP="00E70C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0C7E" w:rsidRPr="00E7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7E"/>
    <w:rsid w:val="0002242D"/>
    <w:rsid w:val="00293F68"/>
    <w:rsid w:val="004937F6"/>
    <w:rsid w:val="00E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B26B2"/>
  <w15:chartTrackingRefBased/>
  <w15:docId w15:val="{86F3E98A-7DD5-8B43-B575-41B8C87A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2022-11-09T11:11:00Z</dcterms:created>
  <dcterms:modified xsi:type="dcterms:W3CDTF">2022-11-09T11:14:00Z</dcterms:modified>
</cp:coreProperties>
</file>