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7BE8C" w14:textId="6A8C718B" w:rsidR="004736AB" w:rsidRPr="00A47B14" w:rsidRDefault="001D10B1" w:rsidP="00A47B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B14">
        <w:rPr>
          <w:rFonts w:ascii="Times New Roman" w:hAnsi="Times New Roman" w:cs="Times New Roman"/>
          <w:b/>
          <w:bCs/>
          <w:sz w:val="28"/>
          <w:szCs w:val="28"/>
          <w:lang w:val="ru-RU"/>
        </w:rPr>
        <w:t>1-й вариант</w:t>
      </w:r>
      <w:r w:rsidRPr="00A47B14">
        <w:rPr>
          <w:rFonts w:ascii="Times New Roman" w:hAnsi="Times New Roman" w:cs="Times New Roman"/>
          <w:sz w:val="28"/>
          <w:szCs w:val="28"/>
          <w:lang w:val="ru-RU"/>
        </w:rPr>
        <w:t xml:space="preserve">: определите содержание Первой Уставной грамоты (1-й абзац п.3. на с.16 учебного пособия) и, опираясь на документ «Из Второй Уставной грамоты…», ответьте на вопросы: </w:t>
      </w:r>
    </w:p>
    <w:p w14:paraId="28ECD569" w14:textId="3040F026" w:rsidR="001D10B1" w:rsidRPr="00A47B14" w:rsidRDefault="001D10B1" w:rsidP="00A47B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B14">
        <w:rPr>
          <w:rFonts w:ascii="Times New Roman" w:hAnsi="Times New Roman" w:cs="Times New Roman"/>
          <w:sz w:val="28"/>
          <w:szCs w:val="28"/>
          <w:lang w:val="ru-RU"/>
        </w:rPr>
        <w:t>- Что провозглашала Вторая Уставная грамота?</w:t>
      </w:r>
    </w:p>
    <w:p w14:paraId="46499F78" w14:textId="635143B3" w:rsidR="001D10B1" w:rsidRPr="00A47B14" w:rsidRDefault="001D10B1" w:rsidP="00A47B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B14">
        <w:rPr>
          <w:rFonts w:ascii="Times New Roman" w:hAnsi="Times New Roman" w:cs="Times New Roman"/>
          <w:sz w:val="28"/>
          <w:szCs w:val="28"/>
          <w:lang w:val="ru-RU"/>
        </w:rPr>
        <w:t xml:space="preserve">- Кому в новом государстве принадлежала законодательная и исполнительная власть? </w:t>
      </w:r>
    </w:p>
    <w:p w14:paraId="3F9F0F2E" w14:textId="0D0C3170" w:rsidR="001D10B1" w:rsidRPr="00A47B14" w:rsidRDefault="001D10B1" w:rsidP="00A47B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B14">
        <w:rPr>
          <w:rFonts w:ascii="Times New Roman" w:hAnsi="Times New Roman" w:cs="Times New Roman"/>
          <w:sz w:val="28"/>
          <w:szCs w:val="28"/>
          <w:lang w:val="ru-RU"/>
        </w:rPr>
        <w:t xml:space="preserve">- Какие права и свободы закреплялись в государстве? </w:t>
      </w:r>
    </w:p>
    <w:p w14:paraId="27D141D2" w14:textId="6A181E55" w:rsidR="001D10B1" w:rsidRPr="00A47B14" w:rsidRDefault="001D10B1" w:rsidP="00A47B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50967E" w14:textId="77777777" w:rsidR="00722750" w:rsidRPr="00A47B14" w:rsidRDefault="00722750" w:rsidP="00A47B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8C7791" w14:textId="704D6657" w:rsidR="001D10B1" w:rsidRPr="00A47B14" w:rsidRDefault="001D10B1" w:rsidP="00A47B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B14">
        <w:rPr>
          <w:rFonts w:ascii="Times New Roman" w:hAnsi="Times New Roman" w:cs="Times New Roman"/>
          <w:b/>
          <w:bCs/>
          <w:sz w:val="28"/>
          <w:szCs w:val="28"/>
          <w:lang w:val="ru-RU"/>
        </w:rPr>
        <w:t>2-й вариант:</w:t>
      </w:r>
      <w:r w:rsidRPr="00A47B14">
        <w:rPr>
          <w:rFonts w:ascii="Times New Roman" w:hAnsi="Times New Roman" w:cs="Times New Roman"/>
          <w:sz w:val="28"/>
          <w:szCs w:val="28"/>
          <w:lang w:val="ru-RU"/>
        </w:rPr>
        <w:t xml:space="preserve"> опираясь на документ, определите основное содержание Третьей Уставной грамоты.</w:t>
      </w:r>
    </w:p>
    <w:p w14:paraId="645C1BED" w14:textId="3CA84AE9" w:rsidR="00722750" w:rsidRPr="00A47B14" w:rsidRDefault="00722750" w:rsidP="00A47B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4E9122" w14:textId="24227994" w:rsidR="00722750" w:rsidRPr="00A47B14" w:rsidRDefault="00722750" w:rsidP="00A47B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9EED65" w14:textId="43F843F1" w:rsidR="00722750" w:rsidRPr="00A47B14" w:rsidRDefault="00722750" w:rsidP="00A47B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B14">
        <w:rPr>
          <w:rFonts w:ascii="Times New Roman" w:hAnsi="Times New Roman" w:cs="Times New Roman"/>
          <w:b/>
          <w:bCs/>
          <w:sz w:val="28"/>
          <w:szCs w:val="28"/>
          <w:lang w:val="ru-RU"/>
        </w:rPr>
        <w:t>3-й вариант</w:t>
      </w:r>
      <w:r w:rsidRPr="00A47B14">
        <w:rPr>
          <w:rFonts w:ascii="Times New Roman" w:hAnsi="Times New Roman" w:cs="Times New Roman"/>
          <w:sz w:val="28"/>
          <w:szCs w:val="28"/>
          <w:lang w:val="ru-RU"/>
        </w:rPr>
        <w:t>: используя документ на с.17 учебного пособия, выскажите свою точку зрения о причинах принятия телеграммы. Опираясь на текст п.4 на с.17,18 учебного пособия, ответьте на вопрос:</w:t>
      </w:r>
    </w:p>
    <w:p w14:paraId="26533B23" w14:textId="3E663030" w:rsidR="00722750" w:rsidRPr="00A47B14" w:rsidRDefault="00722750" w:rsidP="00A47B1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7B14">
        <w:rPr>
          <w:rFonts w:ascii="Times New Roman" w:hAnsi="Times New Roman" w:cs="Times New Roman"/>
          <w:sz w:val="28"/>
          <w:szCs w:val="28"/>
          <w:lang w:val="ru-RU"/>
        </w:rPr>
        <w:t xml:space="preserve">- Почему БНР не являлась государством в полном смысле этого слова? </w:t>
      </w:r>
    </w:p>
    <w:sectPr w:rsidR="00722750" w:rsidRPr="00A47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B1"/>
    <w:rsid w:val="0002242D"/>
    <w:rsid w:val="001D10B1"/>
    <w:rsid w:val="00376AA7"/>
    <w:rsid w:val="004736AB"/>
    <w:rsid w:val="004937F6"/>
    <w:rsid w:val="00722750"/>
    <w:rsid w:val="00A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65CA1D"/>
  <w15:chartTrackingRefBased/>
  <w15:docId w15:val="{D8CA0AFA-92B5-8A48-8071-28BD44F4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2022-06-09T09:20:00Z</dcterms:created>
  <dcterms:modified xsi:type="dcterms:W3CDTF">2022-06-09T09:34:00Z</dcterms:modified>
</cp:coreProperties>
</file>