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CD4E03" w:rsidRPr="00071585" w:rsidRDefault="00CD4E03" w:rsidP="00CD4E03">
      <w:pPr>
        <w:spacing w:after="0" w:line="240" w:lineRule="auto"/>
        <w:jc w:val="center"/>
        <w:rPr>
          <w:rFonts w:ascii="Times New Roman" w:eastAsia="+mn-ea" w:hAnsi="Times New Roman"/>
          <w:b/>
          <w:iCs/>
          <w:color w:val="0000FF"/>
          <w:kern w:val="24"/>
          <w:sz w:val="24"/>
          <w:szCs w:val="24"/>
          <w:lang w:eastAsia="ru-RU"/>
        </w:rPr>
      </w:pPr>
      <w:r w:rsidRPr="00071585">
        <w:rPr>
          <w:rFonts w:ascii="Times New Roman" w:eastAsia="+mn-ea" w:hAnsi="Times New Roman"/>
          <w:b/>
          <w:iCs/>
          <w:color w:val="0000FF"/>
          <w:kern w:val="24"/>
          <w:sz w:val="24"/>
          <w:szCs w:val="24"/>
          <w:lang w:eastAsia="ru-RU"/>
        </w:rPr>
        <w:t>Проект «Атлас профессий»</w:t>
      </w:r>
    </w:p>
    <w:p w:rsidR="00CD4E03" w:rsidRPr="00D47770" w:rsidRDefault="00CD4E03" w:rsidP="00CD4E03">
      <w:pPr>
        <w:spacing w:after="0" w:line="240" w:lineRule="auto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D31543" w:rsidRPr="00D47770" w:rsidRDefault="00D31543" w:rsidP="00D31543">
      <w:pPr>
        <w:spacing w:after="0" w:line="240" w:lineRule="auto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  <w:r w:rsidRPr="00D31543">
        <w:rPr>
          <w:rFonts w:ascii="Times New Roman" w:eastAsia="+mn-ea" w:hAnsi="Times New Roman"/>
          <w:iCs/>
          <w:kern w:val="24"/>
          <w:sz w:val="24"/>
          <w:szCs w:val="24"/>
          <w:u w:val="single"/>
          <w:lang w:eastAsia="ru-RU"/>
        </w:rPr>
        <w:t>Тип проекта</w:t>
      </w:r>
      <w:r w:rsidRPr="00D47770"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 xml:space="preserve">: </w:t>
      </w:r>
      <w:r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>социально - п</w:t>
      </w:r>
      <w:r w:rsidRPr="00D47770"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 xml:space="preserve">ознавательный </w:t>
      </w:r>
    </w:p>
    <w:p w:rsidR="00D31543" w:rsidRPr="00D47770" w:rsidRDefault="00D31543" w:rsidP="00D31543">
      <w:pPr>
        <w:spacing w:after="0" w:line="240" w:lineRule="auto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  <w:r w:rsidRPr="00D31543">
        <w:rPr>
          <w:rFonts w:ascii="Times New Roman" w:eastAsia="+mn-ea" w:hAnsi="Times New Roman"/>
          <w:iCs/>
          <w:kern w:val="24"/>
          <w:sz w:val="24"/>
          <w:szCs w:val="24"/>
          <w:u w:val="single"/>
          <w:lang w:eastAsia="ru-RU"/>
        </w:rPr>
        <w:t>Участники:</w:t>
      </w:r>
      <w:r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>д</w:t>
      </w:r>
      <w:r w:rsidRPr="00D47770"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>ети подготовительного к школе возраста</w:t>
      </w:r>
      <w:r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>, воспитатель, родители воспитанников.</w:t>
      </w:r>
    </w:p>
    <w:p w:rsidR="00D31543" w:rsidRPr="00D47770" w:rsidRDefault="00D31543" w:rsidP="00D31543">
      <w:pPr>
        <w:spacing w:after="0" w:line="240" w:lineRule="auto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  <w:r w:rsidRPr="00D31543">
        <w:rPr>
          <w:rFonts w:ascii="Times New Roman" w:eastAsia="+mn-ea" w:hAnsi="Times New Roman"/>
          <w:iCs/>
          <w:kern w:val="24"/>
          <w:sz w:val="24"/>
          <w:szCs w:val="24"/>
          <w:u w:val="single"/>
          <w:lang w:eastAsia="ru-RU"/>
        </w:rPr>
        <w:t>Сроки реализации проекта:</w:t>
      </w:r>
      <w:r w:rsidRPr="00D47770"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 xml:space="preserve"> с 01.1</w:t>
      </w:r>
      <w:r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 xml:space="preserve">0.2022 </w:t>
      </w:r>
      <w:r w:rsidRPr="00D47770"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 xml:space="preserve"> по </w:t>
      </w:r>
      <w:r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>3</w:t>
      </w:r>
      <w:r w:rsidRPr="00D47770"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>0.1</w:t>
      </w:r>
      <w:r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>0</w:t>
      </w:r>
      <w:r w:rsidRPr="00D47770"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>.2022</w:t>
      </w:r>
    </w:p>
    <w:p w:rsidR="00D31543" w:rsidRPr="00655D0F" w:rsidRDefault="00D31543" w:rsidP="00071585">
      <w:pPr>
        <w:shd w:val="clear" w:color="auto" w:fill="B6DDE8" w:themeFill="accent5" w:themeFillTint="66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D31543">
        <w:rPr>
          <w:rFonts w:ascii="Times New Roman" w:eastAsia="Times New Roman" w:hAnsi="Times New Roman" w:cs="Times New Roman"/>
          <w:kern w:val="36"/>
          <w:sz w:val="24"/>
          <w:szCs w:val="28"/>
          <w:u w:val="single"/>
          <w:lang w:eastAsia="ru-RU"/>
        </w:rPr>
        <w:t>Автор:</w:t>
      </w:r>
      <w:r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  воспитатель МДОАУ «Детский сад № 62 г. Орска» Ершова Анастасия Павловна</w:t>
      </w:r>
    </w:p>
    <w:p w:rsidR="00CD4E03" w:rsidRPr="00CD4E03" w:rsidRDefault="00CD4E03" w:rsidP="00071585">
      <w:pPr>
        <w:shd w:val="clear" w:color="auto" w:fill="B6DDE8" w:themeFill="accent5" w:themeFillTint="66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D4E03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CD4E03" w:rsidRDefault="00CD4E03" w:rsidP="00071585">
      <w:pPr>
        <w:shd w:val="clear" w:color="auto" w:fill="B6DDE8" w:themeFill="accent5" w:themeFillTint="66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D4777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Дошкольное образование – это первая ступень системы образования в России, задача которой сформировать первичные представления дошкольника об окружающем мире, заложить основы нравственного и познавательного развития личности ребенка. </w:t>
      </w:r>
    </w:p>
    <w:p w:rsidR="00CD4E03" w:rsidRPr="00CD4E03" w:rsidRDefault="00CD4E03" w:rsidP="00CD4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03">
        <w:rPr>
          <w:rFonts w:ascii="Times New Roman" w:hAnsi="Times New Roman" w:cs="Times New Roman"/>
          <w:sz w:val="24"/>
          <w:szCs w:val="24"/>
        </w:rPr>
        <w:t xml:space="preserve">Вхождение ребенка в социальный мир не возможно вне освоения им первоначальных представлений социального характера, в том числе и ознакомлением с профессиями. У человека все закладывается с детства и профессиональная направленность в том числе. Как правило, профориентация начинается лишь в старших классах общеобразовательных школ. Ребенок не успевает сделать осознанный выбор, поскольку перечень предлагаемых профессий мал, знания о них минимальны и даются эпизодически. А ведь скрытые резервы профориентации таятся не только в начальном звене обучения, но и на этапе дошкольного детства. 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к примеру, многие в роду работают в этой сфере), а в том, чтобы познакомить ребенка с различными видами труда, чтобы облегчить ему самостоятельный выбор в дальнейшем. </w:t>
      </w:r>
    </w:p>
    <w:p w:rsidR="00C64241" w:rsidRDefault="00CD4E03" w:rsidP="00CD4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03">
        <w:rPr>
          <w:rFonts w:ascii="Times New Roman" w:hAnsi="Times New Roman" w:cs="Times New Roman"/>
          <w:sz w:val="24"/>
          <w:szCs w:val="24"/>
        </w:rPr>
        <w:t xml:space="preserve">     Поэтому ознакомлением с трудом взрослых необходимо начинать уже в дошкольном возрасте, когда дети через доступные формы познания узнают о разных профессиях.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 </w:t>
      </w:r>
    </w:p>
    <w:p w:rsidR="00C64241" w:rsidRDefault="00CD4E03" w:rsidP="00CD4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03">
        <w:rPr>
          <w:rFonts w:ascii="Times New Roman" w:hAnsi="Times New Roman" w:cs="Times New Roman"/>
          <w:sz w:val="24"/>
          <w:szCs w:val="24"/>
        </w:rPr>
        <w:t xml:space="preserve">Конечно, некоторые элементы профессиональной деятельности им еще трудно понять, но в каждой профессии есть область, которую можно представить на основе наглядных образов, конкретных ситуаций из жизни, историй, впечатлений работника. Поэтому в детском саду на данном этапе необходимо создать определенную наглядную основу, на которой в последующем будет базироваться дальнейшее развитие профессионального самосознания. </w:t>
      </w:r>
    </w:p>
    <w:p w:rsidR="00CD4E03" w:rsidRPr="00CD4E03" w:rsidRDefault="00CD4E03" w:rsidP="00CD4E03">
      <w:pPr>
        <w:spacing w:after="0" w:line="240" w:lineRule="auto"/>
        <w:jc w:val="both"/>
        <w:rPr>
          <w:rFonts w:ascii="Times New Roman" w:eastAsia="+mn-ea" w:hAnsi="Times New Roman" w:cs="Times New Roman"/>
          <w:iCs/>
          <w:kern w:val="24"/>
          <w:sz w:val="24"/>
          <w:szCs w:val="24"/>
          <w:lang w:eastAsia="ru-RU"/>
        </w:rPr>
      </w:pPr>
      <w:r w:rsidRPr="00CD4E03">
        <w:rPr>
          <w:rFonts w:ascii="Times New Roman" w:hAnsi="Times New Roman" w:cs="Times New Roman"/>
          <w:sz w:val="24"/>
          <w:szCs w:val="24"/>
        </w:rPr>
        <w:t xml:space="preserve">Таким образом, для того, чтобы расширить кругозор старших дошкольников о мире профессий и систематизировать </w:t>
      </w:r>
      <w:proofErr w:type="spellStart"/>
      <w:r w:rsidRPr="00CD4E03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CD4E03">
        <w:rPr>
          <w:rFonts w:ascii="Times New Roman" w:hAnsi="Times New Roman" w:cs="Times New Roman"/>
          <w:sz w:val="24"/>
          <w:szCs w:val="24"/>
        </w:rPr>
        <w:t xml:space="preserve"> работу уже на этапе дошкольного возраста, был разработан педагогический проект</w:t>
      </w:r>
      <w:r>
        <w:rPr>
          <w:rFonts w:ascii="Times New Roman" w:hAnsi="Times New Roman" w:cs="Times New Roman"/>
          <w:sz w:val="24"/>
          <w:szCs w:val="24"/>
        </w:rPr>
        <w:t xml:space="preserve"> «Атлас профессий».</w:t>
      </w:r>
    </w:p>
    <w:p w:rsidR="00C64241" w:rsidRPr="00C64241" w:rsidRDefault="00C64241" w:rsidP="00071585">
      <w:pPr>
        <w:shd w:val="clear" w:color="auto" w:fill="B6DDE8" w:themeFill="accent5" w:themeFillTint="66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  <w:lang w:eastAsia="ru-RU"/>
        </w:rPr>
      </w:pPr>
      <w:r w:rsidRPr="00C64241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  <w:lang w:eastAsia="ru-RU"/>
        </w:rPr>
        <w:t xml:space="preserve">Методы и формы работы: </w:t>
      </w:r>
    </w:p>
    <w:p w:rsidR="00C64241" w:rsidRDefault="00C64241" w:rsidP="00071585">
      <w:pPr>
        <w:shd w:val="clear" w:color="auto" w:fill="B6DDE8" w:themeFill="accent5" w:themeFillTint="66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Методы:</w:t>
      </w:r>
    </w:p>
    <w:p w:rsidR="00C64241" w:rsidRPr="00640170" w:rsidRDefault="00C64241" w:rsidP="00071585">
      <w:pPr>
        <w:shd w:val="clear" w:color="auto" w:fill="B6DDE8" w:themeFill="accent5" w:themeFillTint="66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640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деятельность</w:t>
      </w:r>
    </w:p>
    <w:p w:rsidR="00C64241" w:rsidRPr="00640170" w:rsidRDefault="00C64241" w:rsidP="00C64241">
      <w:pPr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640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</w:t>
      </w:r>
    </w:p>
    <w:p w:rsidR="00C64241" w:rsidRPr="00640170" w:rsidRDefault="00C64241" w:rsidP="00C64241">
      <w:pPr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640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деятельность</w:t>
      </w:r>
    </w:p>
    <w:p w:rsidR="00C64241" w:rsidRPr="00640170" w:rsidRDefault="00C64241" w:rsidP="00C64241">
      <w:pPr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640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Исследовательски-информационная деятельность</w:t>
      </w:r>
    </w:p>
    <w:p w:rsidR="00C64241" w:rsidRPr="00640170" w:rsidRDefault="00C64241" w:rsidP="00C64241">
      <w:pPr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640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 творческая деятельность</w:t>
      </w:r>
    </w:p>
    <w:p w:rsidR="00C64241" w:rsidRDefault="00C64241" w:rsidP="00C642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Формы: </w:t>
      </w:r>
    </w:p>
    <w:p w:rsidR="00C64241" w:rsidRPr="00547BBC" w:rsidRDefault="00C64241" w:rsidP="00071585">
      <w:pPr>
        <w:pStyle w:val="a4"/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6A66">
        <w:rPr>
          <w:rFonts w:ascii="Times New Roman" w:hAnsi="Times New Roman" w:cs="Times New Roman"/>
          <w:color w:val="000000"/>
          <w:sz w:val="24"/>
          <w:szCs w:val="24"/>
          <w:shd w:val="clear" w:color="auto" w:fill="B6DDE8" w:themeFill="accent5" w:themeFillTint="66"/>
        </w:rPr>
        <w:t>Беседы</w:t>
      </w:r>
    </w:p>
    <w:p w:rsidR="00C64241" w:rsidRPr="00547BBC" w:rsidRDefault="00C64241" w:rsidP="00071585">
      <w:pPr>
        <w:pStyle w:val="a4"/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6A66">
        <w:rPr>
          <w:rFonts w:ascii="Times New Roman" w:hAnsi="Times New Roman" w:cs="Times New Roman"/>
          <w:color w:val="000000"/>
          <w:sz w:val="24"/>
          <w:szCs w:val="24"/>
          <w:shd w:val="clear" w:color="auto" w:fill="B6DDE8" w:themeFill="accent5" w:themeFillTint="66"/>
        </w:rPr>
        <w:t>Рассматривание иллюстраций</w:t>
      </w:r>
    </w:p>
    <w:p w:rsidR="00C64241" w:rsidRPr="00547BBC" w:rsidRDefault="00C64241" w:rsidP="00071585">
      <w:pPr>
        <w:pStyle w:val="a4"/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6A66">
        <w:rPr>
          <w:rFonts w:ascii="Times New Roman" w:hAnsi="Times New Roman" w:cs="Times New Roman"/>
          <w:color w:val="000000"/>
          <w:sz w:val="24"/>
          <w:szCs w:val="24"/>
          <w:shd w:val="clear" w:color="auto" w:fill="B6DDE8" w:themeFill="accent5" w:themeFillTint="66"/>
        </w:rPr>
        <w:t>Чтение художественной литературы</w:t>
      </w:r>
    </w:p>
    <w:p w:rsidR="00C64241" w:rsidRPr="00547BBC" w:rsidRDefault="00C64241" w:rsidP="00071585">
      <w:pPr>
        <w:pStyle w:val="a4"/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6A66">
        <w:rPr>
          <w:rFonts w:ascii="Times New Roman" w:hAnsi="Times New Roman" w:cs="Times New Roman"/>
          <w:color w:val="000000"/>
          <w:sz w:val="24"/>
          <w:szCs w:val="24"/>
          <w:shd w:val="clear" w:color="auto" w:fill="B6DDE8" w:themeFill="accent5" w:themeFillTint="66"/>
        </w:rPr>
        <w:t>Дидактические игры и материалы</w:t>
      </w:r>
    </w:p>
    <w:p w:rsidR="00C64241" w:rsidRPr="00547BBC" w:rsidRDefault="00C64241" w:rsidP="00071585">
      <w:pPr>
        <w:pStyle w:val="a4"/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1FF1">
        <w:rPr>
          <w:rFonts w:ascii="Times New Roman" w:hAnsi="Times New Roman" w:cs="Times New Roman"/>
          <w:color w:val="000000"/>
          <w:sz w:val="24"/>
          <w:szCs w:val="24"/>
          <w:shd w:val="clear" w:color="auto" w:fill="B6DDE8" w:themeFill="accent5" w:themeFillTint="66"/>
        </w:rPr>
        <w:t>Подвижные игры</w:t>
      </w:r>
    </w:p>
    <w:p w:rsidR="00C64241" w:rsidRPr="00547BBC" w:rsidRDefault="00C64241" w:rsidP="00071585">
      <w:pPr>
        <w:pStyle w:val="a4"/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1FF1">
        <w:rPr>
          <w:rFonts w:ascii="Times New Roman" w:hAnsi="Times New Roman" w:cs="Times New Roman"/>
          <w:color w:val="000000"/>
          <w:sz w:val="24"/>
          <w:szCs w:val="24"/>
          <w:shd w:val="clear" w:color="auto" w:fill="B6DDE8" w:themeFill="accent5" w:themeFillTint="66"/>
        </w:rPr>
        <w:t>Экскурсии и наблюдения</w:t>
      </w:r>
    </w:p>
    <w:p w:rsidR="00C64241" w:rsidRPr="00547BBC" w:rsidRDefault="00C64241" w:rsidP="00071585">
      <w:pPr>
        <w:pStyle w:val="a4"/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1FF1">
        <w:rPr>
          <w:rFonts w:ascii="Times New Roman" w:hAnsi="Times New Roman" w:cs="Times New Roman"/>
          <w:color w:val="000000"/>
          <w:sz w:val="24"/>
          <w:szCs w:val="24"/>
          <w:shd w:val="clear" w:color="auto" w:fill="B6DDE8" w:themeFill="accent5" w:themeFillTint="66"/>
        </w:rPr>
        <w:t>Создание картотек и дидактических альбомов</w:t>
      </w:r>
    </w:p>
    <w:p w:rsidR="00C64241" w:rsidRPr="00547BBC" w:rsidRDefault="00C64241" w:rsidP="00071585">
      <w:pPr>
        <w:pStyle w:val="a4"/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1FF1">
        <w:rPr>
          <w:rFonts w:ascii="Times New Roman" w:hAnsi="Times New Roman" w:cs="Times New Roman"/>
          <w:color w:val="000000"/>
          <w:sz w:val="24"/>
          <w:szCs w:val="24"/>
          <w:shd w:val="clear" w:color="auto" w:fill="B6DDE8" w:themeFill="accent5" w:themeFillTint="66"/>
        </w:rPr>
        <w:t>Интегрированная ООД.</w:t>
      </w:r>
    </w:p>
    <w:p w:rsidR="00D31543" w:rsidRDefault="00D31543" w:rsidP="00D47770">
      <w:pPr>
        <w:spacing w:after="0" w:line="240" w:lineRule="auto"/>
        <w:textAlignment w:val="baseline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  <w:bookmarkStart w:id="0" w:name="_GoBack"/>
      <w:bookmarkEnd w:id="0"/>
    </w:p>
    <w:p w:rsidR="00D47770" w:rsidRDefault="00D47770" w:rsidP="00D315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bdr w:val="none" w:sz="0" w:space="0" w:color="auto" w:frame="1"/>
          <w:lang w:eastAsia="ru-RU"/>
        </w:rPr>
      </w:pPr>
      <w:r w:rsidRPr="00D31543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lastRenderedPageBreak/>
        <w:t>Актуальность </w:t>
      </w:r>
      <w:r w:rsidRPr="00D3154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проекта</w:t>
      </w:r>
    </w:p>
    <w:p w:rsidR="00D31543" w:rsidRPr="002653CA" w:rsidRDefault="00D31543" w:rsidP="00D315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E2E2E"/>
          <w:sz w:val="24"/>
          <w:szCs w:val="24"/>
          <w:u w:val="single"/>
          <w:lang w:eastAsia="ru-RU"/>
        </w:rPr>
      </w:pPr>
    </w:p>
    <w:p w:rsidR="00D47770" w:rsidRPr="002653CA" w:rsidRDefault="00D47770" w:rsidP="00D4777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старшем дошкольном возрасте </w:t>
      </w:r>
      <w:hyperlink r:id="rId5" w:history="1">
        <w:r w:rsidRPr="002653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особое значение</w:t>
        </w:r>
      </w:hyperlink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 </w:t>
      </w:r>
      <w:hyperlink r:id="rId6" w:history="1">
        <w:r w:rsidRPr="002653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полноценного развития</w:t>
        </w:r>
      </w:hyperlink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детской личности приобретает дальнейшее приобщение к миру взрослых людей и созданных их трудом предметов. Ознакомление с </w:t>
      </w:r>
      <w:r w:rsidRPr="002653C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профессиями </w:t>
      </w:r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обеспечивает дальнейшее вхождение ребёнка в современный мир, приобщение к его ценностям, обеспечивает удовлетворение и развитие половых познавательных интересов мальчиков и девочек старшего дошкольного возраста. Поэтому и возникла идея создания данного </w:t>
      </w:r>
      <w:r w:rsidR="00975D7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проекта</w:t>
      </w:r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7" w:history="1">
        <w:r w:rsidRPr="002653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Углубленное изучение</w:t>
        </w:r>
      </w:hyperlink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53C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профессий через профессии </w:t>
      </w:r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родителей способствует развитию представлений об их значимости, ценности каждого труда, развитию доказательной речи. Правильный выбор </w:t>
      </w:r>
      <w:r w:rsidRPr="002653C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профессии </w:t>
      </w:r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жизненный успех.</w:t>
      </w:r>
    </w:p>
    <w:p w:rsidR="00D47770" w:rsidRPr="00D31543" w:rsidRDefault="00975D7A" w:rsidP="00975D7A">
      <w:pPr>
        <w:pStyle w:val="a4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FF"/>
          <w:sz w:val="24"/>
          <w:szCs w:val="28"/>
          <w:lang w:eastAsia="ru-RU"/>
        </w:rPr>
      </w:pPr>
      <w:r w:rsidRPr="00D31543">
        <w:rPr>
          <w:rFonts w:ascii="Times New Roman" w:eastAsia="Times New Roman" w:hAnsi="Times New Roman" w:cs="Times New Roman"/>
          <w:b/>
          <w:color w:val="0000FF"/>
          <w:sz w:val="24"/>
          <w:szCs w:val="28"/>
          <w:lang w:eastAsia="ru-RU"/>
        </w:rPr>
        <w:t>Цель и задачи</w:t>
      </w:r>
      <w:r w:rsidR="00D47770" w:rsidRPr="00D31543">
        <w:rPr>
          <w:rFonts w:ascii="Times New Roman" w:eastAsia="Times New Roman" w:hAnsi="Times New Roman" w:cs="Times New Roman"/>
          <w:b/>
          <w:color w:val="0000FF"/>
          <w:sz w:val="24"/>
          <w:szCs w:val="28"/>
          <w:lang w:eastAsia="ru-RU"/>
        </w:rPr>
        <w:t xml:space="preserve"> проекта</w:t>
      </w:r>
    </w:p>
    <w:p w:rsidR="00D47770" w:rsidRPr="00975D7A" w:rsidRDefault="00D47770" w:rsidP="00975D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5D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 </w:t>
      </w:r>
      <w:r w:rsidRPr="00975D7A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проекта</w:t>
      </w:r>
      <w:r w:rsidRPr="00975D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975D7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асширение и обобщение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</w:t>
      </w:r>
      <w:r w:rsidR="00975D7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профессиях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орудиях труда, трудовых действиях. Развитие интереса к различным </w:t>
      </w:r>
      <w:r w:rsidR="00975D7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профессиям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 к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профессиям 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и месту их работы.</w:t>
      </w:r>
    </w:p>
    <w:p w:rsidR="00D47770" w:rsidRPr="00F005FA" w:rsidRDefault="00D47770" w:rsidP="00D477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</w:t>
      </w:r>
      <w:r w:rsidR="00975D7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проекта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7770" w:rsidRPr="00F005FA" w:rsidRDefault="00D47770" w:rsidP="00975D7A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75D7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бразовательные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детей с несколькими видами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профессий</w:t>
      </w:r>
      <w:proofErr w:type="gramStart"/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значение трудовой деятельности в жизни человека; уточнить, обобщить и расширить знания детей об особенностях этих </w:t>
      </w:r>
      <w:r w:rsidR="00975D7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профессий</w:t>
      </w:r>
      <w:r w:rsidR="00975D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7770" w:rsidRPr="00F005FA" w:rsidRDefault="00D47770" w:rsidP="00975D7A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75D7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азвивающие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способствовать развитию связной речи, мышления, памяти, любознательности, наблюдательности, активизировать и обогащать словарь детей существительными, прилагательными, глаголами по теме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проекта</w:t>
      </w:r>
      <w:r w:rsidR="00975D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7770" w:rsidRPr="00975D7A" w:rsidRDefault="00D47770" w:rsidP="00975D7A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75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оспитательные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создать условия для воспитания уважительного и </w:t>
      </w:r>
      <w:hyperlink r:id="rId8" w:history="1">
        <w:r w:rsidRPr="00F005F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доброго отношения</w:t>
        </w:r>
      </w:hyperlink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людям разных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профессий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способствовать воспитанию умения работать в группе; учитывать мнение партнёра; отстаивать собственное мнение, доказывать свою правоту</w:t>
      </w:r>
      <w:r w:rsidR="00975D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7770" w:rsidRPr="00975D7A" w:rsidRDefault="00D47770" w:rsidP="00975D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5D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Участники </w:t>
      </w:r>
      <w:r w:rsidRPr="00975D7A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проектной деятельности</w:t>
      </w:r>
      <w:r w:rsidRPr="00975D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воспитатели и родители подготовительной группы МДО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 «Детский сад №62 г,Орска</w:t>
      </w:r>
      <w:r w:rsidR="00975D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70773" w:rsidRPr="00F005FA" w:rsidRDefault="00112769" w:rsidP="000E3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54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</w:t>
      </w:r>
      <w:r w:rsidR="000E39E0" w:rsidRPr="00D3154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.Планируемый результат</w:t>
      </w:r>
      <w:r w:rsidR="000E39E0" w:rsidRPr="00D315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112769" w:rsidRPr="00886A70" w:rsidRDefault="00112769" w:rsidP="00071585">
      <w:pPr>
        <w:shd w:val="clear" w:color="auto" w:fill="B6DDE8" w:themeFill="accent5" w:themeFillTint="66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158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B6DDE8" w:themeFill="accent5" w:themeFillTint="66"/>
        </w:rPr>
        <w:t>Для детей</w:t>
      </w:r>
    </w:p>
    <w:p w:rsidR="00112769" w:rsidRPr="00886A70" w:rsidRDefault="00112769" w:rsidP="00071585">
      <w:pPr>
        <w:pStyle w:val="a4"/>
        <w:numPr>
          <w:ilvl w:val="0"/>
          <w:numId w:val="7"/>
        </w:numPr>
        <w:shd w:val="clear" w:color="auto" w:fill="B6DDE8" w:themeFill="accent5" w:themeFillTint="66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4"/>
          <w:szCs w:val="24"/>
        </w:rPr>
      </w:pPr>
      <w:r w:rsidRPr="00886A70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Ребенок имеет представления о мире современных технических профессий нашего региона;</w:t>
      </w:r>
    </w:p>
    <w:p w:rsidR="00112769" w:rsidRPr="00886A70" w:rsidRDefault="00112769" w:rsidP="00071585">
      <w:pPr>
        <w:pStyle w:val="a4"/>
        <w:numPr>
          <w:ilvl w:val="0"/>
          <w:numId w:val="7"/>
        </w:numPr>
        <w:shd w:val="clear" w:color="auto" w:fill="B6DDE8" w:themeFill="accent5" w:themeFillTint="66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4"/>
          <w:szCs w:val="24"/>
        </w:rPr>
      </w:pPr>
      <w:r w:rsidRPr="00886A70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Ребенок выделяет структуру трудовых процессов (цель, материалы, инструменты, трудовые действия, результат); Ребенок имеет положительное отношение к разным видам технического труда;</w:t>
      </w:r>
    </w:p>
    <w:p w:rsidR="00112769" w:rsidRPr="00886A70" w:rsidRDefault="00112769" w:rsidP="00071585">
      <w:pPr>
        <w:pStyle w:val="a4"/>
        <w:numPr>
          <w:ilvl w:val="0"/>
          <w:numId w:val="7"/>
        </w:numPr>
        <w:shd w:val="clear" w:color="auto" w:fill="B6DDE8" w:themeFill="accent5" w:themeFillTint="66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4"/>
          <w:szCs w:val="24"/>
        </w:rPr>
      </w:pPr>
      <w:r w:rsidRPr="00886A70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Ребенок знает о назначении техники и материалов в трудовой деятельности взрослых;</w:t>
      </w:r>
    </w:p>
    <w:p w:rsidR="00112769" w:rsidRPr="00886A70" w:rsidRDefault="00112769" w:rsidP="00071585">
      <w:pPr>
        <w:pStyle w:val="a4"/>
        <w:numPr>
          <w:ilvl w:val="0"/>
          <w:numId w:val="7"/>
        </w:numPr>
        <w:shd w:val="clear" w:color="auto" w:fill="B6DDE8" w:themeFill="accent5" w:themeFillTint="66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4"/>
          <w:szCs w:val="24"/>
        </w:rPr>
      </w:pPr>
      <w:r w:rsidRPr="00886A70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Ребенок моделирует в игре отношения между людьми разных профессий;</w:t>
      </w:r>
    </w:p>
    <w:p w:rsidR="00112769" w:rsidRPr="00886A70" w:rsidRDefault="00112769" w:rsidP="00071585">
      <w:pPr>
        <w:pStyle w:val="a4"/>
        <w:numPr>
          <w:ilvl w:val="0"/>
          <w:numId w:val="7"/>
        </w:numPr>
        <w:shd w:val="clear" w:color="auto" w:fill="B6DDE8" w:themeFill="accent5" w:themeFillTint="66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4"/>
          <w:szCs w:val="24"/>
        </w:rPr>
      </w:pPr>
      <w:r w:rsidRPr="00886A70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Ребенок имеет определенные знания и представления о профессиях своих родителей (место работы родителей, значимость их труда, гордость и уважение к труду своих родителей);</w:t>
      </w:r>
    </w:p>
    <w:p w:rsidR="00112769" w:rsidRPr="00886A70" w:rsidRDefault="00112769" w:rsidP="00071585">
      <w:pPr>
        <w:pStyle w:val="a4"/>
        <w:numPr>
          <w:ilvl w:val="0"/>
          <w:numId w:val="7"/>
        </w:numPr>
        <w:shd w:val="clear" w:color="auto" w:fill="B6DDE8" w:themeFill="accent5" w:themeFillTint="66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4"/>
          <w:szCs w:val="24"/>
        </w:rPr>
      </w:pPr>
      <w:r w:rsidRPr="00886A70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Ребенок имеет представления о некоторых технических профессиях, их назначении, особенностях.</w:t>
      </w:r>
    </w:p>
    <w:p w:rsidR="00112769" w:rsidRPr="00886A70" w:rsidRDefault="00112769" w:rsidP="00071585">
      <w:pPr>
        <w:shd w:val="clear" w:color="auto" w:fill="B6DDE8" w:themeFill="accent5" w:themeFillTint="66"/>
        <w:tabs>
          <w:tab w:val="left" w:pos="284"/>
        </w:tabs>
        <w:spacing w:after="0" w:line="240" w:lineRule="auto"/>
        <w:textAlignment w:val="baseline"/>
        <w:rPr>
          <w:rFonts w:ascii="inherit" w:eastAsia="Times New Roman" w:hAnsi="inherit" w:cs="Arial"/>
          <w:b/>
          <w:sz w:val="24"/>
          <w:szCs w:val="24"/>
        </w:rPr>
      </w:pPr>
      <w:r w:rsidRPr="00886A70">
        <w:rPr>
          <w:rFonts w:ascii="inherit" w:eastAsia="Times New Roman" w:hAnsi="inherit" w:cs="Arial"/>
          <w:b/>
          <w:sz w:val="24"/>
          <w:szCs w:val="24"/>
          <w:bdr w:val="none" w:sz="0" w:space="0" w:color="auto" w:frame="1"/>
        </w:rPr>
        <w:t>Для педагогов</w:t>
      </w:r>
    </w:p>
    <w:p w:rsidR="00112769" w:rsidRPr="00886A70" w:rsidRDefault="00112769" w:rsidP="00071585">
      <w:pPr>
        <w:pStyle w:val="a4"/>
        <w:numPr>
          <w:ilvl w:val="0"/>
          <w:numId w:val="7"/>
        </w:numPr>
        <w:shd w:val="clear" w:color="auto" w:fill="B6DDE8" w:themeFill="accent5" w:themeFillTint="66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A70">
        <w:rPr>
          <w:rFonts w:ascii="Times New Roman" w:eastAsia="Times New Roman" w:hAnsi="Times New Roman" w:cs="Times New Roman"/>
          <w:sz w:val="24"/>
          <w:szCs w:val="24"/>
        </w:rPr>
        <w:t>Подбор художественных произведений по теме проекта</w:t>
      </w:r>
    </w:p>
    <w:p w:rsidR="00112769" w:rsidRPr="00886A70" w:rsidRDefault="00112769" w:rsidP="00071585">
      <w:pPr>
        <w:pStyle w:val="a4"/>
        <w:numPr>
          <w:ilvl w:val="0"/>
          <w:numId w:val="7"/>
        </w:numPr>
        <w:shd w:val="clear" w:color="auto" w:fill="B6DDE8" w:themeFill="accent5" w:themeFillTint="66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A70">
        <w:rPr>
          <w:rFonts w:ascii="Times New Roman" w:eastAsia="Times New Roman" w:hAnsi="Times New Roman" w:cs="Times New Roman"/>
          <w:sz w:val="24"/>
          <w:szCs w:val="24"/>
        </w:rPr>
        <w:t>Подбор дидактических и настольно-печатных игр, иллюстраций по теме проекта;</w:t>
      </w:r>
    </w:p>
    <w:p w:rsidR="00112769" w:rsidRPr="00886A70" w:rsidRDefault="00112769" w:rsidP="00071585">
      <w:pPr>
        <w:pStyle w:val="a4"/>
        <w:numPr>
          <w:ilvl w:val="0"/>
          <w:numId w:val="7"/>
        </w:numPr>
        <w:shd w:val="clear" w:color="auto" w:fill="B6DDE8" w:themeFill="accent5" w:themeFillTint="66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A70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активной, самостоятельной и совместной </w:t>
      </w:r>
      <w:proofErr w:type="gramStart"/>
      <w:r w:rsidRPr="00886A7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86A70">
        <w:rPr>
          <w:rFonts w:ascii="Times New Roman" w:eastAsia="Times New Roman" w:hAnsi="Times New Roman" w:cs="Times New Roman"/>
          <w:sz w:val="24"/>
          <w:szCs w:val="24"/>
        </w:rPr>
        <w:t xml:space="preserve"> взрослым творческой, игровой деятельности детей дошкольного возраста через сюжетно-ролевые игры</w:t>
      </w:r>
    </w:p>
    <w:p w:rsidR="00112769" w:rsidRPr="00886A70" w:rsidRDefault="00112769" w:rsidP="00071585">
      <w:pPr>
        <w:pStyle w:val="a4"/>
        <w:numPr>
          <w:ilvl w:val="0"/>
          <w:numId w:val="7"/>
        </w:numPr>
        <w:shd w:val="clear" w:color="auto" w:fill="B6DDE8" w:themeFill="accent5" w:themeFillTint="66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A70">
        <w:rPr>
          <w:rFonts w:ascii="Times New Roman" w:eastAsia="Times New Roman" w:hAnsi="Times New Roman" w:cs="Times New Roman"/>
          <w:sz w:val="24"/>
          <w:szCs w:val="24"/>
        </w:rPr>
        <w:t>Обогатить предметно-развивающую среду по теме проекта.</w:t>
      </w:r>
    </w:p>
    <w:p w:rsidR="00112769" w:rsidRPr="00886A70" w:rsidRDefault="00112769" w:rsidP="00071585">
      <w:pPr>
        <w:pStyle w:val="a4"/>
        <w:numPr>
          <w:ilvl w:val="0"/>
          <w:numId w:val="7"/>
        </w:numPr>
        <w:shd w:val="clear" w:color="auto" w:fill="B6DDE8" w:themeFill="accent5" w:themeFillTint="66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A70">
        <w:rPr>
          <w:rFonts w:ascii="Times New Roman" w:eastAsia="Times New Roman" w:hAnsi="Times New Roman" w:cs="Times New Roman"/>
          <w:sz w:val="24"/>
          <w:szCs w:val="24"/>
        </w:rPr>
        <w:t>Развивать интерес у детей и родителей к проектной деятельности.</w:t>
      </w:r>
    </w:p>
    <w:p w:rsidR="00112769" w:rsidRPr="00886A70" w:rsidRDefault="00112769" w:rsidP="00071585">
      <w:pPr>
        <w:shd w:val="clear" w:color="auto" w:fill="B6DDE8" w:themeFill="accent5" w:themeFillTint="66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A70">
        <w:rPr>
          <w:rFonts w:ascii="Times New Roman" w:eastAsia="Times New Roman" w:hAnsi="Times New Roman" w:cs="Times New Roman"/>
          <w:b/>
          <w:sz w:val="24"/>
          <w:szCs w:val="24"/>
        </w:rPr>
        <w:t>Для родителей:</w:t>
      </w:r>
    </w:p>
    <w:p w:rsidR="00112769" w:rsidRPr="00886A70" w:rsidRDefault="00112769" w:rsidP="00071585">
      <w:pPr>
        <w:pStyle w:val="a4"/>
        <w:numPr>
          <w:ilvl w:val="0"/>
          <w:numId w:val="7"/>
        </w:numPr>
        <w:shd w:val="clear" w:color="auto" w:fill="B6DDE8" w:themeFill="accent5" w:themeFillTint="66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A70">
        <w:rPr>
          <w:rFonts w:ascii="Times New Roman" w:eastAsia="Times New Roman" w:hAnsi="Times New Roman" w:cs="Times New Roman"/>
          <w:sz w:val="24"/>
          <w:szCs w:val="24"/>
        </w:rPr>
        <w:t>Включаться в совместную деятельность с детьми при создании продуктов проектной деятельности.</w:t>
      </w:r>
    </w:p>
    <w:p w:rsidR="00D72C6B" w:rsidRPr="00112769" w:rsidRDefault="00112769" w:rsidP="00071585">
      <w:pPr>
        <w:pStyle w:val="a4"/>
        <w:numPr>
          <w:ilvl w:val="0"/>
          <w:numId w:val="7"/>
        </w:numPr>
        <w:shd w:val="clear" w:color="auto" w:fill="B6DDE8" w:themeFill="accent5" w:themeFillTint="66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A70">
        <w:rPr>
          <w:rFonts w:ascii="Times New Roman" w:eastAsia="Times New Roman" w:hAnsi="Times New Roman" w:cs="Times New Roman"/>
          <w:sz w:val="24"/>
          <w:szCs w:val="24"/>
        </w:rPr>
        <w:t>Провести бес</w:t>
      </w:r>
      <w:r>
        <w:rPr>
          <w:rFonts w:ascii="Times New Roman" w:eastAsia="Times New Roman" w:hAnsi="Times New Roman" w:cs="Times New Roman"/>
          <w:sz w:val="24"/>
          <w:szCs w:val="24"/>
        </w:rPr>
        <w:t>еду – рассказ о своей профессии.</w:t>
      </w:r>
    </w:p>
    <w:p w:rsidR="00D31543" w:rsidRDefault="00D31543" w:rsidP="001127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543" w:rsidRDefault="00D31543" w:rsidP="001127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7F0E" w:rsidRPr="00112769" w:rsidRDefault="00112769" w:rsidP="001127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54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lastRenderedPageBreak/>
        <w:t xml:space="preserve">3. </w:t>
      </w:r>
      <w:r w:rsidR="00E47F0E" w:rsidRPr="00D3154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Этапы реализации </w:t>
      </w:r>
      <w:r w:rsidR="00E47F0E" w:rsidRPr="00D3154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проекта</w:t>
      </w:r>
      <w:r w:rsidR="00E47F0E" w:rsidRPr="00D3154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:</w:t>
      </w:r>
    </w:p>
    <w:p w:rsidR="00E47F0E" w:rsidRPr="00631C13" w:rsidRDefault="00E47F0E" w:rsidP="00E47F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31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 этап – предварительный</w:t>
      </w:r>
    </w:p>
    <w:p w:rsidR="00E47F0E" w:rsidRDefault="00E47F0E" w:rsidP="00E47F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Мероприятия:</w:t>
      </w:r>
    </w:p>
    <w:p w:rsidR="00E47F0E" w:rsidRPr="00E47F0E" w:rsidRDefault="00E47F0E" w:rsidP="00071585">
      <w:pPr>
        <w:pStyle w:val="a3"/>
        <w:shd w:val="clear" w:color="auto" w:fill="B6DDE8" w:themeFill="accent5" w:themeFillTint="66"/>
        <w:spacing w:before="0" w:beforeAutospacing="0" w:after="0" w:afterAutospacing="0"/>
        <w:jc w:val="both"/>
      </w:pPr>
      <w:r w:rsidRPr="00631C13">
        <w:rPr>
          <w:u w:val="single"/>
        </w:rPr>
        <w:t>Серия бесед</w:t>
      </w:r>
      <w:r w:rsidRPr="00E47F0E">
        <w:t>:«Кто работает в детском саду», «Предметы и инструменты, нужные людям различных профессий»,«Мир профессий» - важность и значимость их труда.</w:t>
      </w:r>
    </w:p>
    <w:p w:rsidR="00E47F0E" w:rsidRDefault="00E47F0E" w:rsidP="00631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C13">
        <w:rPr>
          <w:rFonts w:ascii="Times New Roman" w:hAnsi="Times New Roman" w:cs="Times New Roman"/>
          <w:sz w:val="24"/>
          <w:szCs w:val="24"/>
          <w:u w:val="single"/>
        </w:rPr>
        <w:t>Чтение художественной литературы</w:t>
      </w:r>
      <w:r w:rsidR="00631C13" w:rsidRPr="00631C13">
        <w:rPr>
          <w:rFonts w:ascii="Times New Roman" w:hAnsi="Times New Roman" w:cs="Times New Roman"/>
          <w:sz w:val="24"/>
          <w:szCs w:val="24"/>
        </w:rPr>
        <w:t>:</w:t>
      </w:r>
      <w:r w:rsidRPr="00631C13">
        <w:rPr>
          <w:rFonts w:ascii="Times New Roman" w:hAnsi="Times New Roman" w:cs="Times New Roman"/>
          <w:sz w:val="24"/>
          <w:szCs w:val="24"/>
        </w:rPr>
        <w:t xml:space="preserve"> «Город добрых дел» Р. </w:t>
      </w:r>
      <w:proofErr w:type="spellStart"/>
      <w:r w:rsidRPr="00631C13">
        <w:rPr>
          <w:rFonts w:ascii="Times New Roman" w:hAnsi="Times New Roman" w:cs="Times New Roman"/>
          <w:sz w:val="24"/>
          <w:szCs w:val="24"/>
        </w:rPr>
        <w:t>Скарри</w:t>
      </w:r>
      <w:proofErr w:type="spellEnd"/>
      <w:r w:rsidR="00631C13" w:rsidRPr="00631C13">
        <w:rPr>
          <w:rFonts w:ascii="Times New Roman" w:hAnsi="Times New Roman" w:cs="Times New Roman"/>
          <w:sz w:val="24"/>
          <w:szCs w:val="24"/>
        </w:rPr>
        <w:t xml:space="preserve">,  </w:t>
      </w:r>
      <w:r w:rsidRPr="00631C13">
        <w:rPr>
          <w:rFonts w:ascii="Times New Roman" w:hAnsi="Times New Roman" w:cs="Times New Roman"/>
          <w:sz w:val="24"/>
          <w:szCs w:val="24"/>
        </w:rPr>
        <w:t>«Кем быть?» И. Карпова (серия книг о  профессиях)</w:t>
      </w:r>
      <w:r w:rsidR="00631C13">
        <w:rPr>
          <w:rFonts w:ascii="Times New Roman" w:hAnsi="Times New Roman" w:cs="Times New Roman"/>
          <w:sz w:val="24"/>
          <w:szCs w:val="24"/>
        </w:rPr>
        <w:t xml:space="preserve">, </w:t>
      </w:r>
      <w:r w:rsidRPr="00631C13">
        <w:rPr>
          <w:rFonts w:ascii="Times New Roman" w:hAnsi="Times New Roman" w:cs="Times New Roman"/>
          <w:sz w:val="24"/>
          <w:szCs w:val="24"/>
        </w:rPr>
        <w:t xml:space="preserve"> «А что у вас?» С. Михалков</w:t>
      </w:r>
      <w:r w:rsidR="00631C13">
        <w:rPr>
          <w:rFonts w:ascii="Times New Roman" w:hAnsi="Times New Roman" w:cs="Times New Roman"/>
          <w:sz w:val="24"/>
          <w:szCs w:val="24"/>
        </w:rPr>
        <w:t>,</w:t>
      </w:r>
      <w:r w:rsidRPr="00631C13">
        <w:rPr>
          <w:rFonts w:ascii="Times New Roman" w:hAnsi="Times New Roman" w:cs="Times New Roman"/>
          <w:sz w:val="24"/>
          <w:szCs w:val="24"/>
        </w:rPr>
        <w:t>«Кем быть? » В. Маяковский «Строители» Б. </w:t>
      </w:r>
      <w:proofErr w:type="spellStart"/>
      <w:r w:rsidRPr="00631C13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631C13">
        <w:rPr>
          <w:rFonts w:ascii="Times New Roman" w:hAnsi="Times New Roman" w:cs="Times New Roman"/>
          <w:sz w:val="24"/>
          <w:szCs w:val="24"/>
        </w:rPr>
        <w:t xml:space="preserve"> «Дядя Степа - милиционер» С</w:t>
      </w:r>
      <w:r w:rsidR="00631C13">
        <w:rPr>
          <w:rFonts w:ascii="Times New Roman" w:hAnsi="Times New Roman" w:cs="Times New Roman"/>
          <w:sz w:val="24"/>
          <w:szCs w:val="24"/>
        </w:rPr>
        <w:t>. Михалков, «Чем пахнут ремесла?</w:t>
      </w:r>
      <w:r w:rsidRPr="00631C13">
        <w:rPr>
          <w:rFonts w:ascii="Times New Roman" w:hAnsi="Times New Roman" w:cs="Times New Roman"/>
          <w:sz w:val="24"/>
          <w:szCs w:val="24"/>
        </w:rPr>
        <w:t>» Д. </w:t>
      </w:r>
      <w:proofErr w:type="spellStart"/>
      <w:r w:rsidRPr="00631C13">
        <w:rPr>
          <w:rFonts w:ascii="Times New Roman" w:hAnsi="Times New Roman" w:cs="Times New Roman"/>
          <w:sz w:val="24"/>
          <w:szCs w:val="24"/>
        </w:rPr>
        <w:t>Родар</w:t>
      </w:r>
      <w:r w:rsidR="00631C13" w:rsidRPr="00631C1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31C13" w:rsidRPr="00631C13">
        <w:rPr>
          <w:rFonts w:ascii="Times New Roman" w:hAnsi="Times New Roman" w:cs="Times New Roman"/>
          <w:sz w:val="24"/>
          <w:szCs w:val="24"/>
        </w:rPr>
        <w:t xml:space="preserve"> «Доктор Айболит» К. Чуковский</w:t>
      </w:r>
      <w:r w:rsidR="00631C13">
        <w:rPr>
          <w:rFonts w:ascii="Times New Roman" w:hAnsi="Times New Roman" w:cs="Times New Roman"/>
          <w:sz w:val="24"/>
          <w:szCs w:val="24"/>
        </w:rPr>
        <w:t xml:space="preserve">,   «Незнайка в солнечном городе»  </w:t>
      </w:r>
      <w:r w:rsidRPr="00631C13">
        <w:rPr>
          <w:rFonts w:ascii="Times New Roman" w:hAnsi="Times New Roman" w:cs="Times New Roman"/>
          <w:sz w:val="24"/>
          <w:szCs w:val="24"/>
        </w:rPr>
        <w:t>Н. Носов</w:t>
      </w:r>
      <w:r w:rsidR="00631C13">
        <w:rPr>
          <w:rFonts w:ascii="Times New Roman" w:hAnsi="Times New Roman" w:cs="Times New Roman"/>
          <w:sz w:val="24"/>
          <w:szCs w:val="24"/>
        </w:rPr>
        <w:t>.</w:t>
      </w:r>
    </w:p>
    <w:p w:rsidR="00631C13" w:rsidRDefault="00631C13" w:rsidP="00631C1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631C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бразовательная</w:t>
      </w:r>
      <w:r w:rsidRPr="00631C1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 деятельность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:</w:t>
      </w:r>
      <w:r w:rsidRPr="00E47F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«Эти разные профессии»</w:t>
      </w:r>
    </w:p>
    <w:p w:rsidR="00E47F0E" w:rsidRDefault="00E47F0E" w:rsidP="00E47F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31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 этап – основной</w:t>
      </w:r>
    </w:p>
    <w:p w:rsidR="00631C13" w:rsidRDefault="00631C13" w:rsidP="00631C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Мероприятия:</w:t>
      </w:r>
    </w:p>
    <w:p w:rsidR="00631C13" w:rsidRDefault="00631C13" w:rsidP="00E47F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631C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бразовательная</w:t>
      </w:r>
      <w:r w:rsidRPr="00631C1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 деятельность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: </w:t>
      </w:r>
      <w:r w:rsidR="00A559EB" w:rsidRPr="00E47F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«Знакомство с профессией журналиста»</w:t>
      </w:r>
      <w:r w:rsidR="00A559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="00740220" w:rsidRPr="00E47F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«Знакомство с профессией строителя»</w:t>
      </w:r>
      <w:r w:rsidR="007402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="00740220" w:rsidRPr="00E47F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«Знакомство с профессией портного»</w:t>
      </w:r>
      <w:r w:rsidR="00D628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</w:p>
    <w:p w:rsidR="00740220" w:rsidRDefault="00740220" w:rsidP="00740220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Игровая деятельность:</w:t>
      </w:r>
    </w:p>
    <w:p w:rsidR="00740220" w:rsidRPr="00112769" w:rsidRDefault="00740220" w:rsidP="00740220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127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Сюжетно – ролевые  игры:</w:t>
      </w:r>
    </w:p>
    <w:p w:rsidR="00740220" w:rsidRDefault="00740220" w:rsidP="00071585">
      <w:pPr>
        <w:shd w:val="clear" w:color="auto" w:fill="B6DDE8" w:themeFill="accent5" w:themeFillTint="6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«Мы журналисты»,</w:t>
      </w:r>
      <w:r w:rsidRPr="00071585">
        <w:rPr>
          <w:rFonts w:ascii="Times New Roman" w:hAnsi="Times New Roman" w:cs="Times New Roman"/>
          <w:sz w:val="24"/>
          <w:szCs w:val="24"/>
          <w:shd w:val="clear" w:color="auto" w:fill="B6DDE8" w:themeFill="accent5" w:themeFillTint="66"/>
        </w:rPr>
        <w:t xml:space="preserve"> «Магазин», «Гараж», «Библиотека», «Строители», «Больница», «Салон красоты».</w:t>
      </w:r>
    </w:p>
    <w:p w:rsidR="00740220" w:rsidRPr="00112769" w:rsidRDefault="00740220" w:rsidP="00071585">
      <w:pPr>
        <w:shd w:val="clear" w:color="auto" w:fill="B6DDE8" w:themeFill="accent5" w:themeFillTint="6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1585">
        <w:rPr>
          <w:rFonts w:ascii="Times New Roman" w:hAnsi="Times New Roman" w:cs="Times New Roman"/>
          <w:sz w:val="24"/>
          <w:szCs w:val="24"/>
          <w:shd w:val="clear" w:color="auto" w:fill="B6DDE8" w:themeFill="accent5" w:themeFillTint="66"/>
        </w:rPr>
        <w:t xml:space="preserve">Дидактические игры: </w:t>
      </w:r>
      <w:proofErr w:type="gramStart"/>
      <w:r w:rsidRPr="00071585">
        <w:rPr>
          <w:rFonts w:ascii="Times New Roman" w:hAnsi="Times New Roman" w:cs="Times New Roman"/>
          <w:sz w:val="24"/>
          <w:szCs w:val="24"/>
          <w:shd w:val="clear" w:color="auto" w:fill="B6DDE8" w:themeFill="accent5" w:themeFillTint="66"/>
        </w:rPr>
        <w:t>«Подскажи словечко», «Угадай, кто это?», «Магазин игрушек», «Кто больше расскажет о профессии», «Угадайте, что я делаю», «Что сначала, что потом», «Что случилось, если бы не работал … », «О чем расскажет предмет».</w:t>
      </w:r>
      <w:proofErr w:type="gramEnd"/>
    </w:p>
    <w:p w:rsidR="00740220" w:rsidRDefault="00740220" w:rsidP="00071585">
      <w:pPr>
        <w:shd w:val="clear" w:color="auto" w:fill="B6DDE8" w:themeFill="accent5" w:themeFillTint="6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071585">
        <w:rPr>
          <w:rFonts w:ascii="Times New Roman" w:hAnsi="Times New Roman" w:cs="Times New Roman"/>
          <w:sz w:val="24"/>
          <w:szCs w:val="24"/>
          <w:u w:val="single"/>
          <w:shd w:val="clear" w:color="auto" w:fill="B6DDE8" w:themeFill="accent5" w:themeFillTint="66"/>
        </w:rPr>
        <w:t>Труд:</w:t>
      </w:r>
    </w:p>
    <w:p w:rsidR="00740220" w:rsidRDefault="00740220" w:rsidP="00071585">
      <w:pPr>
        <w:shd w:val="clear" w:color="auto" w:fill="B6DDE8" w:themeFill="accent5" w:themeFillTint="6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1585">
        <w:rPr>
          <w:rFonts w:ascii="Times New Roman" w:hAnsi="Times New Roman" w:cs="Times New Roman"/>
          <w:sz w:val="24"/>
          <w:szCs w:val="24"/>
          <w:shd w:val="clear" w:color="auto" w:fill="B6DDE8" w:themeFill="accent5" w:themeFillTint="66"/>
        </w:rPr>
        <w:t>- хозяйственно – бытовой труд;</w:t>
      </w:r>
    </w:p>
    <w:p w:rsidR="00740220" w:rsidRDefault="00740220" w:rsidP="00071585">
      <w:pPr>
        <w:shd w:val="clear" w:color="auto" w:fill="B6DDE8" w:themeFill="accent5" w:themeFillTint="6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5">
        <w:rPr>
          <w:rFonts w:ascii="Times New Roman" w:hAnsi="Times New Roman" w:cs="Times New Roman"/>
          <w:sz w:val="24"/>
          <w:szCs w:val="24"/>
          <w:shd w:val="clear" w:color="auto" w:fill="B6DDE8" w:themeFill="accent5" w:themeFillTint="66"/>
        </w:rPr>
        <w:t>- ручной труд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(и</w:t>
      </w:r>
      <w:r w:rsidRPr="00E47F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зготовлен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ие альбома «Чем пахнут ремёсла», и</w:t>
      </w:r>
      <w:r w:rsidRPr="00E47F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зготовление атрибутов к сюжетно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ролевым играм)</w:t>
      </w:r>
    </w:p>
    <w:p w:rsidR="0062248B" w:rsidRDefault="0062248B" w:rsidP="00D62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Просмотр видеофильмов:</w:t>
      </w:r>
    </w:p>
    <w:p w:rsidR="00071585" w:rsidRDefault="002422C8" w:rsidP="00D62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Фиксики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КидБурге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– Город</w:t>
      </w:r>
      <w:r w:rsidR="00071585">
        <w:rPr>
          <w:rFonts w:ascii="Times New Roman" w:hAnsi="Times New Roman" w:cs="Times New Roman"/>
          <w:sz w:val="24"/>
          <w:szCs w:val="24"/>
          <w:u w:val="single"/>
        </w:rPr>
        <w:t xml:space="preserve"> профессий (сборник 1)</w:t>
      </w:r>
    </w:p>
    <w:p w:rsidR="00E47F0E" w:rsidRPr="00631C13" w:rsidRDefault="00E47F0E" w:rsidP="00E47F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31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III этап – заключительный</w:t>
      </w:r>
    </w:p>
    <w:p w:rsidR="00631C13" w:rsidRDefault="00631C13" w:rsidP="00631C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Мероприятия:</w:t>
      </w:r>
    </w:p>
    <w:p w:rsidR="00631C13" w:rsidRDefault="00631C13" w:rsidP="00631C13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выставки детских рисунков «Кем я хочу стать».</w:t>
      </w:r>
    </w:p>
    <w:p w:rsidR="00631C13" w:rsidRDefault="00631C13" w:rsidP="00631C13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фотовыставки «Профессии моих родителей»</w:t>
      </w:r>
    </w:p>
    <w:p w:rsidR="00E47F0E" w:rsidRPr="00D47770" w:rsidRDefault="00631C13" w:rsidP="00E47F0E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альбома «Стихи о профессиях»</w:t>
      </w:r>
    </w:p>
    <w:p w:rsidR="008756B0" w:rsidRPr="00D07D7A" w:rsidRDefault="008756B0" w:rsidP="008756B0">
      <w:pPr>
        <w:spacing w:after="0" w:line="240" w:lineRule="auto"/>
        <w:outlineLvl w:val="3"/>
        <w:rPr>
          <w:color w:val="000000" w:themeColor="text1"/>
          <w:sz w:val="20"/>
        </w:rPr>
      </w:pPr>
    </w:p>
    <w:p w:rsidR="00E47F0E" w:rsidRPr="00F005FA" w:rsidRDefault="00E47F0E" w:rsidP="00E47F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8A5" w:rsidRPr="00D47770" w:rsidRDefault="006F58A5" w:rsidP="00E47F0E">
      <w:pPr>
        <w:spacing w:after="0" w:line="240" w:lineRule="auto"/>
        <w:textAlignment w:val="baseline"/>
        <w:rPr>
          <w:sz w:val="24"/>
          <w:szCs w:val="24"/>
        </w:rPr>
      </w:pPr>
    </w:p>
    <w:sectPr w:rsidR="006F58A5" w:rsidRPr="00D47770" w:rsidSect="00D477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AF2"/>
    <w:multiLevelType w:val="multilevel"/>
    <w:tmpl w:val="0A9C6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56551"/>
    <w:multiLevelType w:val="hybridMultilevel"/>
    <w:tmpl w:val="A462B8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438E2"/>
    <w:multiLevelType w:val="hybridMultilevel"/>
    <w:tmpl w:val="55202492"/>
    <w:lvl w:ilvl="0" w:tplc="B7D4B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3472"/>
    <w:multiLevelType w:val="hybridMultilevel"/>
    <w:tmpl w:val="A3BC0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E215F"/>
    <w:multiLevelType w:val="multilevel"/>
    <w:tmpl w:val="F5F2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C545A2"/>
    <w:multiLevelType w:val="hybridMultilevel"/>
    <w:tmpl w:val="228E1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51EFC"/>
    <w:multiLevelType w:val="hybridMultilevel"/>
    <w:tmpl w:val="BBF8B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5958B4"/>
    <w:rsid w:val="00071585"/>
    <w:rsid w:val="00074822"/>
    <w:rsid w:val="000E39E0"/>
    <w:rsid w:val="00105E18"/>
    <w:rsid w:val="00112769"/>
    <w:rsid w:val="00155B3D"/>
    <w:rsid w:val="002422C8"/>
    <w:rsid w:val="003D49CD"/>
    <w:rsid w:val="004C1FF1"/>
    <w:rsid w:val="005958B4"/>
    <w:rsid w:val="0062248B"/>
    <w:rsid w:val="00631C13"/>
    <w:rsid w:val="006F58A5"/>
    <w:rsid w:val="006F6A66"/>
    <w:rsid w:val="00737A0E"/>
    <w:rsid w:val="00740220"/>
    <w:rsid w:val="008756B0"/>
    <w:rsid w:val="00975D7A"/>
    <w:rsid w:val="00A559EB"/>
    <w:rsid w:val="00A70773"/>
    <w:rsid w:val="00C64241"/>
    <w:rsid w:val="00C710EF"/>
    <w:rsid w:val="00CD4E03"/>
    <w:rsid w:val="00D31543"/>
    <w:rsid w:val="00D47770"/>
    <w:rsid w:val="00D628C2"/>
    <w:rsid w:val="00D72C6B"/>
    <w:rsid w:val="00D741F2"/>
    <w:rsid w:val="00DB3096"/>
    <w:rsid w:val="00E4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70"/>
    <w:pPr>
      <w:spacing w:after="200"/>
      <w:jc w:val="left"/>
    </w:pPr>
  </w:style>
  <w:style w:type="paragraph" w:styleId="1">
    <w:name w:val="heading 1"/>
    <w:basedOn w:val="a"/>
    <w:link w:val="10"/>
    <w:uiPriority w:val="9"/>
    <w:qFormat/>
    <w:rsid w:val="00622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7770"/>
    <w:pPr>
      <w:ind w:left="720"/>
      <w:contextualSpacing/>
    </w:pPr>
  </w:style>
  <w:style w:type="table" w:styleId="a5">
    <w:name w:val="Table Grid"/>
    <w:basedOn w:val="a1"/>
    <w:uiPriority w:val="59"/>
    <w:rsid w:val="00E47F0E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2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70"/>
    <w:pPr>
      <w:spacing w:after="200"/>
      <w:jc w:val="left"/>
    </w:pPr>
  </w:style>
  <w:style w:type="paragraph" w:styleId="1">
    <w:name w:val="heading 1"/>
    <w:basedOn w:val="a"/>
    <w:link w:val="10"/>
    <w:uiPriority w:val="9"/>
    <w:qFormat/>
    <w:rsid w:val="00622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7770"/>
    <w:pPr>
      <w:ind w:left="720"/>
      <w:contextualSpacing/>
    </w:pPr>
  </w:style>
  <w:style w:type="table" w:styleId="a5">
    <w:name w:val="Table Grid"/>
    <w:basedOn w:val="a1"/>
    <w:uiPriority w:val="59"/>
    <w:rsid w:val="00E47F0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22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fa.ru/mihail-mihailovich-prishvin-glaza-zemli-korabelnaya-chashcha-proble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fa.ru/kakie-stepeni-znaniya-angliiskogo-yazyka-byvayut-urovni-vladeniya-inostranny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fa.ru/nataliya-kochubei-grafinya-stroganova-zhenshchina-bez-ubezhdenii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ofa.ru/svetlaya-nedelya-posle-pashi-imeet-osoboe-znachenie-nedel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</dc:creator>
  <cp:keywords/>
  <dc:description/>
  <cp:lastModifiedBy>Comp</cp:lastModifiedBy>
  <cp:revision>17</cp:revision>
  <dcterms:created xsi:type="dcterms:W3CDTF">2022-11-17T08:58:00Z</dcterms:created>
  <dcterms:modified xsi:type="dcterms:W3CDTF">2022-11-20T16:06:00Z</dcterms:modified>
</cp:coreProperties>
</file>