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EB" w:rsidRPr="00AC7EEB" w:rsidRDefault="00AC7EEB" w:rsidP="00AC7EEB">
      <w:pPr>
        <w:pStyle w:val="c4"/>
        <w:shd w:val="clear" w:color="auto" w:fill="FFFFFF"/>
        <w:spacing w:before="0" w:beforeAutospacing="0" w:after="0" w:afterAutospacing="0"/>
        <w:jc w:val="center"/>
        <w:rPr>
          <w:rStyle w:val="c0"/>
          <w:b/>
          <w:bCs/>
          <w:color w:val="FF0000"/>
          <w:sz w:val="36"/>
          <w:szCs w:val="36"/>
          <w:u w:val="single"/>
        </w:rPr>
      </w:pPr>
      <w:r w:rsidRPr="00AC7EEB">
        <w:rPr>
          <w:rStyle w:val="c0"/>
          <w:b/>
          <w:bCs/>
          <w:color w:val="FF0000"/>
          <w:sz w:val="36"/>
          <w:szCs w:val="36"/>
          <w:u w:val="single"/>
        </w:rPr>
        <w:t>Консультация для педагогов.</w:t>
      </w:r>
    </w:p>
    <w:p w:rsidR="00AC7EEB" w:rsidRPr="00AC7EEB" w:rsidRDefault="00AC7EEB" w:rsidP="00AC7EEB">
      <w:pPr>
        <w:pStyle w:val="c4"/>
        <w:shd w:val="clear" w:color="auto" w:fill="FFFFFF"/>
        <w:spacing w:before="0" w:beforeAutospacing="0" w:after="0" w:afterAutospacing="0"/>
        <w:jc w:val="center"/>
        <w:rPr>
          <w:rFonts w:ascii="Arial" w:hAnsi="Arial" w:cs="Arial"/>
          <w:color w:val="FF0000"/>
          <w:sz w:val="36"/>
          <w:szCs w:val="36"/>
        </w:rPr>
      </w:pPr>
      <w:bookmarkStart w:id="0" w:name="_GoBack"/>
      <w:r w:rsidRPr="00AC7EEB">
        <w:rPr>
          <w:rStyle w:val="c0"/>
          <w:b/>
          <w:bCs/>
          <w:color w:val="FF0000"/>
          <w:sz w:val="36"/>
          <w:szCs w:val="36"/>
        </w:rPr>
        <w:t>Пальчиковые игры – основа в развитии речи и мелкой моторики.</w:t>
      </w:r>
    </w:p>
    <w:bookmarkEnd w:id="0"/>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Выдающиеся ученые Л.С. Выготский, Л.С. Волкова, Е.И. </w:t>
      </w:r>
      <w:proofErr w:type="spellStart"/>
      <w:r>
        <w:rPr>
          <w:rStyle w:val="c2"/>
          <w:color w:val="000000"/>
          <w:sz w:val="28"/>
          <w:szCs w:val="28"/>
        </w:rPr>
        <w:t>Исенина</w:t>
      </w:r>
      <w:proofErr w:type="spellEnd"/>
      <w:r>
        <w:rPr>
          <w:rStyle w:val="c2"/>
          <w:color w:val="000000"/>
          <w:sz w:val="28"/>
          <w:szCs w:val="28"/>
        </w:rPr>
        <w:t>, М.И. Кольцова считали, что развитие мелкой моторики пальцев рук положительно сказывается на становлении детской речи. А неумение ребенком распознавать пальцы - прогностический признак будущих трудностей с чтением и письмом.</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Очень важное и значимое место в процессе развития ребенка имеет развитие мелкой моторики рук: у него улучшается двигательная координация, преодолеваются зажатость, скованность. Движение рук построено на занимательно-игровой основе. Как правило, развитию мелкой моторики рук способствуют пальчиковые игры.</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"Пальчиковые игры" - это инсценировка каких-либо рифмованных историй, сказок при помощи пальцев.</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Установлено, что уровень развития речи детей находится в прямой зависимости от степени </w:t>
      </w:r>
      <w:proofErr w:type="spellStart"/>
      <w:r>
        <w:rPr>
          <w:rStyle w:val="c2"/>
          <w:color w:val="000000"/>
          <w:sz w:val="28"/>
          <w:szCs w:val="28"/>
        </w:rPr>
        <w:t>сформированности</w:t>
      </w:r>
      <w:proofErr w:type="spellEnd"/>
      <w:r>
        <w:rPr>
          <w:rStyle w:val="c2"/>
          <w:color w:val="000000"/>
          <w:sz w:val="28"/>
          <w:szCs w:val="28"/>
        </w:rPr>
        <w:t xml:space="preserve"> тонких движений пальцев рук.</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Тренировку пальцев рук уже можно начинать в возрасте 6-7 месяцев: сюда входит массаж кисти рук и каждого пальчика, каждой его фаланги. Проводится </w:t>
      </w:r>
      <w:proofErr w:type="gramStart"/>
      <w:r>
        <w:rPr>
          <w:rStyle w:val="c2"/>
          <w:color w:val="000000"/>
          <w:sz w:val="28"/>
          <w:szCs w:val="28"/>
        </w:rPr>
        <w:t>разминание</w:t>
      </w:r>
      <w:proofErr w:type="gramEnd"/>
      <w:r>
        <w:rPr>
          <w:rStyle w:val="c2"/>
          <w:color w:val="000000"/>
          <w:sz w:val="28"/>
          <w:szCs w:val="28"/>
        </w:rPr>
        <w:t xml:space="preserve"> и поглаживание ежедневно в течение 2-3 минут.</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Дети от года до двух хорошо воспринимают "пальчиковые игры", выполняемые одной рукой.</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Трехлетние малыши осваивают уже игры, которые проводятся двумя руками, например, одна рука изображает домик, а другая - кошку, вбегающую в этот домик.</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Четырехлетние дошкольники могут играть в эти игры, используя несколько событий, сменяющих друг друга. Старшим детям можно предложить оформить игры разнообразным реквизитом - мелкими предметами, домиками, шариками, кубиками и т. д.</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Пальчиковые игры помогают ребенку достичь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это в дальнейшем облегчит приобретение навыков письма.</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Пальчиковые игры, по мнению ученых, - это отображение реальности окружающего мира - предметов, животных, людей, их деятельности, явлений природы. В ходе игры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Пальчиковые игры дают возможность родителям и воспитателям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w:t>
      </w:r>
      <w:r>
        <w:rPr>
          <w:rStyle w:val="c2"/>
          <w:color w:val="000000"/>
          <w:sz w:val="28"/>
          <w:szCs w:val="28"/>
        </w:rPr>
        <w:lastRenderedPageBreak/>
        <w:t>сосредотачиваться. Такие игры формируют добрые взаимоотношения между детьми, а также между взрослым и ребёнком. Персонажи и образы пальчиковых игр - нравятся малышам, дети с удовольствием повторяют (если ребенок разговаривает) за взрослыми тексты и движения. Если у ребенка не развита речь - эти игры его раскрепощают, и он с удовольствием произносит то, что позволяет его речевое развитие. В дальнейшем, при ежедневном повторении игры и введении новых игр, которые заинтересуют ребенка, он будет пытаться произносить за взрослым речитатив.</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Одни пальчиковые игры готовят малыша к счёту, в других ребёнок должен действовать, используя обе руки, что помогает лучше осознать понятия выше и ниже, сверху и снизу, право и лево.</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Игры, в которых малыш ловит или гладит руку взрослого или другого ребёнка, хлопает его по руке или загибает пальцы партнёра по игре, важны для формирования чувства уверенности у ребёнка. Некоторые игры, в которых пальчики называются по очереди или действуют поочерёдно, дети могут выполнить их самостоятельно с 4-5 лет, а более маленьким должны помогать взрослые. Произносить тексты пальчиковых игр взрослый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 Малышам трудно проговаривать текст, им достаточно выполнять движения вместе с взрослым или с его помощью. Для некоторых игр можно надевать на пальчики бумажные колпачки или рисовать на подушечках пальцев глазки и ротик (использовать только пальчиковые краски). Детям очень нравятся такие моменты игры. Они ждут, чтобы снова и снова поиграть. Игры с пальчиковым кукольным театром развивают у ребенка любознательность, воображение, коммуникабельность, интерес к творчеству, помогают справиться с застенчивостью, способствуют развитию памяти, внимания, усидчивости, расширению кругозора.</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Пальчиковые игры побуждают малышей к творчеству и в том случае, когда ребёнок придумывает к текстам свои, пусть даже не очень удачные движения, его следует хвалить и, если возможно, показать свои творческие достижения, например, папе или бабушке, другу или сестренке. Наибольшее внимание ребёнка привлекают пальчиковые игры с пением. Синтез движения, речи и музыки радует малышей и позволяет проводить занятия наиболее эффективно; можно </w:t>
      </w:r>
      <w:proofErr w:type="spellStart"/>
      <w:r>
        <w:rPr>
          <w:rStyle w:val="c2"/>
          <w:color w:val="000000"/>
          <w:sz w:val="28"/>
          <w:szCs w:val="28"/>
        </w:rPr>
        <w:t>пропевать</w:t>
      </w:r>
      <w:proofErr w:type="spellEnd"/>
      <w:r>
        <w:rPr>
          <w:rStyle w:val="c2"/>
          <w:color w:val="000000"/>
          <w:sz w:val="28"/>
          <w:szCs w:val="28"/>
        </w:rPr>
        <w:t xml:space="preserve"> предложенные тексты на любую подходящую мелодию. Если в вашей ситуации ребенок не говорит, очень хорошо использовать пальчиковые игры именно с мелодией, т.к. ребенок может ее вам подпевать на одном звуке, например: "а-а-а", "м-м-м" и т.д. В дальнейшем ребенку лучше будет строить свою речь, если в игре он не будет бояться сделать что-либо не так.</w:t>
      </w:r>
    </w:p>
    <w:p w:rsidR="00AC7EEB" w:rsidRDefault="00AC7EEB" w:rsidP="00AC7EEB">
      <w:pPr>
        <w:pStyle w:val="c4"/>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Рекомендации по проведению пальчиковых игр.</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Перед игрой с ребёнком можно обсудить её содержание, сразу при этом отрабатывая необходимые жесты, комбинации пальцев, движения. Это не только позволит подготовить малыша к правильному выполнению упражнения, но и создаст необходимый эмоциональный настрой. Можно попросить ребенка самому придумать движения на предложенный вами вариант игры. Его это заинтересует, одновременно поможет ребенку развивать свое воображение, раскрепощение.</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Существуют негласные правила в проведении пальчиковых игр. Соблюдая их, вы точно сможете добиться положительного результата. Вот некоторые из них:</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Выполняйте упражнение вместе с ребёнком, при этом демонстрируя собственную увлечённость игрой. 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Выбрав два или три упражнения, постепенно заменяйте их новыми. Наиболее понравившиеся игры можете, оставит в своём репертуаре, и возвращаться к ним по желанию малыша.</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 ставьте перед ребёнком несколько сложных задач сразу (к примеру, показывать движения и произносить текст). Объем внимания у детей ограничен, и невыполнимая задача может "отбить" интерес к игре.</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Никогда не принуждайте. Попытайтесь разобраться в причинах отказа, если возможно, ликвидировать их (например, изменив задание) или поменяйте игру.</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Стимулируйте подпевание детей, "не замечайте", если они поначалу делают что-то неправильно, поощряйте успехи.</w:t>
      </w:r>
    </w:p>
    <w:p w:rsidR="00AC7EEB" w:rsidRDefault="00AC7EEB" w:rsidP="00AC7EEB">
      <w:pPr>
        <w:pStyle w:val="c4"/>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Что дают пальчиковые игры?</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В основу пальчиковых игр положены два принципа обучения - это от простого к </w:t>
      </w:r>
      <w:proofErr w:type="gramStart"/>
      <w:r>
        <w:rPr>
          <w:rStyle w:val="c2"/>
          <w:color w:val="000000"/>
          <w:sz w:val="28"/>
          <w:szCs w:val="28"/>
        </w:rPr>
        <w:t>сложному</w:t>
      </w:r>
      <w:proofErr w:type="gramEnd"/>
      <w:r>
        <w:rPr>
          <w:rStyle w:val="c2"/>
          <w:color w:val="000000"/>
          <w:sz w:val="28"/>
          <w:szCs w:val="28"/>
        </w:rPr>
        <w:t xml:space="preserve"> и "самостоятельно по способностям". Этот союз позволил разрешить в игре сразу несколько проблем, связанных с развитием творческих способностей.</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Во-первых, пальчиковые игры могут дать пищу для ума с самого раннего возраста.</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Во-вторых, они всегда создают условия, опережающие развитие способностей.</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В-третьих, выполняя самостоятельно, ребенок развивается наиболее успешно.</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В-четвертых, они могут быть очень разнообразны по своему содержанию, а кроме того, как и любые игры, не терпят принуждения и создают атмосферу свободного и радостного творчества.</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В-пятых, играя в эти игры со своими детишками, папы и мамы, бабушки и дедушки, а также все специалисты, работающие с детьми, незаметно для себя, приобретают очень важное умение - сдерживаться, не </w:t>
      </w:r>
      <w:proofErr w:type="gramStart"/>
      <w:r>
        <w:rPr>
          <w:rStyle w:val="c2"/>
          <w:color w:val="000000"/>
          <w:sz w:val="28"/>
          <w:szCs w:val="28"/>
        </w:rPr>
        <w:t>мешать ребенку самому размышлять</w:t>
      </w:r>
      <w:proofErr w:type="gramEnd"/>
      <w:r>
        <w:rPr>
          <w:rStyle w:val="c2"/>
          <w:color w:val="000000"/>
          <w:sz w:val="28"/>
          <w:szCs w:val="28"/>
        </w:rPr>
        <w:t xml:space="preserve"> и принимать решения, не делать за него то, что он может и должен сделать сам.</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Практика показала, что темп умственного развития малышей может возрасти. Естественно, что только пальчиковыми играми нельзя достичь желаемых результатов. Это только одно из средств развития способностей, и оно будет тем действеннее и полезнее, чем меньше будет противоречий между принципами, которые легли в основу этих игр, и принципами, на которых строится вся система обращения с детьми в семье или в том месте, где дети воспитываются.</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 работе с детьми необходим творческий подход к любым жизненным ситуациям.</w:t>
      </w:r>
    </w:p>
    <w:p w:rsidR="00AC7EEB" w:rsidRDefault="00AC7EEB" w:rsidP="00AC7EEB">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Пальчиковых игр множество. Можно придумать и свои собственные - все зависит от Вашей фантазии и желаний малыша.</w:t>
      </w:r>
    </w:p>
    <w:p w:rsidR="00D409D0" w:rsidRDefault="00D409D0"/>
    <w:sectPr w:rsidR="00D409D0" w:rsidSect="00AC7EEB">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794"/>
    <w:rsid w:val="00AC7EEB"/>
    <w:rsid w:val="00C76794"/>
    <w:rsid w:val="00D40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C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7EEB"/>
  </w:style>
  <w:style w:type="character" w:customStyle="1" w:styleId="c2">
    <w:name w:val="c2"/>
    <w:basedOn w:val="a0"/>
    <w:rsid w:val="00AC7EEB"/>
  </w:style>
  <w:style w:type="paragraph" w:customStyle="1" w:styleId="c1">
    <w:name w:val="c1"/>
    <w:basedOn w:val="a"/>
    <w:rsid w:val="00AC7E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C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7EEB"/>
  </w:style>
  <w:style w:type="character" w:customStyle="1" w:styleId="c2">
    <w:name w:val="c2"/>
    <w:basedOn w:val="a0"/>
    <w:rsid w:val="00AC7EEB"/>
  </w:style>
  <w:style w:type="paragraph" w:customStyle="1" w:styleId="c1">
    <w:name w:val="c1"/>
    <w:basedOn w:val="a"/>
    <w:rsid w:val="00AC7E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2024-01-30T10:07:00Z</dcterms:created>
  <dcterms:modified xsi:type="dcterms:W3CDTF">2024-01-30T10:08:00Z</dcterms:modified>
</cp:coreProperties>
</file>