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7F1" w:rsidRDefault="00777F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98E3EE5" wp14:editId="410FB826">
            <wp:simplePos x="0" y="0"/>
            <wp:positionH relativeFrom="column">
              <wp:posOffset>-791210</wp:posOffset>
            </wp:positionH>
            <wp:positionV relativeFrom="paragraph">
              <wp:posOffset>-710565</wp:posOffset>
            </wp:positionV>
            <wp:extent cx="7562850" cy="106775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8"/>
                    <a:stretch/>
                  </pic:blipFill>
                  <pic:spPr bwMode="auto">
                    <a:xfrm>
                      <a:off x="0" y="0"/>
                      <a:ext cx="7567073" cy="1068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7F1" w:rsidRDefault="00FA37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FA37F1" w:rsidRDefault="00FA37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FA37F1" w:rsidRDefault="00FA37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FA37F1" w:rsidRDefault="00FA37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FA37F1" w:rsidRDefault="00FA37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FA37F1" w:rsidRDefault="00FA37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FA37F1" w:rsidRDefault="00FA37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FA37F1" w:rsidRDefault="00777F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noProof/>
        </w:rPr>
      </w:r>
      <w:r>
        <w:pict>
          <v:rect id="AutoShape 2" o:spid="_x0000_s1032" alt="https://top-fon.com/uploads/posts/2023-01/1675111876_top-fon-com-p-foni-dlya-prezentatsii-po-risovaniyu-v-det-8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PmBfnYCAwAANAYAAA4AAAAAAAAAAAAAAAAALgIAAGRycy9lMm9Eb2MueG1sUEsBAi0AFAAG&#10;AAgAAAAhAEyg6SzYAAAAAwEAAA8AAAAAAAAAAAAAAAAAXAUAAGRycy9kb3ducmV2LnhtbFBLBQYA&#10;AAAABAAEAPMAAABhBgAAAAA=&#10;" filled="f" stroked="f">
            <o:lock v:ext="edit" aspectratio="t"/>
            <w10:wrap type="none"/>
            <w10:anchorlock/>
          </v:rect>
        </w:pict>
      </w:r>
    </w:p>
    <w:p w:rsidR="00FA37F1" w:rsidRDefault="00FA37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FA37F1" w:rsidRPr="00777F10" w:rsidRDefault="001D4C4E">
      <w:pPr>
        <w:spacing w:after="0" w:line="360" w:lineRule="auto"/>
        <w:jc w:val="center"/>
        <w:rPr>
          <w:rFonts w:ascii="Lobster" w:eastAsia="Times New Roman" w:hAnsi="Lobster" w:cs="Times New Roman"/>
          <w:b/>
          <w:color w:val="7030A0"/>
          <w:sz w:val="56"/>
          <w:szCs w:val="56"/>
          <w:shd w:val="clear" w:color="auto" w:fill="FFFFFF"/>
        </w:rPr>
      </w:pPr>
      <w:r w:rsidRPr="00777F10">
        <w:rPr>
          <w:rFonts w:ascii="Lobster" w:eastAsia="Times New Roman" w:hAnsi="Lobster" w:cs="Times New Roman"/>
          <w:b/>
          <w:color w:val="7030A0"/>
          <w:sz w:val="56"/>
          <w:szCs w:val="56"/>
          <w:shd w:val="clear" w:color="auto" w:fill="FFFFFF"/>
        </w:rPr>
        <w:t>Консультация для родителей</w:t>
      </w:r>
    </w:p>
    <w:p w:rsidR="00FA37F1" w:rsidRPr="00777F10" w:rsidRDefault="001D4C4E">
      <w:pPr>
        <w:spacing w:after="0" w:line="360" w:lineRule="auto"/>
        <w:jc w:val="center"/>
        <w:rPr>
          <w:rFonts w:ascii="Lobster" w:eastAsia="Times New Roman" w:hAnsi="Lobster" w:cs="Times New Roman"/>
          <w:b/>
          <w:color w:val="7030A0"/>
          <w:sz w:val="56"/>
          <w:szCs w:val="56"/>
          <w:shd w:val="clear" w:color="auto" w:fill="FFFFFF"/>
        </w:rPr>
      </w:pPr>
      <w:r w:rsidRPr="00777F10">
        <w:rPr>
          <w:rFonts w:ascii="Lobster" w:eastAsia="Times New Roman" w:hAnsi="Lobster" w:cs="Times New Roman"/>
          <w:b/>
          <w:color w:val="7030A0"/>
          <w:sz w:val="56"/>
          <w:szCs w:val="56"/>
          <w:shd w:val="clear" w:color="auto" w:fill="FFFFFF"/>
        </w:rPr>
        <w:t>«Учите детей изображать!»</w:t>
      </w:r>
    </w:p>
    <w:p w:rsidR="00FA37F1" w:rsidRDefault="00FA37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FA37F1" w:rsidRDefault="00FA37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FA37F1" w:rsidRDefault="00FA37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FA37F1" w:rsidRDefault="00FA37F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777F10" w:rsidRDefault="00777F10" w:rsidP="00777F10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777F10" w:rsidRDefault="00777F10" w:rsidP="00777F10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777F10" w:rsidRDefault="00777F10" w:rsidP="00777F10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777F10" w:rsidRDefault="00777F10" w:rsidP="00777F10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777F10" w:rsidRDefault="00777F10" w:rsidP="00777F10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777F10" w:rsidRDefault="00777F10" w:rsidP="00777F10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777F10" w:rsidRDefault="00777F10" w:rsidP="00777F10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777F10" w:rsidRDefault="00777F10" w:rsidP="00777F10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</w:p>
    <w:p w:rsidR="00777F10" w:rsidRDefault="00777F10" w:rsidP="00777F10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sz w:val="32"/>
          <w:shd w:val="clear" w:color="auto" w:fill="FFFFFF"/>
        </w:rPr>
        <w:lastRenderedPageBreak/>
        <w:drawing>
          <wp:anchor distT="0" distB="0" distL="114300" distR="114300" simplePos="0" relativeHeight="251658240" behindDoc="1" locked="0" layoutInCell="1" allowOverlap="1" wp14:anchorId="1813F628" wp14:editId="50D71A32">
            <wp:simplePos x="0" y="0"/>
            <wp:positionH relativeFrom="column">
              <wp:posOffset>-813435</wp:posOffset>
            </wp:positionH>
            <wp:positionV relativeFrom="paragraph">
              <wp:posOffset>-695325</wp:posOffset>
            </wp:positionV>
            <wp:extent cx="7553325" cy="10706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7F1" w:rsidRPr="001D4C4E" w:rsidRDefault="001D4C4E" w:rsidP="001D4C4E">
      <w:pPr>
        <w:spacing w:after="0" w:line="360" w:lineRule="auto"/>
        <w:rPr>
          <w:rFonts w:ascii="Times New Roman" w:eastAsia="Times New Roman" w:hAnsi="Times New Roman" w:cs="Times New Roman"/>
          <w:b/>
          <w:color w:val="C00000"/>
          <w:sz w:val="48"/>
          <w:szCs w:val="48"/>
          <w:shd w:val="clear" w:color="auto" w:fill="FFFFFF"/>
        </w:rPr>
      </w:pPr>
      <w:r w:rsidRPr="001D4C4E">
        <w:rPr>
          <w:rFonts w:ascii="Times New Roman" w:eastAsia="Times New Roman" w:hAnsi="Times New Roman" w:cs="Times New Roman"/>
          <w:b/>
          <w:color w:val="C00000"/>
          <w:sz w:val="32"/>
          <w:shd w:val="clear" w:color="auto" w:fill="FFFFFF"/>
        </w:rPr>
        <w:t xml:space="preserve">                 </w:t>
      </w:r>
      <w:r w:rsidR="00777F10" w:rsidRPr="001D4C4E">
        <w:rPr>
          <w:rFonts w:ascii="Times New Roman" w:eastAsia="Times New Roman" w:hAnsi="Times New Roman" w:cs="Times New Roman"/>
          <w:b/>
          <w:color w:val="C00000"/>
          <w:sz w:val="48"/>
          <w:szCs w:val="48"/>
          <w:shd w:val="clear" w:color="auto" w:fill="FFFFFF"/>
        </w:rPr>
        <w:t xml:space="preserve"> </w:t>
      </w:r>
      <w:r w:rsidRPr="001D4C4E">
        <w:rPr>
          <w:rFonts w:ascii="Times New Roman" w:eastAsia="Times New Roman" w:hAnsi="Times New Roman" w:cs="Times New Roman"/>
          <w:b/>
          <w:color w:val="C00000"/>
          <w:sz w:val="48"/>
          <w:szCs w:val="48"/>
          <w:shd w:val="clear" w:color="auto" w:fill="FFFFFF"/>
        </w:rPr>
        <w:t>«Учите детей изображать!»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Мы часто с Вами недооцениваем роль рисования в дошкольном периоде. Нам кажется, что дети не так изображают окружающий мир, что эти забавы, эти «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каляки-маляки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» сами по себе не несут развивающего эффекта для ребёнка. Такой подход к детскому изображению далёк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от истины.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Научить изображать, т. е. первоначально любить что-либо изображать – это значит сделать универсальное, полезное дело для своего малыша. Развиваются руки, ребёнок учится активно показывать в своих первых детских работах своё отношение к предмет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ам и явлениям. А как точно, во всём многообразии красок он познаёт окружающий мир. Наконец, рисунок отражает детское настроение.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 подбору красок психологи судят о душевном равновесии дошкольника. К примеру, если рисует малыш с преобладанием чёрной, серо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й, тёмно-коричневой красок – значит, отчего-то ему тоскливо, он в разладе с самим собой или близкими. Или наоборот, свою радость дошкольник, как правило, изображает с помощью жёлтой, оранжевой, красной красок.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Необходимо создать дома</w:t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условия для занятий из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образительным творчеством. Уже с двух лет у малыша должен быть такой уголок творчества, который помог бы ему как можно раньше взять в руки орудия труда: карандаши и краски. Проводимые исследования показали повальное увлечение семей фломастерами и карандаша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ми. Реже даётся пластилин. И совсем нетипичное явление – дошкольник рисует красками в условиях семьи. Фломастеры – это хорошо, но сочетание с другими изобразительными возможностями.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777F10"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Изображать можно различными материалами. Нет границ, должно быть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желание и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творчество самого ребёнка. Что же мы порекомендуем завести в уголке творчества для детей, начиная с 3-4-х лет?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1. В идеале – детский мольберт или простой столик, можно откидной.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sz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6DA4B019" wp14:editId="6204A1DF">
            <wp:simplePos x="0" y="0"/>
            <wp:positionH relativeFrom="column">
              <wp:posOffset>-813435</wp:posOffset>
            </wp:positionH>
            <wp:positionV relativeFrom="paragraph">
              <wp:posOffset>-688975</wp:posOffset>
            </wp:positionV>
            <wp:extent cx="7553325" cy="107054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Акварельные краски, гуашь, карандаши, фломастеры, мелки, сангину, восковые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мелки, спички (очищенные от серы, косточки различных размеров, клеевые щётки, кусочки поролона, детские ножницы с тупыми концами, ткани, пух, природный материал, бархатную бумагу, кусочки целлофана, остатки шерстяных или полушерстяных ниток, разноцветную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тушь, сюжетные открытки, хороший клей, белую и цветную бумагу, белый картон, красивой формы небольшие гладкие камушки, кусочки разнообразных тканей.</w:t>
      </w:r>
      <w:proofErr w:type="gramEnd"/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 теперь, нам всем нужно научить детей разумно пользоваться этим многообразием.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Чтобы облегчить процесс обучения малыша навыкам рисования, можно использовать разные методы обучения, например: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1D4C4E">
        <w:rPr>
          <w:rFonts w:ascii="Times New Roman" w:eastAsia="Times New Roman" w:hAnsi="Times New Roman" w:cs="Times New Roman"/>
          <w:b/>
          <w:i/>
          <w:color w:val="C00000"/>
          <w:sz w:val="28"/>
          <w:shd w:val="clear" w:color="auto" w:fill="FFFFFF"/>
        </w:rPr>
        <w:t>Рисование в воздухе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– рисование в воздухе линий и фигур при помощи движений прямого указательного пальца ведущей руки. Использование этого мето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да помогает ощутить правильное направление движения, и запомнить его на двигательном уровне. Можно рисовать пальцем и на любой гладкой поверхности (на стекле, на столе).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1D4C4E">
        <w:rPr>
          <w:rFonts w:ascii="Times New Roman" w:eastAsia="Times New Roman" w:hAnsi="Times New Roman" w:cs="Times New Roman"/>
          <w:b/>
          <w:i/>
          <w:color w:val="C00000"/>
          <w:sz w:val="28"/>
          <w:shd w:val="clear" w:color="auto" w:fill="FFFFFF"/>
        </w:rPr>
        <w:t xml:space="preserve">Рисование вместе </w:t>
      </w:r>
      <w:proofErr w:type="gramStart"/>
      <w:r w:rsidRPr="001D4C4E">
        <w:rPr>
          <w:rFonts w:ascii="Times New Roman" w:eastAsia="Times New Roman" w:hAnsi="Times New Roman" w:cs="Times New Roman"/>
          <w:b/>
          <w:i/>
          <w:color w:val="C00000"/>
          <w:sz w:val="28"/>
          <w:shd w:val="clear" w:color="auto" w:fill="FFFFFF"/>
        </w:rPr>
        <w:t>со</w:t>
      </w:r>
      <w:proofErr w:type="gramEnd"/>
      <w:r w:rsidRPr="001D4C4E">
        <w:rPr>
          <w:rFonts w:ascii="Times New Roman" w:eastAsia="Times New Roman" w:hAnsi="Times New Roman" w:cs="Times New Roman"/>
          <w:b/>
          <w:i/>
          <w:color w:val="C00000"/>
          <w:sz w:val="28"/>
          <w:shd w:val="clear" w:color="auto" w:fill="FFFFFF"/>
        </w:rPr>
        <w:t xml:space="preserve"> взрослым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– взрослый рисует для ребенка, или взрослый вкладывает ка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рандаш или фломастер в руку ребенка, берет его руку в свою, и водит рукой ребенка, при этом карандаш (или фломастер) оставляет след на бумаге и получается изображение. Параллельно взрослый комментирует рисунок. Использование этого метода позволяет научить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ребенка правильно держать карандаш (фломастер), надавливать на него во время рисования с определенной силой, проводить различные линии и фигуры.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proofErr w:type="spellStart"/>
      <w:r w:rsidRPr="001D4C4E">
        <w:rPr>
          <w:rFonts w:ascii="Times New Roman" w:eastAsia="Times New Roman" w:hAnsi="Times New Roman" w:cs="Times New Roman"/>
          <w:b/>
          <w:i/>
          <w:color w:val="C00000"/>
          <w:sz w:val="28"/>
          <w:shd w:val="clear" w:color="auto" w:fill="FFFFFF"/>
        </w:rPr>
        <w:t>Дорисовывание</w:t>
      </w:r>
      <w:proofErr w:type="spellEnd"/>
      <w:r w:rsidRPr="001D4C4E">
        <w:rPr>
          <w:rFonts w:ascii="Times New Roman" w:eastAsia="Times New Roman" w:hAnsi="Times New Roman" w:cs="Times New Roman"/>
          <w:b/>
          <w:i/>
          <w:color w:val="C00000"/>
          <w:sz w:val="28"/>
          <w:shd w:val="clear" w:color="auto" w:fill="FFFFFF"/>
        </w:rPr>
        <w:t xml:space="preserve"> деталей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– ребенку предлагают заготовку сюжетного рисунка, ребенок дорисовывает отдельные детали к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артинки. Сюжет картинки обыгрывается и комментируется взрослым. Использование этого метода позволяет закрепить усвоенные ребенком навыки (правильно держать карандаш, рисовать определенные линии и фигуры). При этом у взрослого есть возможность планировать у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ровень сложности рисунка и время выполнения задания в зависимости от возраста малыша и уровня его умений.</w:t>
      </w:r>
    </w:p>
    <w:p w:rsidR="00FA37F1" w:rsidRDefault="00777F10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1D4C4E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 wp14:anchorId="618FFD65" wp14:editId="6BF8F002">
            <wp:simplePos x="0" y="0"/>
            <wp:positionH relativeFrom="column">
              <wp:posOffset>-832485</wp:posOffset>
            </wp:positionH>
            <wp:positionV relativeFrom="paragraph">
              <wp:posOffset>-1323975</wp:posOffset>
            </wp:positionV>
            <wp:extent cx="7553325" cy="107054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C4E" w:rsidRPr="001D4C4E">
        <w:rPr>
          <w:rFonts w:ascii="Times New Roman" w:eastAsia="Times New Roman" w:hAnsi="Times New Roman" w:cs="Times New Roman"/>
          <w:b/>
          <w:i/>
          <w:color w:val="C00000"/>
          <w:sz w:val="28"/>
          <w:shd w:val="clear" w:color="auto" w:fill="FFFFFF"/>
        </w:rPr>
        <w:t>Самостоятельное рисование</w:t>
      </w:r>
      <w:r w:rsidR="001D4C4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– создание ребенком рисунка по заданному взрослым сюжету, или по собственному желанию с использованием усвоенных навыков.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нечно, чаще всего у детей в руках могут быть бумага и карандаши, фломастеры. Но ведь не только они. Существует более разнообразные и в то же время более простые способы обучения детей изображать. Они заключаются в нижеследующем подборе методов и приёмов:</w:t>
      </w:r>
    </w:p>
    <w:p w:rsidR="00FA37F1" w:rsidRPr="001D4C4E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C00000"/>
          <w:sz w:val="28"/>
          <w:shd w:val="clear" w:color="auto" w:fill="FFFFFF"/>
        </w:rPr>
      </w:pPr>
      <w:r w:rsidRPr="001D4C4E">
        <w:rPr>
          <w:rFonts w:ascii="Times New Roman" w:eastAsia="Times New Roman" w:hAnsi="Times New Roman" w:cs="Times New Roman"/>
          <w:b/>
          <w:i/>
          <w:color w:val="C00000"/>
          <w:sz w:val="28"/>
          <w:shd w:val="clear" w:color="auto" w:fill="FFFFFF"/>
        </w:rPr>
        <w:t>Р</w:t>
      </w:r>
      <w:r w:rsidRPr="001D4C4E">
        <w:rPr>
          <w:rFonts w:ascii="Times New Roman" w:eastAsia="Times New Roman" w:hAnsi="Times New Roman" w:cs="Times New Roman"/>
          <w:b/>
          <w:i/>
          <w:color w:val="C00000"/>
          <w:sz w:val="28"/>
          <w:shd w:val="clear" w:color="auto" w:fill="FFFFFF"/>
        </w:rPr>
        <w:t>исование вдвоём на длинной полоске бумаги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В данном случае длинная полоска бумаги поможет рисовать вдвоём, не мешая друг другу. Можно рисовать изолированные предметы или сюжеты, т. е. работать рядом. И даже в этом случае ребёнку теплее от локтя мамы или пап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ы. А потом, желательно перейти к коллективному рисованию. Взрослый и ребёнок договариваются, кто, что будет рисовать, что бы получился один сюжет. Комментировать такие совместные изобразительные действия, думается, будет излишним.</w:t>
      </w:r>
    </w:p>
    <w:p w:rsidR="00FA37F1" w:rsidRPr="001D4C4E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C00000"/>
          <w:sz w:val="28"/>
          <w:shd w:val="clear" w:color="auto" w:fill="FFFFFF"/>
        </w:rPr>
      </w:pPr>
      <w:r w:rsidRPr="001D4C4E">
        <w:rPr>
          <w:rFonts w:ascii="Times New Roman" w:eastAsia="Times New Roman" w:hAnsi="Times New Roman" w:cs="Times New Roman"/>
          <w:b/>
          <w:i/>
          <w:color w:val="C00000"/>
          <w:sz w:val="28"/>
          <w:shd w:val="clear" w:color="auto" w:fill="FFFFFF"/>
        </w:rPr>
        <w:t>Рисование с секретом в тр</w:t>
      </w:r>
      <w:r w:rsidRPr="001D4C4E">
        <w:rPr>
          <w:rFonts w:ascii="Times New Roman" w:eastAsia="Times New Roman" w:hAnsi="Times New Roman" w:cs="Times New Roman"/>
          <w:b/>
          <w:i/>
          <w:color w:val="C00000"/>
          <w:sz w:val="28"/>
          <w:shd w:val="clear" w:color="auto" w:fill="FFFFFF"/>
        </w:rPr>
        <w:t>и пары рук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Данный метод заключается в следующем. Берётся прямоугольный лист бумаги, три карандаша. Распределяются взрослые и ребёнок: кто будет рисовать первый, кто второй, а кто третий.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Первый начинает рисовать, а затем закрывает свой рисунок, загнув лист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очек сверху и оставив чуть-чуть, какую-то часть, для продолжения (к примеру – шея). Второй, не видя ничего, кроме шеи, продолжает, естественно – туловище, оставив видной только часть ног. Третий заканчивает. Затем открывается весь листок – и почти всегда п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олучается смешно: от несоответствия пропорций, цветовых гамм. А возможно, заложенный первым участником сюрприз приведёт к совершенному несоответствию целого и его трёх частей.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1D4C4E">
        <w:rPr>
          <w:rFonts w:ascii="Times New Roman" w:eastAsia="Times New Roman" w:hAnsi="Times New Roman" w:cs="Times New Roman"/>
          <w:b/>
          <w:i/>
          <w:color w:val="C00000"/>
          <w:sz w:val="28"/>
          <w:shd w:val="clear" w:color="auto" w:fill="FFFFFF"/>
        </w:rPr>
        <w:t>Рисование через копировальную бумагу</w:t>
      </w:r>
    </w:p>
    <w:p w:rsidR="00FA37F1" w:rsidRDefault="001D4C4E" w:rsidP="00777F1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bookmarkStart w:id="0" w:name="_GoBack"/>
      <w:r w:rsidRPr="001D4C4E">
        <w:rPr>
          <w:rFonts w:ascii="Times New Roman" w:eastAsia="Times New Roman" w:hAnsi="Times New Roman" w:cs="Times New Roman"/>
          <w:noProof/>
          <w:color w:val="C00000"/>
          <w:sz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19890F56" wp14:editId="3A1E2897">
            <wp:simplePos x="0" y="0"/>
            <wp:positionH relativeFrom="column">
              <wp:posOffset>-813435</wp:posOffset>
            </wp:positionH>
            <wp:positionV relativeFrom="paragraph">
              <wp:posOffset>-711835</wp:posOffset>
            </wp:positionV>
            <wp:extent cx="7553325" cy="1070546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Изображение через такую бумагу требует от д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етей движений в слепую, на ощупь, что тоже немаловажно для развития рецепторов и мелкой моторики рук. Копировальная бумага ложится блестящей поверхностью вниз, а затем мы показываем ребёнку, что двигая по бумаге кончиком ногтя или тупой палочкой, карандашо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м – можно изобразить какие хочешь предметы. Для удобства нужно белую и копировальную бумаги скрепить вместе. Важно также не давить сильно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ногтём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или палочкой, а мягко водить по поверхности копирки. Детям нравится, что цвет изображаемых линий зависит от цве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та копирки. Нравится и дальнейшее продолжение работы: ведь полученный рисунок можно обвести, дорисовать и подарить.</w:t>
      </w:r>
    </w:p>
    <w:p w:rsidR="00FA37F1" w:rsidRPr="001D4C4E" w:rsidRDefault="00777F10" w:rsidP="00777F10">
      <w:pPr>
        <w:keepNext/>
        <w:keepLine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hd w:val="clear" w:color="auto" w:fill="FFFFFF"/>
        </w:rPr>
      </w:pPr>
      <w:r w:rsidRPr="001D4C4E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5022A887" wp14:editId="5CA82F17">
            <wp:simplePos x="0" y="0"/>
            <wp:positionH relativeFrom="column">
              <wp:posOffset>-822960</wp:posOffset>
            </wp:positionH>
            <wp:positionV relativeFrom="paragraph">
              <wp:posOffset>-719455</wp:posOffset>
            </wp:positionV>
            <wp:extent cx="7553325" cy="1070546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C4E" w:rsidRPr="001D4C4E">
        <w:rPr>
          <w:rFonts w:ascii="Times New Roman" w:eastAsia="Times New Roman" w:hAnsi="Times New Roman" w:cs="Times New Roman"/>
          <w:b/>
          <w:i/>
          <w:color w:val="C00000"/>
          <w:sz w:val="28"/>
          <w:shd w:val="clear" w:color="auto" w:fill="FFFFFF"/>
        </w:rPr>
        <w:t>Тканевые изображения</w:t>
      </w:r>
    </w:p>
    <w:p w:rsidR="00FA37F1" w:rsidRDefault="001D4C4E" w:rsidP="00777F10">
      <w:pPr>
        <w:keepNext/>
        <w:keepLine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Ткань –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прекрасное сырьё для изображения. Например, на ткани изображены цветы. Мы их вырезаем по контуру, наклеиваем, а затем дорисовываем стол или вазу. Есть ткани, которые могут послужить в качестве домика или туловища животного, или красивого зонтика, или шапоч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ки для куклы, или сумочки.</w:t>
      </w:r>
    </w:p>
    <w:p w:rsidR="00FA37F1" w:rsidRPr="001D4C4E" w:rsidRDefault="001D4C4E" w:rsidP="00777F10">
      <w:pPr>
        <w:keepNext/>
        <w:keepLine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hd w:val="clear" w:color="auto" w:fill="FFFFFF"/>
        </w:rPr>
      </w:pPr>
      <w:r w:rsidRPr="001D4C4E">
        <w:rPr>
          <w:rFonts w:ascii="Times New Roman" w:eastAsia="Times New Roman" w:hAnsi="Times New Roman" w:cs="Times New Roman"/>
          <w:b/>
          <w:i/>
          <w:color w:val="C00000"/>
          <w:sz w:val="28"/>
          <w:shd w:val="clear" w:color="auto" w:fill="FFFFFF"/>
        </w:rPr>
        <w:t>Рисуем с помощью открыток</w:t>
      </w:r>
    </w:p>
    <w:p w:rsidR="00FA37F1" w:rsidRDefault="001D4C4E" w:rsidP="00777F10">
      <w:pPr>
        <w:keepNext/>
        <w:keepLine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Почти в каждом доме храниться масса старых открыток. Научите ребёнка вырезать нужные образы и наклеивать к месту, в сюжет. Яркое фабричное изображение предметов и явлений придаст даже самому простому нез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атейливому рисунку вполне художественное оформление. Разве может трёх, четырёх летний ребёнок нарисовать собаку, жука? Нет. Но к собачке и жуку он дорисует солнышко, дождик и будет очень рад. Или если мы вместе с детьми вырежем из открытки и наклеим такой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сказочный домик с бабушкой в окошке, то дошкольник, ориентируясь на своё воображение, знание сказок и изобразительные навыки,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бесспорно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дорисует что-то к нему!</w:t>
      </w:r>
    </w:p>
    <w:p w:rsidR="00FA37F1" w:rsidRDefault="001D4C4E" w:rsidP="00777F10">
      <w:pPr>
        <w:keepNext/>
        <w:keepLine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  <w:t>Вам, уважаемые родители, есть из чего выбирать, что принять к сведению и передать своему ребёнку</w:t>
      </w:r>
      <w:r>
        <w:rPr>
          <w:rFonts w:ascii="Times New Roman" w:eastAsia="Times New Roman" w:hAnsi="Times New Roman" w:cs="Times New Roman"/>
          <w:sz w:val="28"/>
          <w:u w:val="single"/>
          <w:shd w:val="clear" w:color="auto" w:fill="FFFFFF"/>
        </w:rPr>
        <w:t>. Важно только решить свою проблему – организовать уголок творчества, находить время для передачи изобразительных знаний и умений!</w:t>
      </w:r>
    </w:p>
    <w:p w:rsidR="00FA37F1" w:rsidRDefault="001D4C4E">
      <w:pPr>
        <w:keepNext/>
        <w:keepLine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Желаем успехов!</w:t>
      </w:r>
    </w:p>
    <w:p w:rsidR="00FA37F1" w:rsidRDefault="00FA37F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A37F1" w:rsidRDefault="00FA37F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FA37F1" w:rsidSect="00777F10">
      <w:pgSz w:w="11906" w:h="16838"/>
      <w:pgMar w:top="1134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bster"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FA37F1"/>
    <w:rsid w:val="001D4C4E"/>
    <w:rsid w:val="00777F10"/>
    <w:rsid w:val="00FA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F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1094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ДC-17</cp:lastModifiedBy>
  <cp:revision>3</cp:revision>
  <dcterms:created xsi:type="dcterms:W3CDTF">2023-09-14T05:28:00Z</dcterms:created>
  <dcterms:modified xsi:type="dcterms:W3CDTF">2023-09-14T05:41:00Z</dcterms:modified>
</cp:coreProperties>
</file>