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F1B" w:rsidRPr="00FD0355" w:rsidRDefault="000A161F" w:rsidP="00FD0355">
      <w:pPr>
        <w:pStyle w:val="a6"/>
        <w:spacing w:before="0"/>
        <w:ind w:right="4"/>
        <w:jc w:val="both"/>
        <w:rPr>
          <w:color w:val="000000" w:themeColor="text1"/>
          <w:sz w:val="24"/>
          <w:szCs w:val="24"/>
        </w:rPr>
      </w:pPr>
      <w:r w:rsidRPr="00FD0355">
        <w:rPr>
          <w:color w:val="000000" w:themeColor="text1"/>
          <w:sz w:val="24"/>
          <w:szCs w:val="24"/>
        </w:rPr>
        <w:t>Отчет</w:t>
      </w:r>
      <w:r w:rsidRPr="00FD0355">
        <w:rPr>
          <w:color w:val="000000" w:themeColor="text1"/>
          <w:spacing w:val="-8"/>
          <w:sz w:val="24"/>
          <w:szCs w:val="24"/>
        </w:rPr>
        <w:t xml:space="preserve"> </w:t>
      </w:r>
      <w:r w:rsidRPr="00FD0355">
        <w:rPr>
          <w:color w:val="000000" w:themeColor="text1"/>
          <w:sz w:val="24"/>
          <w:szCs w:val="24"/>
        </w:rPr>
        <w:t>о</w:t>
      </w:r>
      <w:r w:rsidRPr="00FD0355">
        <w:rPr>
          <w:color w:val="000000" w:themeColor="text1"/>
          <w:spacing w:val="-6"/>
          <w:sz w:val="24"/>
          <w:szCs w:val="24"/>
        </w:rPr>
        <w:t xml:space="preserve"> </w:t>
      </w:r>
      <w:r w:rsidRPr="00FD0355">
        <w:rPr>
          <w:color w:val="000000" w:themeColor="text1"/>
          <w:sz w:val="24"/>
          <w:szCs w:val="24"/>
        </w:rPr>
        <w:t>деятельности</w:t>
      </w:r>
      <w:r w:rsidRPr="00FD0355">
        <w:rPr>
          <w:color w:val="000000" w:themeColor="text1"/>
          <w:spacing w:val="-8"/>
          <w:sz w:val="24"/>
          <w:szCs w:val="24"/>
        </w:rPr>
        <w:t xml:space="preserve"> </w:t>
      </w:r>
      <w:r w:rsidRPr="00FD0355">
        <w:rPr>
          <w:color w:val="000000" w:themeColor="text1"/>
          <w:sz w:val="24"/>
          <w:szCs w:val="24"/>
        </w:rPr>
        <w:t>городского</w:t>
      </w:r>
      <w:r w:rsidRPr="00FD0355">
        <w:rPr>
          <w:color w:val="000000" w:themeColor="text1"/>
          <w:spacing w:val="-9"/>
          <w:sz w:val="24"/>
          <w:szCs w:val="24"/>
        </w:rPr>
        <w:t xml:space="preserve"> </w:t>
      </w:r>
      <w:r w:rsidRPr="00FD0355">
        <w:rPr>
          <w:color w:val="000000" w:themeColor="text1"/>
          <w:sz w:val="24"/>
          <w:szCs w:val="24"/>
        </w:rPr>
        <w:t>методического</w:t>
      </w:r>
      <w:r w:rsidRPr="00FD0355">
        <w:rPr>
          <w:color w:val="000000" w:themeColor="text1"/>
          <w:spacing w:val="-9"/>
          <w:sz w:val="24"/>
          <w:szCs w:val="24"/>
        </w:rPr>
        <w:t xml:space="preserve"> </w:t>
      </w:r>
      <w:r w:rsidRPr="00FD0355">
        <w:rPr>
          <w:color w:val="000000" w:themeColor="text1"/>
          <w:sz w:val="24"/>
          <w:szCs w:val="24"/>
        </w:rPr>
        <w:t xml:space="preserve">объединения для педагогов-психологов </w:t>
      </w:r>
    </w:p>
    <w:p w:rsidR="00FD0355" w:rsidRPr="00FD0355" w:rsidRDefault="000A161F" w:rsidP="00FD0355">
      <w:pPr>
        <w:pStyle w:val="a6"/>
        <w:spacing w:before="0"/>
        <w:ind w:right="4"/>
        <w:rPr>
          <w:color w:val="000000" w:themeColor="text1"/>
          <w:sz w:val="24"/>
          <w:szCs w:val="24"/>
        </w:rPr>
      </w:pPr>
      <w:r w:rsidRPr="00FD0355">
        <w:rPr>
          <w:color w:val="000000" w:themeColor="text1"/>
          <w:sz w:val="24"/>
          <w:szCs w:val="24"/>
        </w:rPr>
        <w:t xml:space="preserve">г. Орска «Совершенствование качества дошкольного образования через повышение профессионального мастерства педагогов-психологов </w:t>
      </w:r>
    </w:p>
    <w:p w:rsidR="000A161F" w:rsidRPr="00FD0355" w:rsidRDefault="000A161F" w:rsidP="00FD0355">
      <w:pPr>
        <w:pStyle w:val="a6"/>
        <w:spacing w:before="0"/>
        <w:ind w:right="4"/>
        <w:rPr>
          <w:color w:val="000000" w:themeColor="text1"/>
          <w:sz w:val="24"/>
          <w:szCs w:val="24"/>
        </w:rPr>
      </w:pPr>
      <w:r w:rsidRPr="00FD0355">
        <w:rPr>
          <w:color w:val="000000" w:themeColor="text1"/>
          <w:sz w:val="24"/>
          <w:szCs w:val="24"/>
        </w:rPr>
        <w:t xml:space="preserve">в условиях реализации ФГОС </w:t>
      </w:r>
      <w:proofErr w:type="gramStart"/>
      <w:r w:rsidRPr="00FD0355">
        <w:rPr>
          <w:color w:val="000000" w:themeColor="text1"/>
          <w:sz w:val="24"/>
          <w:szCs w:val="24"/>
        </w:rPr>
        <w:t>ДО</w:t>
      </w:r>
      <w:proofErr w:type="gramEnd"/>
      <w:r w:rsidRPr="00FD0355">
        <w:rPr>
          <w:color w:val="000000" w:themeColor="text1"/>
          <w:sz w:val="24"/>
          <w:szCs w:val="24"/>
        </w:rPr>
        <w:t>»</w:t>
      </w:r>
    </w:p>
    <w:p w:rsidR="000A161F" w:rsidRPr="00FD0355" w:rsidRDefault="000A161F" w:rsidP="00FD0355">
      <w:pPr>
        <w:pStyle w:val="a6"/>
        <w:spacing w:before="0"/>
        <w:ind w:right="4"/>
        <w:jc w:val="both"/>
        <w:rPr>
          <w:color w:val="000000" w:themeColor="text1"/>
          <w:sz w:val="24"/>
          <w:szCs w:val="24"/>
        </w:rPr>
      </w:pPr>
    </w:p>
    <w:p w:rsidR="00BB29A2" w:rsidRPr="00FD0355" w:rsidRDefault="000A161F" w:rsidP="00FD0355">
      <w:pPr>
        <w:pStyle w:val="a4"/>
        <w:ind w:left="0" w:right="4"/>
        <w:rPr>
          <w:color w:val="000000" w:themeColor="text1"/>
          <w:sz w:val="24"/>
          <w:szCs w:val="24"/>
        </w:rPr>
      </w:pPr>
      <w:r w:rsidRPr="000A161F">
        <w:rPr>
          <w:color w:val="000000" w:themeColor="text1"/>
          <w:sz w:val="24"/>
          <w:szCs w:val="24"/>
        </w:rPr>
        <w:t xml:space="preserve">В условиях модернизации системы образования и повышенных требований к педагогам </w:t>
      </w:r>
      <w:r w:rsidRPr="00FD0355">
        <w:rPr>
          <w:color w:val="000000" w:themeColor="text1"/>
          <w:sz w:val="24"/>
          <w:szCs w:val="24"/>
        </w:rPr>
        <w:t xml:space="preserve">за последние три года в рамках городского методического объединения </w:t>
      </w:r>
      <w:r w:rsidR="00C13AC5">
        <w:rPr>
          <w:color w:val="000000" w:themeColor="text1"/>
          <w:sz w:val="24"/>
          <w:szCs w:val="24"/>
        </w:rPr>
        <w:t xml:space="preserve">(далее ГМО) </w:t>
      </w:r>
      <w:r w:rsidRPr="00FD0355">
        <w:rPr>
          <w:color w:val="000000" w:themeColor="text1"/>
          <w:sz w:val="24"/>
          <w:szCs w:val="24"/>
        </w:rPr>
        <w:t>для педагогов-психологов г. Орска одной из востребованных и</w:t>
      </w:r>
      <w:r w:rsidRPr="00C13AC5">
        <w:rPr>
          <w:b/>
          <w:i/>
          <w:color w:val="000000" w:themeColor="text1"/>
          <w:sz w:val="24"/>
          <w:szCs w:val="24"/>
        </w:rPr>
        <w:t xml:space="preserve"> актуальных задач стояла задача создания условий для психологической поддержки и профилактики выгорания </w:t>
      </w:r>
      <w:r w:rsidR="00BB29A2" w:rsidRPr="00C13AC5">
        <w:rPr>
          <w:b/>
          <w:i/>
          <w:color w:val="000000" w:themeColor="text1"/>
          <w:sz w:val="24"/>
          <w:szCs w:val="24"/>
        </w:rPr>
        <w:t>педагогического</w:t>
      </w:r>
      <w:r w:rsidRPr="00C13AC5">
        <w:rPr>
          <w:b/>
          <w:i/>
          <w:color w:val="000000" w:themeColor="text1"/>
          <w:sz w:val="24"/>
          <w:szCs w:val="24"/>
        </w:rPr>
        <w:t xml:space="preserve"> коллектива дошкольных учреждений. </w:t>
      </w:r>
    </w:p>
    <w:p w:rsidR="00BB29A2" w:rsidRPr="00FD0355" w:rsidRDefault="000A161F" w:rsidP="00FD0355">
      <w:pPr>
        <w:pStyle w:val="a4"/>
        <w:ind w:left="0" w:right="4"/>
        <w:rPr>
          <w:color w:val="000000" w:themeColor="text1"/>
          <w:sz w:val="24"/>
          <w:szCs w:val="24"/>
        </w:rPr>
      </w:pPr>
      <w:r w:rsidRPr="00FD0355">
        <w:rPr>
          <w:color w:val="000000" w:themeColor="text1"/>
          <w:sz w:val="24"/>
          <w:szCs w:val="24"/>
        </w:rPr>
        <w:t>В связи с этим, в плане работы объединения были отражены вопросы обеспечения</w:t>
      </w:r>
      <w:r w:rsidRPr="000A161F">
        <w:rPr>
          <w:color w:val="000000" w:themeColor="text1"/>
          <w:sz w:val="24"/>
          <w:szCs w:val="24"/>
        </w:rPr>
        <w:t xml:space="preserve"> психологического благ</w:t>
      </w:r>
      <w:r w:rsidR="00BB29A2" w:rsidRPr="00FD0355">
        <w:rPr>
          <w:color w:val="000000" w:themeColor="text1"/>
          <w:sz w:val="24"/>
          <w:szCs w:val="24"/>
        </w:rPr>
        <w:t xml:space="preserve">ополучия педагогов не </w:t>
      </w:r>
      <w:r w:rsidRPr="000A161F">
        <w:rPr>
          <w:color w:val="000000" w:themeColor="text1"/>
          <w:sz w:val="24"/>
          <w:szCs w:val="24"/>
        </w:rPr>
        <w:t>только</w:t>
      </w:r>
      <w:r w:rsidR="00BB29A2" w:rsidRPr="00FD0355">
        <w:rPr>
          <w:color w:val="000000" w:themeColor="text1"/>
          <w:sz w:val="24"/>
          <w:szCs w:val="24"/>
        </w:rPr>
        <w:t xml:space="preserve"> как</w:t>
      </w:r>
      <w:r w:rsidRPr="000A161F">
        <w:rPr>
          <w:color w:val="000000" w:themeColor="text1"/>
          <w:sz w:val="24"/>
          <w:szCs w:val="24"/>
        </w:rPr>
        <w:t xml:space="preserve"> вопрос</w:t>
      </w:r>
      <w:r w:rsidR="00BB29A2" w:rsidRPr="00FD0355">
        <w:rPr>
          <w:color w:val="000000" w:themeColor="text1"/>
          <w:sz w:val="24"/>
          <w:szCs w:val="24"/>
        </w:rPr>
        <w:t>а</w:t>
      </w:r>
      <w:r w:rsidRPr="000A161F">
        <w:rPr>
          <w:color w:val="000000" w:themeColor="text1"/>
          <w:sz w:val="24"/>
          <w:szCs w:val="24"/>
        </w:rPr>
        <w:t xml:space="preserve"> их личной устойчивости, но и </w:t>
      </w:r>
      <w:r w:rsidR="00BB29A2" w:rsidRPr="00FD0355">
        <w:rPr>
          <w:color w:val="000000" w:themeColor="text1"/>
          <w:sz w:val="24"/>
          <w:szCs w:val="24"/>
        </w:rPr>
        <w:t>как важного</w:t>
      </w:r>
      <w:r w:rsidRPr="000A161F">
        <w:rPr>
          <w:color w:val="000000" w:themeColor="text1"/>
          <w:sz w:val="24"/>
          <w:szCs w:val="24"/>
        </w:rPr>
        <w:t xml:space="preserve"> фактор</w:t>
      </w:r>
      <w:r w:rsidR="00BB29A2" w:rsidRPr="00FD0355">
        <w:rPr>
          <w:color w:val="000000" w:themeColor="text1"/>
          <w:sz w:val="24"/>
          <w:szCs w:val="24"/>
        </w:rPr>
        <w:t>а</w:t>
      </w:r>
      <w:r w:rsidRPr="000A161F">
        <w:rPr>
          <w:color w:val="000000" w:themeColor="text1"/>
          <w:sz w:val="24"/>
          <w:szCs w:val="24"/>
        </w:rPr>
        <w:t xml:space="preserve"> повышения качества образования, формирования позитивной атмосферы в </w:t>
      </w:r>
      <w:r w:rsidR="00BB29A2" w:rsidRPr="00FD0355">
        <w:rPr>
          <w:color w:val="000000" w:themeColor="text1"/>
          <w:sz w:val="24"/>
          <w:szCs w:val="24"/>
        </w:rPr>
        <w:t>дошкольных</w:t>
      </w:r>
      <w:r w:rsidRPr="000A161F">
        <w:rPr>
          <w:color w:val="000000" w:themeColor="text1"/>
          <w:sz w:val="24"/>
          <w:szCs w:val="24"/>
        </w:rPr>
        <w:t xml:space="preserve"> заведениях и обеспечения эффективной реализации образовательных программ</w:t>
      </w:r>
      <w:r w:rsidR="00BB29A2" w:rsidRPr="00FD0355">
        <w:rPr>
          <w:color w:val="000000" w:themeColor="text1"/>
          <w:sz w:val="24"/>
          <w:szCs w:val="24"/>
        </w:rPr>
        <w:t xml:space="preserve"> дошкольного образования</w:t>
      </w:r>
      <w:r w:rsidRPr="000A161F">
        <w:rPr>
          <w:color w:val="000000" w:themeColor="text1"/>
          <w:sz w:val="24"/>
          <w:szCs w:val="24"/>
        </w:rPr>
        <w:t>.</w:t>
      </w:r>
    </w:p>
    <w:p w:rsidR="00BB29A2" w:rsidRPr="00FD0355" w:rsidRDefault="00FD79E0" w:rsidP="00FD0355">
      <w:pPr>
        <w:pStyle w:val="a4"/>
        <w:ind w:left="0" w:right="4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Деятельность ГМО </w:t>
      </w:r>
      <w:r w:rsidR="00BB29A2" w:rsidRPr="00FD0355">
        <w:rPr>
          <w:color w:val="000000" w:themeColor="text1"/>
          <w:sz w:val="24"/>
          <w:szCs w:val="24"/>
        </w:rPr>
        <w:t xml:space="preserve">в рамках проблемы сохранения психологического здоровья педагогов и профилактики их эмоционального выгорания </w:t>
      </w:r>
      <w:r w:rsidR="000A161F" w:rsidRPr="00FD0355">
        <w:rPr>
          <w:color w:val="000000" w:themeColor="text1"/>
          <w:sz w:val="24"/>
          <w:szCs w:val="24"/>
        </w:rPr>
        <w:t xml:space="preserve">осуществлялась с целью </w:t>
      </w:r>
      <w:r w:rsidR="00BB29A2" w:rsidRPr="00FD0355">
        <w:rPr>
          <w:color w:val="000000" w:themeColor="text1"/>
          <w:sz w:val="24"/>
          <w:szCs w:val="24"/>
        </w:rPr>
        <w:t xml:space="preserve">разработки и </w:t>
      </w:r>
      <w:proofErr w:type="gramStart"/>
      <w:r w:rsidR="00BB29A2" w:rsidRPr="00FD0355">
        <w:rPr>
          <w:color w:val="000000" w:themeColor="text1"/>
          <w:sz w:val="24"/>
          <w:szCs w:val="24"/>
        </w:rPr>
        <w:t>внедрения</w:t>
      </w:r>
      <w:proofErr w:type="gramEnd"/>
      <w:r w:rsidR="00BB29A2" w:rsidRPr="000A161F">
        <w:rPr>
          <w:color w:val="000000" w:themeColor="text1"/>
          <w:sz w:val="24"/>
          <w:szCs w:val="24"/>
        </w:rPr>
        <w:t xml:space="preserve"> системны</w:t>
      </w:r>
      <w:r w:rsidR="00BB29A2" w:rsidRPr="00FD0355">
        <w:rPr>
          <w:color w:val="000000" w:themeColor="text1"/>
          <w:sz w:val="24"/>
          <w:szCs w:val="24"/>
        </w:rPr>
        <w:t>х мер</w:t>
      </w:r>
      <w:r w:rsidR="00BB29A2" w:rsidRPr="000A161F">
        <w:rPr>
          <w:color w:val="000000" w:themeColor="text1"/>
          <w:sz w:val="24"/>
          <w:szCs w:val="24"/>
        </w:rPr>
        <w:t xml:space="preserve"> профилактики эмоционального выгорания педагогов на уровне учреждений образования.</w:t>
      </w:r>
    </w:p>
    <w:p w:rsidR="000A161F" w:rsidRPr="00FD0355" w:rsidRDefault="000A161F" w:rsidP="00FD0355">
      <w:pPr>
        <w:pStyle w:val="a4"/>
        <w:ind w:left="0" w:right="4"/>
        <w:rPr>
          <w:color w:val="000000" w:themeColor="text1"/>
          <w:sz w:val="24"/>
          <w:szCs w:val="24"/>
        </w:rPr>
      </w:pPr>
      <w:r w:rsidRPr="00FD0355">
        <w:rPr>
          <w:color w:val="000000" w:themeColor="text1"/>
          <w:sz w:val="24"/>
          <w:szCs w:val="24"/>
        </w:rPr>
        <w:t xml:space="preserve">В рамках планируемой деятельности </w:t>
      </w:r>
      <w:r w:rsidR="00FD79E0">
        <w:rPr>
          <w:color w:val="000000" w:themeColor="text1"/>
          <w:sz w:val="24"/>
          <w:szCs w:val="24"/>
        </w:rPr>
        <w:t>ГМО</w:t>
      </w:r>
      <w:r w:rsidRPr="00FD0355">
        <w:rPr>
          <w:color w:val="000000" w:themeColor="text1"/>
          <w:sz w:val="24"/>
          <w:szCs w:val="24"/>
        </w:rPr>
        <w:t xml:space="preserve"> решались задачи:</w:t>
      </w:r>
    </w:p>
    <w:p w:rsidR="00BB29A2" w:rsidRPr="000A161F" w:rsidRDefault="00BB29A2" w:rsidP="00FD0355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Повышение профессиональных компетенций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педагогов-</w:t>
      </w: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психологов, работающих с педагогами, в области диагностики и профилактики выгорания.</w:t>
      </w:r>
    </w:p>
    <w:p w:rsidR="00BB29A2" w:rsidRPr="000A161F" w:rsidRDefault="00BB29A2" w:rsidP="00FD0355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Внедрение эффективных методов и техник снижения уровня стресса, эмоционального истощения и профессионального выгорания.</w:t>
      </w:r>
    </w:p>
    <w:p w:rsidR="00BB29A2" w:rsidRPr="000A161F" w:rsidRDefault="00BB29A2" w:rsidP="00FD0355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Создание условий для системной поддержки педагогов и формирования внутриучрежденческой системы профилактики эмоционального выгорания.</w:t>
      </w:r>
    </w:p>
    <w:p w:rsidR="00BB29A2" w:rsidRPr="000A161F" w:rsidRDefault="00BB29A2" w:rsidP="00FD0355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Обеспечение обмена опытом и лучшими практиками между специалистами.</w:t>
      </w:r>
    </w:p>
    <w:p w:rsidR="00DD6622" w:rsidRPr="00FD0355" w:rsidRDefault="00DD6622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 период </w:t>
      </w:r>
      <w:r w:rsidR="00FD79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(2023-2025 учебные года)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 проведен ряд мероприятий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каждое из которых представляло собой важную ступень </w:t>
      </w:r>
      <w:r w:rsidRPr="00FD79E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в формировании компетенций психологов и налаживании устойчивой системы работы по данной тематике.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6622" w:rsidRPr="00AA6156" w:rsidRDefault="00A6734D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A6734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2023-2024 учебный год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61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DD6622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рамках встречи «Стресс и эмоциональное выгорание: причины и последствия» основная </w:t>
      </w:r>
      <w:r w:rsidR="00DD6622"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цель была направлена на выявление основных триггеров стресса в педагогической деятельности и формирование представлений о негативных последствиях для профессиональной и личной сферы.</w:t>
      </w:r>
    </w:p>
    <w:p w:rsidR="00DD6622" w:rsidRPr="00FD0355" w:rsidRDefault="00DD6622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Психологи познакомились с теоретическими аспектами эмоционального выгорания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его определением, симптомами, причинами и последствиями.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ыл представлен обзор теоретических основ эмоционального выгорания, модели профилактики, а также спи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сок распространенных симптомов.</w:t>
      </w:r>
    </w:p>
    <w:p w:rsidR="00DD6622" w:rsidRPr="00FD0355" w:rsidRDefault="00DD6622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ажной частью стала диагностика - 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участники работали с диагностическими анкетами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выявления признаков выгорания у педагогов, 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делились своими кейсами, обсуждали сложности, с которыми сталкиваются в работе по выявлению выгорания.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ходе обсуждения с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оздавали карты симптомов и признаков эмоционального выгорания, чтобы лучше ориентироваться в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данном вопросе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719CD" w:rsidRPr="00FD0355" w:rsidRDefault="00DD6622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Итоги: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</w:t>
      </w:r>
      <w:r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участников сформировалось общее понимани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 понятий и методов диагностики, 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разработан базовы</w:t>
      </w:r>
      <w:r w:rsidR="00D719CD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 план взаимодействия – педагогам-психологам рекомендовано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внедрять короткие профилактические тренинги и консультации для педагогов, а также вести систематический мониторинг их состояния. </w:t>
      </w:r>
    </w:p>
    <w:p w:rsidR="00E140FD" w:rsidRPr="00FD0355" w:rsidRDefault="00AA6156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2024-2025</w:t>
      </w:r>
      <w:r w:rsidRPr="00A6734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учебный год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19CD" w:rsidRPr="00AA61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Заседание по проблеме</w:t>
      </w:r>
      <w:r w:rsidR="00DD6622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психолого-педагогической</w:t>
      </w:r>
      <w:r w:rsidR="00D719CD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поддержки педагогов. </w:t>
      </w:r>
      <w:r w:rsidR="00DD6622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Практические стратегии профилактики эмоционального выгорания» 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было направлено на знакомство у</w:t>
      </w:r>
      <w:r w:rsidR="00DD6622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частников с методами самостоятельной профилактики, техниками</w:t>
      </w:r>
      <w:r w:rsidR="00DD6622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  <w:r w:rsidR="00DD6622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релаксации и повышения психологической устойчивости.</w:t>
      </w:r>
      <w:r w:rsidR="00DD6622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</w:p>
    <w:p w:rsidR="00201F1B" w:rsidRPr="00FD0355" w:rsidRDefault="00E140FD" w:rsidP="00FD03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</w:pPr>
      <w:r w:rsidRPr="00AA61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Участники встречи смогли р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ассмотреть возможности внед</w:t>
      </w:r>
      <w:r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рения систем поддержки, создания</w:t>
      </w:r>
      <w:r w:rsidR="00D719CD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условий для профессионального развития в области эмоционального здоровья</w:t>
      </w:r>
      <w:r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педагогов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</w:t>
      </w:r>
      <w:r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  <w:r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практической части встречи проходило обучение 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педагогов</w:t>
      </w:r>
      <w:r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-психологов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навыкам эмоциональной</w:t>
      </w:r>
      <w:r w:rsidR="00D719CD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регуляции, </w:t>
      </w:r>
      <w:proofErr w:type="gramStart"/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>стресс-менеджмента</w:t>
      </w:r>
      <w:proofErr w:type="gramEnd"/>
      <w:r w:rsidR="00D719CD" w:rsidRPr="00AA61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развитию позитивных установок.</w:t>
      </w:r>
      <w:r w:rsidR="00D719CD" w:rsidRPr="00FD03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t xml:space="preserve"> </w:t>
      </w:r>
    </w:p>
    <w:p w:rsidR="00201F1B" w:rsidRPr="00C13AC5" w:rsidRDefault="00201F1B" w:rsidP="00FD03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</w:pPr>
      <w:r w:rsidRPr="00C13AC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8F8"/>
        </w:rPr>
        <w:lastRenderedPageBreak/>
        <w:t>Педагоги-психологи осваивали практические методы снижения уровня стресса и профилактики выгорания - дыхательные практики, техники эмоциональной регуляции, методы поведенческой терапии. Также были рассмотрены практико-ориентированные кейсы - ситуации, в которых педагогам было важно оказать поддержку. Кроме того, отрабатывали навыки проведения групповых и индивидуальных профилактических сессий с педагогами, провели ролевые игры, моделируя работу с педагогами, склонными к выгоранию.</w:t>
      </w:r>
    </w:p>
    <w:p w:rsidR="00201F1B" w:rsidRPr="00751E17" w:rsidRDefault="00201F1B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Итоги:</w:t>
      </w:r>
      <w:r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участники</w:t>
      </w:r>
      <w:r w:rsidR="006A7C29"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освоили техники эмоциональной </w:t>
      </w:r>
      <w:proofErr w:type="spellStart"/>
      <w:r w:rsidR="006A7C29"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саморегуляции</w:t>
      </w:r>
      <w:proofErr w:type="spellEnd"/>
      <w:r w:rsidR="006A7C29"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работы с тревогой,</w:t>
      </w:r>
      <w:r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A7C29"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обсудили, как мотивировать педагогов участвовать в профилактических программах, </w:t>
      </w:r>
      <w:r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получили комплект материалов для проведения профилактических мероприятий и инструкции по организации внутренней системы поддержки педагогов в своих учреждениях (методики снижения уровня стресса, дыхательные и релаксационные упражнения, сценарии коротких тренингов по эмоциональной </w:t>
      </w:r>
      <w:proofErr w:type="spellStart"/>
      <w:r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саморегуляции</w:t>
      </w:r>
      <w:proofErr w:type="spellEnd"/>
      <w:r w:rsidRPr="00C13A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сценарии профилактических мероприятий под разные ситуации).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End"/>
    </w:p>
    <w:p w:rsidR="007C09A4" w:rsidRPr="00FD0355" w:rsidRDefault="00AA6156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2024-2025</w:t>
      </w:r>
      <w:r w:rsidRPr="00A6734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учебный год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3B3B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Проведение очередного мероприятия методического объединения 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было направлено на в</w:t>
      </w:r>
      <w:r w:rsidR="00A73B3B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недрение практи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и поддержка внутри учреждений, в ходе которого участники </w:t>
      </w:r>
      <w:r w:rsidR="00A73B3B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делились успешными кейсами внедрения профилактических практик, анализировали трудности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A73B3B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разбирали сложно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сти, возникающие при реализации плана</w:t>
      </w:r>
      <w:r w:rsidR="00A73B3B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систематизации профилактической работы в учреждениях.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Групповое обсуждение показало необходимость обобщения наработок и подготовку рекомендаций для образовательных учреждений </w:t>
      </w:r>
      <w:r w:rsidR="00960980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внедрению профилактических мероприятий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C09A4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Также были рассмотрены вопросы</w:t>
      </w:r>
      <w:r w:rsidR="0096098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60980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барьерах и </w:t>
      </w:r>
      <w:r w:rsidR="007C09A4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способах </w:t>
      </w:r>
      <w:r w:rsidR="00960980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мотивации педагогов</w:t>
      </w:r>
      <w:r w:rsidR="007C09A4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предложены</w:t>
      </w:r>
      <w:r w:rsidR="007C09A4" w:rsidRPr="00751E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рекомендации по систематизации профилактической работы.</w:t>
      </w:r>
    </w:p>
    <w:p w:rsidR="007C09A4" w:rsidRPr="00FD0355" w:rsidRDefault="007C09A4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Итог: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участники получили рекомендации и план</w:t>
      </w:r>
      <w:r w:rsidR="00A73B3B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действий по профилактике эмоционального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выгорани</w:t>
      </w:r>
      <w:r w:rsidR="00A13687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я, </w:t>
      </w:r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рекомендации по созданию </w:t>
      </w:r>
      <w:proofErr w:type="spellStart"/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внутриуровневых</w:t>
      </w:r>
      <w:proofErr w:type="spellEnd"/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программ поддержки педагогического коллектива, а также </w:t>
      </w:r>
      <w:proofErr w:type="gramStart"/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чек-листы</w:t>
      </w:r>
      <w:proofErr w:type="gramEnd"/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оценки эффективности профилактических мероприятий.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Также </w:t>
      </w:r>
      <w:r w:rsidR="00A13687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психологам рекомендовано</w:t>
      </w:r>
      <w:r w:rsidR="00A13687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активизировать работу по созданию </w:t>
      </w:r>
      <w:proofErr w:type="spellStart"/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внутриколлективных</w:t>
      </w:r>
      <w:proofErr w:type="spellEnd"/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систе</w:t>
      </w:r>
      <w:r w:rsidR="00A13687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 поддержки, а также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информационные ресурсы, направленные на профилактику выгорания.</w:t>
      </w:r>
    </w:p>
    <w:p w:rsidR="008677A0" w:rsidRPr="00AA6156" w:rsidRDefault="00A13687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предстоящий</w:t>
      </w:r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="00AA6156"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2025-2026 </w:t>
      </w:r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учебный год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также запланирована работа в данном направлении. </w:t>
      </w:r>
      <w:r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В годовой план включено заседание в форме профессионального форума, основной целью которого является обеспечение устойчивой работы педагогов-психологов. </w:t>
      </w:r>
    </w:p>
    <w:p w:rsidR="008677A0" w:rsidRPr="00FD0355" w:rsidRDefault="00A13687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Предполагается 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проведение мастер-классов 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психологов с презентацией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результатам внедренных программ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профилактики эмоционального выгорания. Намечена подготовка аналитических отчетов и рекомендаций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расширению программ профилактики, внедрению систем мониторинга и оценки эффективности работы. </w:t>
      </w:r>
    </w:p>
    <w:p w:rsidR="00C80058" w:rsidRPr="00FD0355" w:rsidRDefault="00A13687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Особое внимание 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планируется уделить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повышению 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профессиональных 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компетенций </w:t>
      </w:r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педагогов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психологов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созданию условий</w:t>
      </w:r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самостоятельной работы психологов на основе накопленного опыта и материалов</w:t>
      </w:r>
      <w:r w:rsidR="008677A0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оценке эффективности проводимой работы в данном направлении</w:t>
      </w:r>
      <w:r w:rsidR="008677A0"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C80058" w:rsidRPr="00FD0355" w:rsidRDefault="008677A0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13A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 три года работы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80058"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деятельность методического объединения </w:t>
      </w:r>
      <w:r w:rsidR="00C80058" w:rsidRPr="00AA615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показала важность системного подхода к профилактике эмоционального выгорания педагогов на муниципальном уровне. </w:t>
      </w:r>
      <w:r w:rsidR="00C80058" w:rsidRPr="00AA6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AA6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помощью методического объединения сформирована устойчивая профессиональная среда, в которой</w:t>
      </w:r>
      <w:r w:rsidRPr="00B06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психологи самостоятельно продолжают развивать программы профилактики эмоционального выгорания педагогов. </w:t>
      </w:r>
    </w:p>
    <w:p w:rsidR="00C80058" w:rsidRPr="00FD0355" w:rsidRDefault="00C80058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Стоит отметить, что реализация данного направления работы </w:t>
      </w: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имеет </w:t>
      </w:r>
      <w:proofErr w:type="gramStart"/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важное значение</w:t>
      </w:r>
      <w:proofErr w:type="gramEnd"/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повышения психологического здоровья педагогов, создания благоприятных условий для их профессионального развития и обеспечения высокого качества образования. В ходе работы по профилактике эмоционального выгорания педагогов особое внимание уделяется развитию компетенций психологов, внедрению практических методов поддержки и развитию системных механ</w:t>
      </w: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измов профилактики, что позволяет</w:t>
      </w:r>
      <w:r w:rsidRPr="000A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снизить риски профессионального выгорания и повысить устойчивость педагогического коллектива.</w:t>
      </w:r>
    </w:p>
    <w:p w:rsidR="00FD0355" w:rsidRPr="00FD0355" w:rsidRDefault="00C80058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Меры поддержки, внедренные в практику работы в данный период основаны на введении программ психологического консультирования и поддержки, обучении педагогов техникам </w:t>
      </w:r>
      <w:proofErr w:type="gramStart"/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стресс-менеджмента</w:t>
      </w:r>
      <w:proofErr w:type="gramEnd"/>
      <w:r w:rsidRPr="00FD03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развитии корпоративной культуры, ориентированной на эмоциональное здоровье педагогов. </w:t>
      </w:r>
    </w:p>
    <w:p w:rsidR="00FD0355" w:rsidRPr="00A2362D" w:rsidRDefault="00C13AC5" w:rsidP="00FD03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</w:pPr>
      <w:r w:rsidRPr="00A2362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 2025-2026 учебном году планируется </w:t>
      </w:r>
      <w:r w:rsidR="00C80058" w:rsidRPr="00A2362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расширять практики психологической поддержки и</w:t>
      </w:r>
      <w:r w:rsidR="00C80058"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внедрять программы психологического обучения, проводить регулярные </w:t>
      </w:r>
      <w:r w:rsidR="00C80058"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мониторинги состояни</w:t>
      </w:r>
      <w:r w:rsidR="00C80058"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я </w:t>
      </w:r>
      <w:r w:rsidR="00C80058"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педагогов, </w:t>
      </w:r>
      <w:r w:rsidR="00FD0355"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регулярные тематические заседания для повышения профессиональной компетентности специалистов в области психологического здоровья.</w:t>
      </w:r>
      <w:r w:rsidR="00FD0355"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 </w:t>
      </w:r>
    </w:p>
    <w:p w:rsidR="00422633" w:rsidRPr="00A2362D" w:rsidRDefault="00FD0355" w:rsidP="00FD0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gramStart"/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Кроме того, </w:t>
      </w:r>
      <w:r w:rsidRPr="00A2362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деятельность будет ориентирована на широкое внедрение полученных практик и постоянное совершенствование системы психологической поддержки педагогов,</w:t>
      </w:r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 а</w:t>
      </w:r>
      <w:r w:rsidR="00C80058"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 также внедрение новых</w:t>
      </w:r>
      <w:r w:rsidR="008677A0"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 методов и цифровых платформ д</w:t>
      </w:r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ля обмена материалами и опытом, </w:t>
      </w:r>
      <w:r w:rsidR="008677A0"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>регулярное обновление программ и проведение дополнительных тренингов и консульта</w:t>
      </w:r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8F8F8"/>
        </w:rPr>
        <w:t xml:space="preserve">ций, расширение базы ресурсов и </w:t>
      </w:r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межведомственное сотрудничество, что позволит закрепить достигнутые результаты и обеспеч</w:t>
      </w:r>
      <w:bookmarkStart w:id="0" w:name="_GoBack"/>
      <w:bookmarkEnd w:id="0"/>
      <w:r w:rsidRPr="00A236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ить устойчивое профилактическое пространство.</w:t>
      </w:r>
      <w:proofErr w:type="gramEnd"/>
    </w:p>
    <w:sectPr w:rsidR="00422633" w:rsidRPr="00A2362D" w:rsidSect="00FD0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34B6"/>
    <w:multiLevelType w:val="multilevel"/>
    <w:tmpl w:val="F12A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57C89"/>
    <w:multiLevelType w:val="multilevel"/>
    <w:tmpl w:val="CB24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EE2160"/>
    <w:multiLevelType w:val="multilevel"/>
    <w:tmpl w:val="3D1A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392583"/>
    <w:multiLevelType w:val="multilevel"/>
    <w:tmpl w:val="9770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856CB"/>
    <w:multiLevelType w:val="multilevel"/>
    <w:tmpl w:val="DCE2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812335"/>
    <w:multiLevelType w:val="multilevel"/>
    <w:tmpl w:val="A60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0E07A3"/>
    <w:multiLevelType w:val="multilevel"/>
    <w:tmpl w:val="6BF2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FB07F7"/>
    <w:multiLevelType w:val="multilevel"/>
    <w:tmpl w:val="78C8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480E82"/>
    <w:multiLevelType w:val="multilevel"/>
    <w:tmpl w:val="91BA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EC42CE"/>
    <w:multiLevelType w:val="multilevel"/>
    <w:tmpl w:val="2D10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DA70BB"/>
    <w:multiLevelType w:val="multilevel"/>
    <w:tmpl w:val="2488E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432E76"/>
    <w:multiLevelType w:val="multilevel"/>
    <w:tmpl w:val="344C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3E1AE4"/>
    <w:multiLevelType w:val="multilevel"/>
    <w:tmpl w:val="9A2AA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B224C1"/>
    <w:multiLevelType w:val="multilevel"/>
    <w:tmpl w:val="655E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405D12"/>
    <w:multiLevelType w:val="multilevel"/>
    <w:tmpl w:val="86B0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53053A"/>
    <w:multiLevelType w:val="multilevel"/>
    <w:tmpl w:val="41AE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867F59"/>
    <w:multiLevelType w:val="multilevel"/>
    <w:tmpl w:val="A010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9"/>
  </w:num>
  <w:num w:numId="4">
    <w:abstractNumId w:val="0"/>
  </w:num>
  <w:num w:numId="5">
    <w:abstractNumId w:val="12"/>
  </w:num>
  <w:num w:numId="6">
    <w:abstractNumId w:val="5"/>
  </w:num>
  <w:num w:numId="7">
    <w:abstractNumId w:val="2"/>
  </w:num>
  <w:num w:numId="8">
    <w:abstractNumId w:val="8"/>
  </w:num>
  <w:num w:numId="9">
    <w:abstractNumId w:val="11"/>
  </w:num>
  <w:num w:numId="10">
    <w:abstractNumId w:val="15"/>
  </w:num>
  <w:num w:numId="11">
    <w:abstractNumId w:val="3"/>
  </w:num>
  <w:num w:numId="12">
    <w:abstractNumId w:val="10"/>
  </w:num>
  <w:num w:numId="13">
    <w:abstractNumId w:val="1"/>
  </w:num>
  <w:num w:numId="14">
    <w:abstractNumId w:val="13"/>
  </w:num>
  <w:num w:numId="15">
    <w:abstractNumId w:val="14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1F"/>
    <w:rsid w:val="000A161F"/>
    <w:rsid w:val="00201F1B"/>
    <w:rsid w:val="00422633"/>
    <w:rsid w:val="006A7C29"/>
    <w:rsid w:val="007C09A4"/>
    <w:rsid w:val="008677A0"/>
    <w:rsid w:val="00960980"/>
    <w:rsid w:val="00A13687"/>
    <w:rsid w:val="00A2362D"/>
    <w:rsid w:val="00A6734D"/>
    <w:rsid w:val="00A73B3B"/>
    <w:rsid w:val="00AA6156"/>
    <w:rsid w:val="00BB29A2"/>
    <w:rsid w:val="00C13AC5"/>
    <w:rsid w:val="00C80058"/>
    <w:rsid w:val="00D719CD"/>
    <w:rsid w:val="00DD6622"/>
    <w:rsid w:val="00E140FD"/>
    <w:rsid w:val="00FD0355"/>
    <w:rsid w:val="00FD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29"/>
  </w:style>
  <w:style w:type="paragraph" w:styleId="1">
    <w:name w:val="heading 1"/>
    <w:basedOn w:val="a"/>
    <w:link w:val="10"/>
    <w:uiPriority w:val="9"/>
    <w:qFormat/>
    <w:rsid w:val="000A1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A16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16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1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0A161F"/>
    <w:pPr>
      <w:widowControl w:val="0"/>
      <w:autoSpaceDE w:val="0"/>
      <w:autoSpaceDN w:val="0"/>
      <w:spacing w:after="0" w:line="240" w:lineRule="auto"/>
      <w:ind w:left="285" w:right="277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A161F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"/>
    <w:qFormat/>
    <w:rsid w:val="000A161F"/>
    <w:pPr>
      <w:widowControl w:val="0"/>
      <w:autoSpaceDE w:val="0"/>
      <w:autoSpaceDN w:val="0"/>
      <w:spacing w:before="2" w:after="0" w:line="240" w:lineRule="auto"/>
      <w:ind w:left="71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0A16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960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29"/>
  </w:style>
  <w:style w:type="paragraph" w:styleId="1">
    <w:name w:val="heading 1"/>
    <w:basedOn w:val="a"/>
    <w:link w:val="10"/>
    <w:uiPriority w:val="9"/>
    <w:qFormat/>
    <w:rsid w:val="000A1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A16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16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1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0A161F"/>
    <w:pPr>
      <w:widowControl w:val="0"/>
      <w:autoSpaceDE w:val="0"/>
      <w:autoSpaceDN w:val="0"/>
      <w:spacing w:after="0" w:line="240" w:lineRule="auto"/>
      <w:ind w:left="285" w:right="277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0A161F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"/>
    <w:qFormat/>
    <w:rsid w:val="000A161F"/>
    <w:pPr>
      <w:widowControl w:val="0"/>
      <w:autoSpaceDE w:val="0"/>
      <w:autoSpaceDN w:val="0"/>
      <w:spacing w:before="2" w:after="0" w:line="240" w:lineRule="auto"/>
      <w:ind w:left="71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0A16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960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Детский сад</cp:lastModifiedBy>
  <cp:revision>6</cp:revision>
  <dcterms:created xsi:type="dcterms:W3CDTF">2025-09-23T07:28:00Z</dcterms:created>
  <dcterms:modified xsi:type="dcterms:W3CDTF">2025-09-23T11:33:00Z</dcterms:modified>
</cp:coreProperties>
</file>