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BC" w:rsidRPr="00487313" w:rsidRDefault="006F78BC" w:rsidP="006F78B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487313">
        <w:rPr>
          <w:rFonts w:ascii="Times New Roman" w:eastAsia="Times New Roman" w:hAnsi="Times New Roman" w:cs="Times New Roman"/>
          <w:bCs/>
          <w:i/>
          <w:iCs/>
          <w:color w:val="181818"/>
          <w:sz w:val="36"/>
          <w:szCs w:val="36"/>
        </w:rPr>
        <w:t>Консультация для педагогов</w:t>
      </w:r>
    </w:p>
    <w:p w:rsidR="006F78BC" w:rsidRDefault="006F78BC" w:rsidP="006F78B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212121"/>
          <w:sz w:val="44"/>
          <w:szCs w:val="44"/>
        </w:rPr>
      </w:pPr>
    </w:p>
    <w:p w:rsidR="006F78BC" w:rsidRDefault="006F78BC" w:rsidP="006F78B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212121"/>
          <w:sz w:val="44"/>
          <w:szCs w:val="44"/>
        </w:rPr>
      </w:pPr>
    </w:p>
    <w:p w:rsidR="006F78BC" w:rsidRDefault="006F78BC" w:rsidP="006F78B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212121"/>
          <w:sz w:val="44"/>
          <w:szCs w:val="44"/>
        </w:rPr>
      </w:pPr>
    </w:p>
    <w:p w:rsidR="006F78BC" w:rsidRDefault="006F78BC" w:rsidP="006F78B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212121"/>
          <w:sz w:val="44"/>
          <w:szCs w:val="44"/>
        </w:rPr>
      </w:pPr>
    </w:p>
    <w:p w:rsidR="006F78BC" w:rsidRDefault="006F78BC" w:rsidP="006F78B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212121"/>
          <w:sz w:val="44"/>
          <w:szCs w:val="44"/>
        </w:rPr>
      </w:pPr>
    </w:p>
    <w:p w:rsidR="006F78BC" w:rsidRPr="00487313" w:rsidRDefault="006F78BC" w:rsidP="006F78B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44"/>
        </w:rPr>
      </w:pPr>
      <w:r w:rsidRPr="00487313">
        <w:rPr>
          <w:rFonts w:ascii="Times New Roman" w:eastAsia="Times New Roman" w:hAnsi="Times New Roman" w:cs="Times New Roman"/>
          <w:color w:val="002060"/>
          <w:sz w:val="44"/>
          <w:szCs w:val="44"/>
        </w:rPr>
        <w:t>«</w:t>
      </w:r>
      <w:r w:rsidRPr="00487313">
        <w:rPr>
          <w:rFonts w:ascii="Times New Roman" w:eastAsia="Times New Roman" w:hAnsi="Times New Roman" w:cs="Times New Roman"/>
          <w:b/>
          <w:color w:val="002060"/>
          <w:sz w:val="44"/>
          <w:szCs w:val="44"/>
        </w:rPr>
        <w:t xml:space="preserve">Нейропсихологические методы и приемы </w:t>
      </w:r>
    </w:p>
    <w:p w:rsidR="006F78BC" w:rsidRPr="00487313" w:rsidRDefault="006F78BC" w:rsidP="006F78B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44"/>
        </w:rPr>
      </w:pPr>
      <w:r w:rsidRPr="00487313">
        <w:rPr>
          <w:rFonts w:ascii="Times New Roman" w:eastAsia="Times New Roman" w:hAnsi="Times New Roman" w:cs="Times New Roman"/>
          <w:b/>
          <w:color w:val="002060"/>
          <w:sz w:val="44"/>
          <w:szCs w:val="44"/>
        </w:rPr>
        <w:t>в развитии детей дошкольного возраста»</w:t>
      </w:r>
    </w:p>
    <w:p w:rsidR="006F78BC" w:rsidRPr="00487313" w:rsidRDefault="006F78BC" w:rsidP="006F78BC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b/>
          <w:color w:val="181818"/>
          <w:sz w:val="17"/>
          <w:szCs w:val="17"/>
        </w:rPr>
      </w:pPr>
      <w:r w:rsidRPr="00487313">
        <w:rPr>
          <w:rFonts w:ascii="Arial" w:eastAsia="Times New Roman" w:hAnsi="Arial" w:cs="Arial"/>
          <w:b/>
          <w:color w:val="212121"/>
          <w:sz w:val="17"/>
        </w:rPr>
        <w:t> </w:t>
      </w:r>
    </w:p>
    <w:p w:rsidR="006F78BC" w:rsidRPr="006F78BC" w:rsidRDefault="006F78BC" w:rsidP="006F78BC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</w:p>
    <w:p w:rsidR="006F78BC" w:rsidRPr="006F78BC" w:rsidRDefault="006F78BC" w:rsidP="006F78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6F78B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</w:p>
    <w:p w:rsid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6F78BC" w:rsidRDefault="00A347B8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894080</wp:posOffset>
            </wp:positionH>
            <wp:positionV relativeFrom="paragraph">
              <wp:posOffset>49530</wp:posOffset>
            </wp:positionV>
            <wp:extent cx="4751070" cy="3330575"/>
            <wp:effectExtent l="19050" t="0" r="0" b="0"/>
            <wp:wrapNone/>
            <wp:docPr id="1" name="Рисунок 1" descr="https://avatars.mds.yandex.net/i?id=e012f8f5f535ed8e3d4c0f84773a594666f1b371-106399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012f8f5f535ed8e3d4c0f84773a594666f1b371-106399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070" cy="333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6F78BC" w:rsidRDefault="006F78BC" w:rsidP="00825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347B8" w:rsidRDefault="00A347B8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347B8" w:rsidRDefault="00A347B8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347B8" w:rsidRDefault="00A347B8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347B8" w:rsidRDefault="00A347B8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347B8" w:rsidRDefault="00A347B8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347B8" w:rsidRDefault="00A347B8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347B8" w:rsidRDefault="00A347B8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347B8" w:rsidRDefault="00A347B8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347B8" w:rsidRDefault="00A347B8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347B8" w:rsidRDefault="00A347B8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347B8" w:rsidRDefault="00A347B8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A347B8" w:rsidRDefault="00A347B8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6F78BC" w:rsidRP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Подготовил: </w:t>
      </w:r>
    </w:p>
    <w:p w:rsid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Педагог – психолог 1 КК</w:t>
      </w:r>
    </w:p>
    <w:p w:rsidR="006F78BC" w:rsidRPr="00487313" w:rsidRDefault="006F78BC" w:rsidP="004873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6F78B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487313">
        <w:rPr>
          <w:rFonts w:ascii="Times New Roman" w:eastAsia="Times New Roman" w:hAnsi="Times New Roman" w:cs="Times New Roman"/>
          <w:color w:val="181818"/>
          <w:sz w:val="28"/>
          <w:szCs w:val="28"/>
        </w:rPr>
        <w:t>Васильева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Е.С</w:t>
      </w:r>
      <w:r w:rsidR="00487313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6F78BC" w:rsidRDefault="006F78BC" w:rsidP="006F78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17"/>
        </w:rPr>
      </w:pPr>
    </w:p>
    <w:p w:rsidR="00825AC4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825AC4" w:rsidRDefault="00825AC4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8BC" w:rsidRPr="006F78BC" w:rsidRDefault="00825AC4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F78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8BC" w:rsidRPr="006F78BC">
        <w:rPr>
          <w:rFonts w:ascii="Times New Roman" w:eastAsia="Times New Roman" w:hAnsi="Times New Roman" w:cs="Times New Roman"/>
          <w:sz w:val="28"/>
          <w:szCs w:val="28"/>
        </w:rPr>
        <w:t>Давно не секрет, что в современном обществе сложно найти абсолютно здорового ребенка, не имеющего отклонений в психическом и психосоматическом развитии. Общество стремительно развивается, технический прогресс развивается еще быстрее, а здоровье детей - нашего будущего, ухудшается с каждым годом. Снижается интеллектуальный уровень, падают возможности обучения. При этом объем знаний, который должны усвоить дети увеличивается. 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Трудности при освоении программного материала возникают не из-за детской лени, а вследствие особенностей развития головного мозга современных детей</w:t>
      </w:r>
      <w:r w:rsidRPr="006F78BC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7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t>Очень часто врачи-неврологи стали ставить детям диагнозы ММД, СДВГ. Такие дети имеют проблемы не только в речевом развитии: у них в той или иной степени нарушены внимание, память, восприятие, имеются проблемы с координацией, общей и мелкой моторикой. Чтобы помочь детям скорректировать имеющиеся нарушения, оправдано применение нейропсихологических методик.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="00A27BD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t>Нейропсихологические методики представляют собой совокупность специальных методов, направленных на компенсацию поврежденных функций головного мозга.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="00A27BD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нейропсихологического (психомоторного) подхода доказана наукой и практикой. Он является 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 и игровой технологией. Нейропсихологический подход предполагает коррекцию нарушенных психических процессов (внимания, памяти, мышления, речи и др.) и эмоционально-волевой сферы ребёнка через движение. Многие исследователи указывают на взаимосвязь психического и моторного развития ребенка. Александр Романович 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Лурия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 отмечал, что высшие психические функции возникают на основе относительно элементарных моторных и сенсорных процессов. Например, развивая телесную моторику в подвижных играх, танцах, на занятиях ритмики, при игре на музыкальных инструментах, создаются предпосылки для становления таких процессов как речь и мышление.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="00A27BD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Успешность обучения детей во многом зависит от своевременного развития межполушарных связей, а 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сензетивный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 период для развития приходится на дошкольный возраст, когда кора больших полушарий головного мозга еще окончательно не сформирована.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="00A27BD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t>Всем известно о пользе утренней гимнастики для организма человека, однако не только тело человека нуждается в упражнениях, но и мозг. Комплексы нейродинамической гимнастики, помогут подготовить мозг ребенка к эффективной работе, способствующей лучшему восприятию и переработке информации.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Нейропсихологический подход в работе с детьми раннего возраста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  </w:t>
      </w:r>
      <w:r w:rsidR="00A2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6F78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Помимо питания, одежды и крыши над головой, самое главное в жизни ребенка – это эмоциональная безопасность. Если у ребенка достаточно эмоциональных связей в первые годы жизни, то он растет психологически </w:t>
      </w:r>
      <w:proofErr w:type="gramStart"/>
      <w:r w:rsidRPr="006F78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здоровым</w:t>
      </w:r>
      <w:proofErr w:type="gramEnd"/>
      <w:r w:rsidRPr="006F78B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Что необходимо ребенку? Безопасность и уверенность в том, что его любят.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i/>
          <w:iCs/>
          <w:sz w:val="28"/>
          <w:szCs w:val="28"/>
        </w:rPr>
        <w:t>   Эмоциональный стресс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 – состояние ярко выраженного 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 переживания человеком конфликтных жизненных ситуаций, которые остро или длительно ограничивают удовлетворение его социальных или биологических потребностей.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Какие факторы вызывают стрессовые ситуации у детей: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  <w:u w:val="single"/>
        </w:rPr>
        <w:t>Биологические факторы: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- поражения центральной нервной системы, черепно-мозговые травмы;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- задержка психического развития;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- соматические заболевания.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  <w:u w:val="single"/>
        </w:rPr>
        <w:t>Психологические факторы: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- эмоциональная чувствительность.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  <w:u w:val="single"/>
        </w:rPr>
        <w:t>Социальные факторы: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- нарушение адаптации к детскому коллективу;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- неблагополучный микроклимат в семье, условия воспитания ребенка.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A27BD3" w:rsidRPr="00A27BD3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Рекомендации для педагогов. 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Помните всегда, что:</w:t>
      </w:r>
    </w:p>
    <w:p w:rsidR="006F78BC" w:rsidRPr="006F78BC" w:rsidRDefault="006F78BC" w:rsidP="006F7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1.Стресс блокирует мыслительную деятельность человека.</w:t>
      </w:r>
    </w:p>
    <w:p w:rsidR="006F78BC" w:rsidRPr="006F78BC" w:rsidRDefault="006F78BC" w:rsidP="006F7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2. Говорить и думать о </w:t>
      </w:r>
      <w:proofErr w:type="gramStart"/>
      <w:r w:rsidRPr="006F78BC">
        <w:rPr>
          <w:rFonts w:ascii="Times New Roman" w:eastAsia="Times New Roman" w:hAnsi="Times New Roman" w:cs="Times New Roman"/>
          <w:sz w:val="28"/>
          <w:szCs w:val="28"/>
        </w:rPr>
        <w:t>плохом</w:t>
      </w:r>
      <w:proofErr w:type="gramEnd"/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 нежелательно, так как это вызывает стресс.</w:t>
      </w:r>
    </w:p>
    <w:p w:rsidR="006F78BC" w:rsidRPr="006F78BC" w:rsidRDefault="006F78BC" w:rsidP="006F7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3. Простая улыбка усиливает связи в коре головного мозга.</w:t>
      </w:r>
    </w:p>
    <w:p w:rsidR="006F78BC" w:rsidRPr="006F78BC" w:rsidRDefault="006F78BC" w:rsidP="006F7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4. Нет познания без эмоций.</w:t>
      </w:r>
    </w:p>
    <w:p w:rsidR="006F78BC" w:rsidRPr="006F78BC" w:rsidRDefault="006F78BC" w:rsidP="006F7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5. Угрозы приводят к выработке </w:t>
      </w:r>
      <w:proofErr w:type="gramStart"/>
      <w:r w:rsidRPr="006F78BC">
        <w:rPr>
          <w:rFonts w:ascii="Times New Roman" w:eastAsia="Times New Roman" w:hAnsi="Times New Roman" w:cs="Times New Roman"/>
          <w:sz w:val="28"/>
          <w:szCs w:val="28"/>
        </w:rPr>
        <w:t>нейронных</w:t>
      </w:r>
      <w:proofErr w:type="gramEnd"/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блокаторов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глюкокортикоидов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F78BC" w:rsidRPr="006F78BC" w:rsidRDefault="006F78BC" w:rsidP="006F7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6. Создавайте ситуации успеха.</w:t>
      </w:r>
    </w:p>
    <w:p w:rsidR="006F78BC" w:rsidRPr="006F78BC" w:rsidRDefault="006F78BC" w:rsidP="006F7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7. Давайте ребенку посильные задания.</w:t>
      </w:r>
    </w:p>
    <w:p w:rsidR="006F78BC" w:rsidRPr="006F78BC" w:rsidRDefault="006F78BC" w:rsidP="006F7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8. Позвольте ребенку быть самостоятельным.</w:t>
      </w:r>
    </w:p>
    <w:p w:rsidR="006F78BC" w:rsidRPr="006F78BC" w:rsidRDefault="006F78BC" w:rsidP="006F7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9. Помните, что улучшению самочувствия ребенка способствует тактильный контакт как элемент телесной терапии: обнять, погладить, успокоить и т.д.</w:t>
      </w:r>
    </w:p>
    <w:p w:rsidR="006F78BC" w:rsidRPr="006F78BC" w:rsidRDefault="006F78BC" w:rsidP="006F7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10. МОЗГУ МАЛЬЧИКА В БОЛЬШЕЙ СТЕПЕНИ, ЧЕМ МОЗГУ ДЕВОЧКИ, В ПРОЦЕССЕ ЕГО ФОРМИРОВАНИЯ НЕОБХОДИМО, ЧТОБЫ ЕГО ТЕЛО ДВИГАЛОСЬ.</w:t>
      </w:r>
    </w:p>
    <w:p w:rsidR="006F78BC" w:rsidRPr="006F78BC" w:rsidRDefault="006F78BC" w:rsidP="006F7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Умение противостоять стрессам – одно из условий душевного благополучия ребенка.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A27BD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t>У детей дошкольного возраста наблюдается раздражительность, плаксивость, аффективные вспышки, апатия, страхи, а также нарушения интеллектуального и речевого развития.</w:t>
      </w:r>
      <w:r w:rsidR="00A27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t>Прежде чем приступить к упражнениям, рассмотрим, как работает наш мозг. Для этого условно разделим его на две части: левую и правую.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="00A27BD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Левое полушарие мозга отвечает за управление правой половиной тела, а правое полушарие мозга – левой, то есть когда мы действуем правой рукой – активизируется левое полушарие, а когда действуем левой рукой, то активизируем правое полушарие. То же самое касается глаз, ног и т.д. левое полушарие отвечает за абстрактно-логическое мышление, а правое – пространственно-образное мышление. Когда мы анализируем, считаем и говорим, то более активно работает левое полушарие, а когда рисуем, 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lastRenderedPageBreak/>
        <w:t>фантазируем, танцуем и молчим – активно работает правое полушарие.</w:t>
      </w:r>
      <w:r w:rsidR="00A27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t>Распределение активности между полушариями постоянно чередуется, максимальная же эффективность мозга достигается в момент одновременной активности обоих полушарий.</w:t>
      </w:r>
    </w:p>
    <w:p w:rsidR="00A27BD3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="00A27BD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t>Подводя итог выше сказанному, главной задачей для настройки и подготовки мозга к работе будет восстановление связи и баланса активности между левым и правым полушариями.</w:t>
      </w:r>
      <w:r w:rsidR="00A27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78BC" w:rsidRPr="006F78BC" w:rsidRDefault="00A27BD3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6F78BC" w:rsidRPr="006F78BC">
        <w:rPr>
          <w:rFonts w:ascii="Times New Roman" w:eastAsia="Times New Roman" w:hAnsi="Times New Roman" w:cs="Times New Roman"/>
          <w:sz w:val="28"/>
          <w:szCs w:val="28"/>
        </w:rPr>
        <w:t>Современная психолого-педагогическая практика предлагает множество игр и упражнений для развития межполушарного взаимодействия у детей. Благодаря проведению нейропсихологической гимнастики у ребенка повышается работоспособность коры головного мозга, активизируются обширные зоны обоих полушарий, а мозг переключается в интегрированный режим работы.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8BC" w:rsidRPr="006F78BC">
        <w:rPr>
          <w:rFonts w:ascii="Times New Roman" w:eastAsia="Times New Roman" w:hAnsi="Times New Roman" w:cs="Times New Roman"/>
          <w:sz w:val="28"/>
          <w:szCs w:val="28"/>
        </w:rPr>
        <w:t>А чтобы все развивалось гармонично, нужно всего лишь научиться работать обеими руками, левой так же хорошо, как и правой.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="00A27BD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t>Также для успешного обучения и развития ребенка одним из основных условий является полноценное развитие в дошкольном детстве мозолистого тела. Мозолистое тело (межполушарное взаимодействие).</w:t>
      </w:r>
      <w:r w:rsidR="00A27B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Межполушарное воздействие необходимо для координации работы мозга и передачи информации из одного полушария в другое. Отсутствие слаженности в работе полушарий мозга – частая причина трудностей в обучении детей дошкольного возраста, так как при наличии 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несформированности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 межполушарного взаимодействия не происходит полноценного обмена информацией между левым и правым полушарием, каждое из которых постигает внешний мир по-своему. Использование в работе с детьми специально подобранных заданий, игр и упражнений позволяет расширить границы межполушарного воздействия.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="00A27BD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F78BC">
        <w:rPr>
          <w:rFonts w:ascii="Times New Roman" w:eastAsia="Times New Roman" w:hAnsi="Times New Roman" w:cs="Times New Roman"/>
          <w:sz w:val="28"/>
          <w:szCs w:val="28"/>
        </w:rPr>
        <w:t>Название «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кинезиология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>» происходит от греческих слов «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кинезис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kinesis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>), «движение» и «логос» (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logos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>), «наука». «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Кинезиология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>» - это наука о движении, о движении мышц.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1. Ганичева И. В. Телесно-ориентированные подходы к 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психокоррекционной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 и развивающей работе с детьми (5-7 лет). – Москва: Национальный книжный центр, 2014.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 2. Семенович А. В. Нейропсихологическая диагностика и коррекция в детском возрасте. – Москва: Академия, 2002.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3. Формы оздоровления детей 4-7 лет: 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кинезиологическая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 и дыхательная гимнастики, комплексы утренних зарядок / авт.-сост. Е.И. Подольская. – Волгоград: Учитель, 2009.</w:t>
      </w:r>
    </w:p>
    <w:p w:rsidR="006F78BC" w:rsidRPr="006F78BC" w:rsidRDefault="006F78BC" w:rsidP="006F7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 4. 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Деннисон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 Пол Е., </w:t>
      </w:r>
      <w:proofErr w:type="spellStart"/>
      <w:r w:rsidRPr="006F78BC">
        <w:rPr>
          <w:rFonts w:ascii="Times New Roman" w:eastAsia="Times New Roman" w:hAnsi="Times New Roman" w:cs="Times New Roman"/>
          <w:sz w:val="28"/>
          <w:szCs w:val="28"/>
        </w:rPr>
        <w:t>Деннисон</w:t>
      </w:r>
      <w:proofErr w:type="spellEnd"/>
      <w:r w:rsidRPr="006F78BC">
        <w:rPr>
          <w:rFonts w:ascii="Times New Roman" w:eastAsia="Times New Roman" w:hAnsi="Times New Roman" w:cs="Times New Roman"/>
          <w:sz w:val="28"/>
          <w:szCs w:val="28"/>
        </w:rPr>
        <w:t xml:space="preserve"> Гейл Е. Гимнастика мозга. Книга для учителей и родителей. – Санкт-Петербург: ИГ «Весь», 2017. – 320 </w:t>
      </w:r>
      <w:proofErr w:type="gramStart"/>
      <w:r w:rsidRPr="006F78B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6F78BC" w:rsidRPr="006F78BC" w:rsidRDefault="006F78BC" w:rsidP="006F7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8B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A6C9B" w:rsidRPr="006F78BC" w:rsidRDefault="004A6C9B" w:rsidP="006F7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A6C9B" w:rsidRPr="006F78BC" w:rsidSect="00487313">
      <w:pgSz w:w="11906" w:h="16838"/>
      <w:pgMar w:top="851" w:right="850" w:bottom="1134" w:left="1418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78BC"/>
    <w:rsid w:val="00382DA8"/>
    <w:rsid w:val="00487313"/>
    <w:rsid w:val="004A6C9B"/>
    <w:rsid w:val="0050754A"/>
    <w:rsid w:val="006C6FC5"/>
    <w:rsid w:val="006F78BC"/>
    <w:rsid w:val="007B4A9E"/>
    <w:rsid w:val="00825AC4"/>
    <w:rsid w:val="00844F54"/>
    <w:rsid w:val="00A27BD3"/>
    <w:rsid w:val="00A347B8"/>
    <w:rsid w:val="00E7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8BC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6F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F78BC"/>
  </w:style>
  <w:style w:type="paragraph" w:customStyle="1" w:styleId="c0">
    <w:name w:val="c0"/>
    <w:basedOn w:val="a"/>
    <w:rsid w:val="006F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F78BC"/>
  </w:style>
  <w:style w:type="character" w:customStyle="1" w:styleId="c12">
    <w:name w:val="c12"/>
    <w:basedOn w:val="a0"/>
    <w:rsid w:val="006F78BC"/>
  </w:style>
  <w:style w:type="character" w:customStyle="1" w:styleId="c1">
    <w:name w:val="c1"/>
    <w:basedOn w:val="a0"/>
    <w:rsid w:val="006F78BC"/>
  </w:style>
  <w:style w:type="paragraph" w:customStyle="1" w:styleId="c7">
    <w:name w:val="c7"/>
    <w:basedOn w:val="a"/>
    <w:rsid w:val="006F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F78BC"/>
  </w:style>
  <w:style w:type="character" w:customStyle="1" w:styleId="c5">
    <w:name w:val="c5"/>
    <w:basedOn w:val="a0"/>
    <w:rsid w:val="006F78BC"/>
  </w:style>
  <w:style w:type="paragraph" w:customStyle="1" w:styleId="c4">
    <w:name w:val="c4"/>
    <w:basedOn w:val="a"/>
    <w:rsid w:val="006F7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F78BC"/>
  </w:style>
  <w:style w:type="character" w:customStyle="1" w:styleId="c3">
    <w:name w:val="c3"/>
    <w:basedOn w:val="a0"/>
    <w:rsid w:val="006F7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2024-01-31T09:23:00Z</dcterms:created>
  <dcterms:modified xsi:type="dcterms:W3CDTF">2024-01-31T13:27:00Z</dcterms:modified>
</cp:coreProperties>
</file>