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16" w:rsidRPr="00A57326" w:rsidRDefault="00257416" w:rsidP="00257416">
      <w:pPr>
        <w:spacing w:after="0"/>
        <w:jc w:val="center"/>
        <w:rPr>
          <w:rFonts w:ascii="Times New Roman" w:hAnsi="Times New Roman" w:cs="Times New Roman"/>
          <w:b/>
        </w:rPr>
      </w:pPr>
      <w:r w:rsidRPr="00A57326">
        <w:rPr>
          <w:rFonts w:ascii="Times New Roman" w:hAnsi="Times New Roman" w:cs="Times New Roman"/>
          <w:b/>
        </w:rPr>
        <w:t>Муниципальное дошкольное образовательное автономное учреждение</w:t>
      </w:r>
    </w:p>
    <w:p w:rsidR="00257416" w:rsidRPr="002F0109" w:rsidRDefault="00257416" w:rsidP="002F0109">
      <w:pPr>
        <w:spacing w:after="0"/>
        <w:jc w:val="center"/>
        <w:rPr>
          <w:rFonts w:ascii="Times New Roman" w:hAnsi="Times New Roman" w:cs="Times New Roman"/>
          <w:b/>
        </w:rPr>
      </w:pPr>
      <w:r w:rsidRPr="00A57326">
        <w:rPr>
          <w:rFonts w:ascii="Times New Roman" w:hAnsi="Times New Roman" w:cs="Times New Roman"/>
          <w:b/>
        </w:rPr>
        <w:t xml:space="preserve">«Детский сад № </w:t>
      </w:r>
      <w:r w:rsidR="002F0109">
        <w:rPr>
          <w:rFonts w:ascii="Times New Roman" w:hAnsi="Times New Roman" w:cs="Times New Roman"/>
          <w:b/>
        </w:rPr>
        <w:t>99 комбинированного вида «</w:t>
      </w:r>
      <w:proofErr w:type="spellStart"/>
      <w:r w:rsidR="002F0109">
        <w:rPr>
          <w:rFonts w:ascii="Times New Roman" w:hAnsi="Times New Roman" w:cs="Times New Roman"/>
          <w:b/>
        </w:rPr>
        <w:t>Домове</w:t>
      </w:r>
      <w:r w:rsidRPr="00A57326">
        <w:rPr>
          <w:rFonts w:ascii="Times New Roman" w:hAnsi="Times New Roman" w:cs="Times New Roman"/>
          <w:b/>
        </w:rPr>
        <w:t>нок</w:t>
      </w:r>
      <w:proofErr w:type="spellEnd"/>
      <w:r w:rsidRPr="00A57326">
        <w:rPr>
          <w:rFonts w:ascii="Times New Roman" w:hAnsi="Times New Roman" w:cs="Times New Roman"/>
          <w:b/>
        </w:rPr>
        <w:t>» г. Орска»</w:t>
      </w:r>
    </w:p>
    <w:p w:rsidR="00257416" w:rsidRPr="00A57326" w:rsidRDefault="00257416" w:rsidP="00257416">
      <w:pPr>
        <w:spacing w:after="0"/>
        <w:jc w:val="center"/>
        <w:rPr>
          <w:rFonts w:ascii="Times New Roman" w:hAnsi="Times New Roman" w:cs="Times New Roman"/>
          <w:b/>
        </w:rPr>
      </w:pPr>
      <w:r w:rsidRPr="00A57326">
        <w:rPr>
          <w:rFonts w:ascii="Times New Roman" w:hAnsi="Times New Roman" w:cs="Times New Roman"/>
          <w:b/>
        </w:rPr>
        <w:t xml:space="preserve">462430 г. Орск, Оренбургская область </w:t>
      </w:r>
    </w:p>
    <w:p w:rsidR="00257416" w:rsidRPr="00A57326" w:rsidRDefault="00257416" w:rsidP="00257416">
      <w:pPr>
        <w:spacing w:after="0"/>
        <w:jc w:val="center"/>
        <w:rPr>
          <w:rFonts w:ascii="Times New Roman" w:hAnsi="Times New Roman" w:cs="Times New Roman"/>
          <w:b/>
        </w:rPr>
      </w:pPr>
      <w:r w:rsidRPr="00A57326">
        <w:rPr>
          <w:rFonts w:ascii="Times New Roman" w:hAnsi="Times New Roman" w:cs="Times New Roman"/>
          <w:b/>
        </w:rPr>
        <w:t>ул. Добровольск</w:t>
      </w:r>
      <w:r>
        <w:rPr>
          <w:rFonts w:ascii="Times New Roman" w:hAnsi="Times New Roman" w:cs="Times New Roman"/>
          <w:b/>
        </w:rPr>
        <w:t>ого д. 21 «А»   тел. 8 (3537) 40</w:t>
      </w:r>
      <w:r w:rsidRPr="00A57326">
        <w:rPr>
          <w:rFonts w:ascii="Times New Roman" w:hAnsi="Times New Roman" w:cs="Times New Roman"/>
          <w:b/>
        </w:rPr>
        <w:t>-06-19</w:t>
      </w:r>
    </w:p>
    <w:p w:rsidR="00257416" w:rsidRPr="006A11DC" w:rsidRDefault="00257416" w:rsidP="00257416">
      <w:pPr>
        <w:spacing w:after="0"/>
        <w:jc w:val="center"/>
        <w:rPr>
          <w:lang w:val="en-US"/>
        </w:rPr>
      </w:pPr>
      <w:r w:rsidRPr="00A57326">
        <w:rPr>
          <w:rFonts w:ascii="Times New Roman" w:hAnsi="Times New Roman" w:cs="Times New Roman"/>
          <w:i/>
          <w:lang w:val="en-US"/>
        </w:rPr>
        <w:t xml:space="preserve">E-mail: </w:t>
      </w:r>
      <w:hyperlink r:id="rId4" w:history="1">
        <w:r w:rsidRPr="00A57326">
          <w:rPr>
            <w:rFonts w:ascii="Times New Roman" w:hAnsi="Times New Roman" w:cs="Times New Roman"/>
            <w:i/>
            <w:color w:val="0000FF"/>
            <w:u w:val="single"/>
            <w:lang w:val="en-US"/>
          </w:rPr>
          <w:t>orsk-mdou-99-yandex.ru</w:t>
        </w:r>
      </w:hyperlink>
    </w:p>
    <w:p w:rsidR="00412026" w:rsidRPr="00257416" w:rsidRDefault="00412026" w:rsidP="00412026">
      <w:pPr>
        <w:shd w:val="clear" w:color="auto" w:fill="FFFFFF"/>
        <w:spacing w:after="0" w:line="360" w:lineRule="auto"/>
        <w:jc w:val="center"/>
        <w:rPr>
          <w:rFonts w:ascii="Times New Roman" w:eastAsia="Times New Roman" w:hAnsi="Times New Roman" w:cs="Times New Roman"/>
          <w:b/>
          <w:bCs/>
          <w:sz w:val="40"/>
          <w:szCs w:val="40"/>
          <w:lang w:val="en-US"/>
        </w:rPr>
      </w:pPr>
    </w:p>
    <w:p w:rsidR="00412026" w:rsidRPr="00257416" w:rsidRDefault="00412026" w:rsidP="00412026">
      <w:pPr>
        <w:shd w:val="clear" w:color="auto" w:fill="FFFFFF"/>
        <w:spacing w:after="0" w:line="360" w:lineRule="auto"/>
        <w:jc w:val="center"/>
        <w:rPr>
          <w:rFonts w:ascii="Times New Roman" w:eastAsia="Times New Roman" w:hAnsi="Times New Roman" w:cs="Times New Roman"/>
          <w:b/>
          <w:bCs/>
          <w:sz w:val="40"/>
          <w:szCs w:val="40"/>
          <w:lang w:val="en-US"/>
        </w:rPr>
      </w:pPr>
    </w:p>
    <w:p w:rsidR="00412026" w:rsidRDefault="00A77E74" w:rsidP="00412026">
      <w:pPr>
        <w:shd w:val="clear" w:color="auto" w:fill="FFFFFF"/>
        <w:spacing w:after="0" w:line="360" w:lineRule="auto"/>
        <w:jc w:val="center"/>
        <w:rPr>
          <w:rFonts w:ascii="Times New Roman" w:hAnsi="Times New Roman" w:cs="Times New Roman"/>
          <w:b/>
          <w:sz w:val="32"/>
          <w:szCs w:val="32"/>
        </w:rPr>
      </w:pPr>
      <w:r w:rsidRPr="00A77E74">
        <w:rPr>
          <w:rFonts w:ascii="Times New Roman" w:hAnsi="Times New Roman" w:cs="Times New Roman"/>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0.75pt;height:86.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онсультация  для воспитателей:&#10;«Нетрадиционное рисование как средство развития творчества у детей»&#10;"/>
          </v:shape>
        </w:pict>
      </w:r>
    </w:p>
    <w:p w:rsidR="00412026" w:rsidRDefault="00412026" w:rsidP="00412026">
      <w:pPr>
        <w:shd w:val="clear" w:color="auto" w:fill="FFFFFF"/>
        <w:spacing w:after="0" w:line="360" w:lineRule="auto"/>
        <w:jc w:val="center"/>
        <w:rPr>
          <w:rFonts w:ascii="Times New Roman" w:eastAsia="Times New Roman" w:hAnsi="Times New Roman" w:cs="Times New Roman"/>
          <w:b/>
          <w:bCs/>
          <w:sz w:val="40"/>
          <w:szCs w:val="40"/>
        </w:rPr>
      </w:pPr>
    </w:p>
    <w:p w:rsidR="00412026" w:rsidRDefault="00C81D14" w:rsidP="00C81D14">
      <w:pPr>
        <w:shd w:val="clear" w:color="auto" w:fill="FFFFFF"/>
        <w:spacing w:after="0" w:line="360" w:lineRule="auto"/>
        <w:jc w:val="center"/>
        <w:rPr>
          <w:rFonts w:ascii="Times New Roman" w:eastAsia="Times New Roman" w:hAnsi="Times New Roman" w:cs="Times New Roman"/>
          <w:b/>
          <w:bCs/>
          <w:sz w:val="40"/>
          <w:szCs w:val="40"/>
        </w:rPr>
      </w:pPr>
      <w:r>
        <w:rPr>
          <w:noProof/>
        </w:rPr>
        <w:drawing>
          <wp:inline distT="0" distB="0" distL="0" distR="0">
            <wp:extent cx="4897450" cy="3086100"/>
            <wp:effectExtent l="228600" t="247650" r="227000" b="209550"/>
            <wp:docPr id="2" name="Рисунок 2" descr="https://i0.wp.com/detsad179.ru/images/IMG_2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detsad179.ru/images/IMG_2657.JPG"/>
                    <pic:cNvPicPr>
                      <a:picLocks noChangeAspect="1" noChangeArrowheads="1"/>
                    </pic:cNvPicPr>
                  </pic:nvPicPr>
                  <pic:blipFill>
                    <a:blip r:embed="rId5"/>
                    <a:srcRect/>
                    <a:stretch>
                      <a:fillRect/>
                    </a:stretch>
                  </pic:blipFill>
                  <pic:spPr bwMode="auto">
                    <a:xfrm>
                      <a:off x="0" y="0"/>
                      <a:ext cx="4897450" cy="30861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2F0109" w:rsidRDefault="002F0109" w:rsidP="00C81D14">
      <w:pPr>
        <w:shd w:val="clear" w:color="auto" w:fill="FFFFFF"/>
        <w:spacing w:after="0" w:line="360" w:lineRule="auto"/>
        <w:jc w:val="center"/>
        <w:rPr>
          <w:rFonts w:ascii="Times New Roman" w:eastAsia="Times New Roman" w:hAnsi="Times New Roman" w:cs="Times New Roman"/>
          <w:b/>
          <w:bCs/>
          <w:sz w:val="40"/>
          <w:szCs w:val="40"/>
        </w:rPr>
      </w:pPr>
    </w:p>
    <w:p w:rsidR="00257416" w:rsidRDefault="00257416" w:rsidP="0025741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257416" w:rsidRPr="00A57326" w:rsidRDefault="00257416" w:rsidP="0025741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A57326">
        <w:rPr>
          <w:rFonts w:ascii="Times New Roman" w:hAnsi="Times New Roman" w:cs="Times New Roman"/>
          <w:sz w:val="24"/>
          <w:szCs w:val="24"/>
        </w:rPr>
        <w:t>Подготовила  воспитатель:</w:t>
      </w:r>
    </w:p>
    <w:p w:rsidR="00257416" w:rsidRPr="00A57326" w:rsidRDefault="00257416" w:rsidP="00257416">
      <w:pPr>
        <w:spacing w:after="0"/>
        <w:jc w:val="center"/>
        <w:rPr>
          <w:rFonts w:ascii="Times New Roman" w:hAnsi="Times New Roman" w:cs="Times New Roman"/>
          <w:sz w:val="24"/>
          <w:szCs w:val="24"/>
        </w:rPr>
      </w:pPr>
      <w:r w:rsidRPr="00A57326">
        <w:rPr>
          <w:rFonts w:ascii="Times New Roman" w:hAnsi="Times New Roman" w:cs="Times New Roman"/>
          <w:sz w:val="24"/>
          <w:szCs w:val="24"/>
        </w:rPr>
        <w:t xml:space="preserve">                              </w:t>
      </w:r>
      <w:r w:rsidR="002F0109">
        <w:rPr>
          <w:rFonts w:ascii="Times New Roman" w:hAnsi="Times New Roman" w:cs="Times New Roman"/>
          <w:sz w:val="24"/>
          <w:szCs w:val="24"/>
        </w:rPr>
        <w:t xml:space="preserve">    </w:t>
      </w:r>
      <w:r>
        <w:rPr>
          <w:rFonts w:ascii="Times New Roman" w:hAnsi="Times New Roman" w:cs="Times New Roman"/>
          <w:sz w:val="24"/>
          <w:szCs w:val="24"/>
        </w:rPr>
        <w:t xml:space="preserve"> Пивоваровой Н.И.</w:t>
      </w:r>
    </w:p>
    <w:p w:rsidR="00C81D14" w:rsidRDefault="00C81D14" w:rsidP="00412026">
      <w:pPr>
        <w:shd w:val="clear" w:color="auto" w:fill="FFFFFF"/>
        <w:spacing w:after="0" w:line="240" w:lineRule="auto"/>
        <w:jc w:val="center"/>
        <w:rPr>
          <w:rFonts w:ascii="Times New Roman" w:eastAsia="Times New Roman" w:hAnsi="Times New Roman" w:cs="Times New Roman"/>
          <w:b/>
          <w:bCs/>
          <w:sz w:val="28"/>
          <w:szCs w:val="28"/>
        </w:rPr>
      </w:pPr>
    </w:p>
    <w:p w:rsidR="00257416" w:rsidRDefault="00257416" w:rsidP="00412026">
      <w:pPr>
        <w:shd w:val="clear" w:color="auto" w:fill="FFFFFF"/>
        <w:spacing w:after="0" w:line="240" w:lineRule="auto"/>
        <w:jc w:val="center"/>
        <w:rPr>
          <w:rFonts w:ascii="Times New Roman" w:eastAsia="Times New Roman" w:hAnsi="Times New Roman" w:cs="Times New Roman"/>
          <w:b/>
          <w:bCs/>
          <w:sz w:val="28"/>
          <w:szCs w:val="28"/>
        </w:rPr>
      </w:pPr>
    </w:p>
    <w:p w:rsidR="00257416" w:rsidRDefault="00257416" w:rsidP="00412026">
      <w:pPr>
        <w:shd w:val="clear" w:color="auto" w:fill="FFFFFF"/>
        <w:spacing w:after="0" w:line="240" w:lineRule="auto"/>
        <w:jc w:val="center"/>
        <w:rPr>
          <w:rFonts w:ascii="Times New Roman" w:eastAsia="Times New Roman" w:hAnsi="Times New Roman" w:cs="Times New Roman"/>
          <w:b/>
          <w:bCs/>
          <w:sz w:val="28"/>
          <w:szCs w:val="28"/>
        </w:rPr>
      </w:pPr>
    </w:p>
    <w:p w:rsidR="00C81D14" w:rsidRDefault="00C81D14" w:rsidP="00412026">
      <w:pPr>
        <w:shd w:val="clear" w:color="auto" w:fill="FFFFFF"/>
        <w:spacing w:after="0" w:line="240" w:lineRule="auto"/>
        <w:jc w:val="center"/>
        <w:rPr>
          <w:rFonts w:ascii="Times New Roman" w:eastAsia="Times New Roman" w:hAnsi="Times New Roman" w:cs="Times New Roman"/>
          <w:b/>
          <w:bCs/>
          <w:sz w:val="28"/>
          <w:szCs w:val="28"/>
        </w:rPr>
      </w:pPr>
    </w:p>
    <w:p w:rsidR="00412026" w:rsidRDefault="00257416" w:rsidP="00412026">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2025</w:t>
      </w:r>
      <w:r w:rsidR="00412026" w:rsidRPr="00A81784">
        <w:rPr>
          <w:rFonts w:ascii="Times New Roman" w:eastAsia="Times New Roman" w:hAnsi="Times New Roman" w:cs="Times New Roman"/>
          <w:b/>
          <w:bCs/>
          <w:sz w:val="28"/>
          <w:szCs w:val="28"/>
        </w:rPr>
        <w:t>г.</w:t>
      </w:r>
    </w:p>
    <w:p w:rsidR="00257416" w:rsidRDefault="00257416" w:rsidP="00412026">
      <w:pPr>
        <w:shd w:val="clear" w:color="auto" w:fill="FFFFFF"/>
        <w:spacing w:after="0" w:line="240" w:lineRule="auto"/>
        <w:jc w:val="center"/>
        <w:rPr>
          <w:rFonts w:ascii="Times New Roman" w:eastAsia="Times New Roman" w:hAnsi="Times New Roman" w:cs="Times New Roman"/>
          <w:b/>
          <w:bCs/>
          <w:sz w:val="28"/>
          <w:szCs w:val="28"/>
        </w:rPr>
      </w:pPr>
    </w:p>
    <w:p w:rsidR="00257416" w:rsidRDefault="00412026" w:rsidP="00257416">
      <w:pPr>
        <w:shd w:val="clear" w:color="auto" w:fill="FFFFFF"/>
        <w:spacing w:after="0" w:line="360" w:lineRule="auto"/>
        <w:ind w:firstLine="568"/>
        <w:jc w:val="right"/>
        <w:rPr>
          <w:rFonts w:ascii="Times New Roman" w:hAnsi="Times New Roman" w:cs="Times New Roman"/>
          <w:sz w:val="20"/>
          <w:szCs w:val="20"/>
        </w:rPr>
      </w:pPr>
      <w:r w:rsidRPr="00257416">
        <w:rPr>
          <w:rFonts w:ascii="Times New Roman" w:hAnsi="Times New Roman" w:cs="Times New Roman"/>
          <w:b/>
          <w:sz w:val="20"/>
          <w:szCs w:val="20"/>
        </w:rPr>
        <w:t>Сухомлинский В. А.:</w:t>
      </w:r>
      <w:r w:rsidRPr="00257416">
        <w:rPr>
          <w:rFonts w:ascii="Times New Roman" w:hAnsi="Times New Roman" w:cs="Times New Roman"/>
          <w:sz w:val="20"/>
          <w:szCs w:val="20"/>
        </w:rPr>
        <w:t xml:space="preserve"> «Дети должны жить в мире красоты, игры, </w:t>
      </w:r>
    </w:p>
    <w:p w:rsidR="00412026" w:rsidRPr="00257416" w:rsidRDefault="00412026" w:rsidP="00257416">
      <w:pPr>
        <w:shd w:val="clear" w:color="auto" w:fill="FFFFFF"/>
        <w:spacing w:after="0" w:line="360" w:lineRule="auto"/>
        <w:ind w:firstLine="568"/>
        <w:jc w:val="right"/>
        <w:rPr>
          <w:rFonts w:ascii="Times New Roman" w:hAnsi="Times New Roman" w:cs="Times New Roman"/>
          <w:sz w:val="20"/>
          <w:szCs w:val="20"/>
        </w:rPr>
      </w:pPr>
      <w:r w:rsidRPr="00257416">
        <w:rPr>
          <w:rFonts w:ascii="Times New Roman" w:hAnsi="Times New Roman" w:cs="Times New Roman"/>
          <w:sz w:val="20"/>
          <w:szCs w:val="20"/>
        </w:rPr>
        <w:t>сказки, музыки, рисунка, фантазии, творчества».</w:t>
      </w:r>
    </w:p>
    <w:p w:rsidR="00257416" w:rsidRDefault="00257416" w:rsidP="00257416">
      <w:pPr>
        <w:shd w:val="clear" w:color="auto" w:fill="FFFFFF"/>
        <w:spacing w:after="0" w:line="360" w:lineRule="auto"/>
        <w:ind w:firstLine="568"/>
        <w:jc w:val="right"/>
        <w:rPr>
          <w:rFonts w:ascii="Times New Roman" w:hAnsi="Times New Roman" w:cs="Times New Roman"/>
          <w:sz w:val="20"/>
          <w:szCs w:val="20"/>
        </w:rPr>
      </w:pPr>
      <w:r>
        <w:rPr>
          <w:rFonts w:ascii="Times New Roman" w:hAnsi="Times New Roman" w:cs="Times New Roman"/>
          <w:b/>
          <w:sz w:val="20"/>
          <w:szCs w:val="20"/>
        </w:rPr>
        <w:t xml:space="preserve"> Ян </w:t>
      </w:r>
      <w:proofErr w:type="spellStart"/>
      <w:r>
        <w:rPr>
          <w:rFonts w:ascii="Times New Roman" w:hAnsi="Times New Roman" w:cs="Times New Roman"/>
          <w:b/>
          <w:sz w:val="20"/>
          <w:szCs w:val="20"/>
        </w:rPr>
        <w:t>Амос</w:t>
      </w:r>
      <w:proofErr w:type="spellEnd"/>
      <w:r>
        <w:rPr>
          <w:rFonts w:ascii="Times New Roman" w:hAnsi="Times New Roman" w:cs="Times New Roman"/>
          <w:b/>
          <w:sz w:val="20"/>
          <w:szCs w:val="20"/>
        </w:rPr>
        <w:t xml:space="preserve"> Коменский</w:t>
      </w:r>
      <w:r w:rsidR="00412026" w:rsidRPr="00257416">
        <w:rPr>
          <w:rFonts w:ascii="Times New Roman" w:hAnsi="Times New Roman" w:cs="Times New Roman"/>
          <w:b/>
          <w:sz w:val="20"/>
          <w:szCs w:val="20"/>
        </w:rPr>
        <w:t>:</w:t>
      </w:r>
      <w:r w:rsidR="00412026" w:rsidRPr="00257416">
        <w:rPr>
          <w:rFonts w:ascii="Times New Roman" w:hAnsi="Times New Roman" w:cs="Times New Roman"/>
          <w:sz w:val="20"/>
          <w:szCs w:val="20"/>
        </w:rPr>
        <w:t xml:space="preserve"> «Дети охотно всегда чем-нибудь занимаются. </w:t>
      </w:r>
    </w:p>
    <w:p w:rsidR="00257416" w:rsidRDefault="00412026" w:rsidP="00257416">
      <w:pPr>
        <w:shd w:val="clear" w:color="auto" w:fill="FFFFFF"/>
        <w:spacing w:after="0" w:line="360" w:lineRule="auto"/>
        <w:ind w:firstLine="568"/>
        <w:jc w:val="right"/>
        <w:rPr>
          <w:rFonts w:ascii="Times New Roman" w:hAnsi="Times New Roman" w:cs="Times New Roman"/>
          <w:sz w:val="20"/>
          <w:szCs w:val="20"/>
        </w:rPr>
      </w:pPr>
      <w:r w:rsidRPr="00257416">
        <w:rPr>
          <w:rFonts w:ascii="Times New Roman" w:hAnsi="Times New Roman" w:cs="Times New Roman"/>
          <w:sz w:val="20"/>
          <w:szCs w:val="20"/>
        </w:rPr>
        <w:t xml:space="preserve">Это весьма полезно, а потому не только не следует этому мешать, </w:t>
      </w:r>
    </w:p>
    <w:p w:rsidR="00412026" w:rsidRPr="00257416" w:rsidRDefault="00412026" w:rsidP="00257416">
      <w:pPr>
        <w:shd w:val="clear" w:color="auto" w:fill="FFFFFF"/>
        <w:spacing w:after="0" w:line="360" w:lineRule="auto"/>
        <w:ind w:firstLine="568"/>
        <w:jc w:val="right"/>
        <w:rPr>
          <w:rFonts w:ascii="Times New Roman" w:hAnsi="Times New Roman" w:cs="Times New Roman"/>
          <w:sz w:val="20"/>
          <w:szCs w:val="20"/>
        </w:rPr>
      </w:pPr>
      <w:r w:rsidRPr="00257416">
        <w:rPr>
          <w:rFonts w:ascii="Times New Roman" w:hAnsi="Times New Roman" w:cs="Times New Roman"/>
          <w:sz w:val="20"/>
          <w:szCs w:val="20"/>
        </w:rPr>
        <w:t>но нужно принимать меры к тому, чтобы всегда у них было что делать».</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Детство - очень важный период в жизни детей. Как раз в данном возрасте любой малыш представляет собой небольшого исследователя, с готовностью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является изобразительная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w:t>
      </w:r>
      <w:proofErr w:type="gramStart"/>
      <w:r w:rsidRPr="00257416">
        <w:rPr>
          <w:rFonts w:ascii="Times New Roman" w:hAnsi="Times New Roman" w:cs="Times New Roman"/>
          <w:sz w:val="24"/>
          <w:szCs w:val="24"/>
        </w:rPr>
        <w:t>простого</w:t>
      </w:r>
      <w:proofErr w:type="gramEnd"/>
      <w:r w:rsidRPr="00257416">
        <w:rPr>
          <w:rFonts w:ascii="Times New Roman" w:hAnsi="Times New Roman" w:cs="Times New Roman"/>
          <w:sz w:val="24"/>
          <w:szCs w:val="24"/>
        </w:rPr>
        <w:t xml:space="preserve"> к сложному. И эта миссия возложена на воспитателя, имеющего жизненный опыт и специальные знания.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Изобразительная деятельность приносит много радости детям. Потребность в рисовании заложена у них на генетическом уровне: копируя окружающий мир, они изучают его. Изначально всякое детское художество сводится не к тому, что рисовать и на чем, а уж фантазии и воображения у современных детей более чем достаточно. Задача педагога - научить детей использовать нетрадиционные способы изображения.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Применение нетрадиционных техник рисования способствует обогащению знаний и представлений детей о предметах и их использовании, материалах, их свойствах, способах применении. Детей учат рисовать не только красками, карандашами, фломастерами, но и подкрашенной мыльной пеной, свечой, показывают, как использовать для рисования клей и т.д. Дети знакомятся с разными способами окрашивания бумаги, в том числе цветным клейстером, методом набрызгивания краски, узнают, что рисовать можно не только на бумаге, но и на специальном стекле. </w:t>
      </w:r>
      <w:proofErr w:type="gramStart"/>
      <w:r w:rsidRPr="00257416">
        <w:rPr>
          <w:rFonts w:ascii="Times New Roman" w:hAnsi="Times New Roman" w:cs="Times New Roman"/>
          <w:sz w:val="24"/>
          <w:szCs w:val="24"/>
        </w:rPr>
        <w:t>Они пробуют рисовать ладошкой, пальцами, кулачком, ребром ладони, получать изображения с помощью подручных средств (ниток, веревок, полых трубочек) и природного материала (листьев деревьев).</w:t>
      </w:r>
      <w:proofErr w:type="gramEnd"/>
      <w:r w:rsidRPr="00257416">
        <w:rPr>
          <w:rFonts w:ascii="Times New Roman" w:hAnsi="Times New Roman" w:cs="Times New Roman"/>
          <w:sz w:val="24"/>
          <w:szCs w:val="24"/>
        </w:rPr>
        <w:t xml:space="preserve"> На занятиях с использованием нетрадиционной техники изображения дошкольникам предоставляется возможность. При непосредственном контакте пальцев рук с краской дети познают ее свойства (густоту, твердость, вязкость), а при добавлении разного количества воды в акварель получают различные оттенки цвета. Таким образом, развиваются тактильная чувствительность, цветоразличение. Все необычное привлекает внимание детей, заставляет их удивляться. У ребят развивается вкус к познанию нового, исследованиям, эксперименту. Дети начинают задавать вопросы педагогу, друг другу, обогащается и активизируется их словарный запас.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lastRenderedPageBreak/>
        <w:t xml:space="preserve">Как известно, дети часто копируют предлагаемый им образец. 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дает толчок развитию воображения, творчества, проявлению самостоятельности, инициативы, выражению индивидуальности.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Работа с нетрадиционными техниками изображения стимулирует положительную мотивацию у ребенка, вызывает радостное настроение, снимает страх перед процессом рисования. Многие виды нетрадиционного рисования способствуют повышению уровня развития зрительно- моторной координации (например, рисование по стеклу, роспись ткани, рисование мелом по бархатной бумаге и т.д.). Коррекции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требуют точности и быстроты движений (нужно выполнить очередное действие, пока краска не высохла), умения правильно определять силу нажима на материал или инструмент (чтобы не порвалась бумага, не сломался мелок), терпения, аккуратности, внимания (иначе результата можно и не достигнуть). Рисование с использованием нетрадиционных техник изображения не утомляет дошкольников, у них сохраняются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осуществить индивидуальный подход к детям, учитывать их желания, интерес. Рисование же в несколько рук, как коллективная форма творчества, сближает детей. У них развиваются навыки культуры общения, возникают эмоционально теплые отношения со сверстниками. Дети легко усваивают нравственные нормы, правила поведения.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Таким образом, использование нетрадиционных техник изображения способствует интеллектуальному развитию ребенка, коррекции психических процессов и личностной сферы дошкольников.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Нетрадиционные способы рисования</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1. Пальцевая живопись – </w:t>
      </w:r>
      <w:proofErr w:type="spellStart"/>
      <w:r w:rsidRPr="00257416">
        <w:rPr>
          <w:rFonts w:ascii="Times New Roman" w:hAnsi="Times New Roman" w:cs="Times New Roman"/>
          <w:sz w:val="24"/>
          <w:szCs w:val="24"/>
        </w:rPr>
        <w:t>хэппинг</w:t>
      </w:r>
      <w:proofErr w:type="spellEnd"/>
      <w:r w:rsidRPr="00257416">
        <w:rPr>
          <w:rFonts w:ascii="Times New Roman" w:hAnsi="Times New Roman" w:cs="Times New Roman"/>
          <w:sz w:val="24"/>
          <w:szCs w:val="24"/>
        </w:rPr>
        <w:t xml:space="preserve">. Знакомить детей с нетрадиционной техникой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 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точки – получился осенний лес. А если </w:t>
      </w:r>
      <w:r w:rsidRPr="00257416">
        <w:rPr>
          <w:rFonts w:ascii="Times New Roman" w:hAnsi="Times New Roman" w:cs="Times New Roman"/>
          <w:sz w:val="24"/>
          <w:szCs w:val="24"/>
        </w:rPr>
        <w:lastRenderedPageBreak/>
        <w:t xml:space="preserve">разукрасить ладонь в разные цвета, то могут получиться забавные осьминоги, или веселое солнышко и красивая бабочка.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2. Оттиск печатками из картофеля. Эта техника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 3. Оттиск отпечатками листьев. Очень интересно рисовать отпечатками листьев. Листья покрываем гуашью, затем окрашенной стороной кладем на лист бумаги, прижимаем и снимаем, получается аккуратный цветной отпечаток растения.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4. Техника «</w:t>
      </w:r>
      <w:proofErr w:type="spellStart"/>
      <w:r w:rsidRPr="00257416">
        <w:rPr>
          <w:rFonts w:ascii="Times New Roman" w:hAnsi="Times New Roman" w:cs="Times New Roman"/>
          <w:sz w:val="24"/>
          <w:szCs w:val="24"/>
        </w:rPr>
        <w:t>Тампование</w:t>
      </w:r>
      <w:proofErr w:type="spellEnd"/>
      <w:r w:rsidRPr="00257416">
        <w:rPr>
          <w:rFonts w:ascii="Times New Roman" w:hAnsi="Times New Roman" w:cs="Times New Roman"/>
          <w:sz w:val="24"/>
          <w:szCs w:val="24"/>
        </w:rPr>
        <w:t>» Эту технику используют с раннего возраста. Далем тампон из поролона и, обмакнув его в краску, дети создают образы. Получаются легкие, воздушные облака, пушистые одуванчики. Еще один из видов «</w:t>
      </w:r>
      <w:proofErr w:type="spellStart"/>
      <w:r w:rsidRPr="00257416">
        <w:rPr>
          <w:rFonts w:ascii="Times New Roman" w:hAnsi="Times New Roman" w:cs="Times New Roman"/>
          <w:sz w:val="24"/>
          <w:szCs w:val="24"/>
        </w:rPr>
        <w:t>тампования</w:t>
      </w:r>
      <w:proofErr w:type="spellEnd"/>
      <w:r w:rsidRPr="00257416">
        <w:rPr>
          <w:rFonts w:ascii="Times New Roman" w:hAnsi="Times New Roman" w:cs="Times New Roman"/>
          <w:sz w:val="24"/>
          <w:szCs w:val="24"/>
        </w:rPr>
        <w:t>» - это оттиск смятой бумагой. Смятая бумага прижимается к штемпельной подушечке с краской и на бумагу наносится оттиск.</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 5. Рисование свечой. Детям очень нравиться рисовать свечкой. Рисуя невидимые штрихи или ставя точки, а затем нанести на лист краску, то можно увидеть на листе дождь или волны.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6. Техника «</w:t>
      </w:r>
      <w:proofErr w:type="spellStart"/>
      <w:r w:rsidRPr="00257416">
        <w:rPr>
          <w:rFonts w:ascii="Times New Roman" w:hAnsi="Times New Roman" w:cs="Times New Roman"/>
          <w:sz w:val="24"/>
          <w:szCs w:val="24"/>
        </w:rPr>
        <w:t>Монопития</w:t>
      </w:r>
      <w:proofErr w:type="spellEnd"/>
      <w:r w:rsidRPr="00257416">
        <w:rPr>
          <w:rFonts w:ascii="Times New Roman" w:hAnsi="Times New Roman" w:cs="Times New Roman"/>
          <w:sz w:val="24"/>
          <w:szCs w:val="24"/>
        </w:rPr>
        <w:t xml:space="preserve">» Эта техника наиболее распространена. Согнув лист бумаги пополам, нанесите несколько капель жидкой краски на одну часть листа, накройте второй половиной листа, развернув, вы увидите необычные узоры. В них можно увидеть цветы, облака, лисичку. Если нарисовать на одной стороне бабочку со сложенными крыльями, накрыть изображение второй половиной, то можно увидеть, что бабочка расправила крылья и полетела. При помощи этих приемов легко объяснить детям закон симметрии.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7. Техника «По сырому листу» Лист обильно смачивается чистой водой, поверх наносятся пятна краски в соответствии с задуманным сюжетом (цветы, деревья). При необходимости прорисовывается контур.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8. Техника «</w:t>
      </w:r>
      <w:proofErr w:type="spellStart"/>
      <w:r w:rsidRPr="00257416">
        <w:rPr>
          <w:rFonts w:ascii="Times New Roman" w:hAnsi="Times New Roman" w:cs="Times New Roman"/>
          <w:sz w:val="24"/>
          <w:szCs w:val="24"/>
        </w:rPr>
        <w:t>Кляксография</w:t>
      </w:r>
      <w:proofErr w:type="spellEnd"/>
      <w:r w:rsidRPr="00257416">
        <w:rPr>
          <w:rFonts w:ascii="Times New Roman" w:hAnsi="Times New Roman" w:cs="Times New Roman"/>
          <w:sz w:val="24"/>
          <w:szCs w:val="24"/>
        </w:rPr>
        <w:t>» Хорошо развивают воображение игры с кляксами (</w:t>
      </w:r>
      <w:proofErr w:type="spellStart"/>
      <w:r w:rsidRPr="00257416">
        <w:rPr>
          <w:rFonts w:ascii="Times New Roman" w:hAnsi="Times New Roman" w:cs="Times New Roman"/>
          <w:sz w:val="24"/>
          <w:szCs w:val="24"/>
        </w:rPr>
        <w:t>кляксография</w:t>
      </w:r>
      <w:proofErr w:type="spellEnd"/>
      <w:r w:rsidRPr="00257416">
        <w:rPr>
          <w:rFonts w:ascii="Times New Roman" w:hAnsi="Times New Roman" w:cs="Times New Roman"/>
          <w:sz w:val="24"/>
          <w:szCs w:val="24"/>
        </w:rPr>
        <w:t xml:space="preserve">).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 ».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9. Техника «</w:t>
      </w:r>
      <w:proofErr w:type="spellStart"/>
      <w:r w:rsidRPr="00257416">
        <w:rPr>
          <w:rFonts w:ascii="Times New Roman" w:hAnsi="Times New Roman" w:cs="Times New Roman"/>
          <w:sz w:val="24"/>
          <w:szCs w:val="24"/>
        </w:rPr>
        <w:t>Ниткография</w:t>
      </w:r>
      <w:proofErr w:type="spellEnd"/>
      <w:r w:rsidRPr="00257416">
        <w:rPr>
          <w:rFonts w:ascii="Times New Roman" w:hAnsi="Times New Roman" w:cs="Times New Roman"/>
          <w:sz w:val="24"/>
          <w:szCs w:val="24"/>
        </w:rPr>
        <w:t>» Эта техника вызывает у детей бурный восторг. Вам понадобятся хлопчатобумажные нитки, набор разведенных гуашевых или акварельных красок, которые необходимо время от времени размешивать и бумага. Нитки нарежьте так, чтобы ими было удобно работать малышам, 10-15 см, опустите нить в краску, чтобы она пропиталась. Держа ее за кончик, аккуратно уложите на лист бумаги и накройте другим листом так, чтобы кончик нити высовывался. Держите верхний лист, а нитку вытягивайте. Получится очень красивое изображение.</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lastRenderedPageBreak/>
        <w:t>10. Техника «</w:t>
      </w:r>
      <w:proofErr w:type="spellStart"/>
      <w:r w:rsidRPr="00257416">
        <w:rPr>
          <w:rFonts w:ascii="Times New Roman" w:hAnsi="Times New Roman" w:cs="Times New Roman"/>
          <w:sz w:val="24"/>
          <w:szCs w:val="24"/>
        </w:rPr>
        <w:t>Набрызг</w:t>
      </w:r>
      <w:proofErr w:type="spellEnd"/>
      <w:r w:rsidRPr="00257416">
        <w:rPr>
          <w:rFonts w:ascii="Times New Roman" w:hAnsi="Times New Roman" w:cs="Times New Roman"/>
          <w:sz w:val="24"/>
          <w:szCs w:val="24"/>
        </w:rPr>
        <w:t xml:space="preserve">» Предварительно тонируется лист бумаги в соответствии с сюжетом, прикладываются вырезанные из бумаги или картона силуэты. На зубную щетку набирается краска и движением от себя проводится любым предметом (например, стекой) по ворсу щетки. При этом краска разбрызгивается по всему листку. Можно взять несколько цветов или оттенков. </w:t>
      </w:r>
    </w:p>
    <w:p w:rsidR="00412026" w:rsidRPr="00257416" w:rsidRDefault="00412026" w:rsidP="00412026">
      <w:pPr>
        <w:shd w:val="clear" w:color="auto" w:fill="FFFFFF"/>
        <w:spacing w:after="0" w:line="360" w:lineRule="auto"/>
        <w:ind w:firstLine="568"/>
        <w:jc w:val="both"/>
        <w:rPr>
          <w:rFonts w:ascii="Times New Roman" w:hAnsi="Times New Roman" w:cs="Times New Roman"/>
          <w:sz w:val="24"/>
          <w:szCs w:val="24"/>
        </w:rPr>
      </w:pPr>
      <w:r w:rsidRPr="00257416">
        <w:rPr>
          <w:rFonts w:ascii="Times New Roman" w:hAnsi="Times New Roman" w:cs="Times New Roman"/>
          <w:sz w:val="24"/>
          <w:szCs w:val="24"/>
        </w:rPr>
        <w:t xml:space="preserve">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все новых и новых техник в рисовании. </w:t>
      </w:r>
    </w:p>
    <w:p w:rsidR="00412026" w:rsidRPr="00257416" w:rsidRDefault="00412026" w:rsidP="00412026">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257416">
        <w:rPr>
          <w:rFonts w:ascii="Times New Roman" w:hAnsi="Times New Roman" w:cs="Times New Roman"/>
          <w:sz w:val="24"/>
          <w:szCs w:val="24"/>
        </w:rPr>
        <w:t xml:space="preserve">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w:t>
      </w:r>
      <w:proofErr w:type="gramStart"/>
      <w:r w:rsidRPr="00257416">
        <w:rPr>
          <w:rFonts w:ascii="Times New Roman" w:hAnsi="Times New Roman" w:cs="Times New Roman"/>
          <w:sz w:val="24"/>
          <w:szCs w:val="24"/>
        </w:rPr>
        <w:t>не обратил внимание</w:t>
      </w:r>
      <w:proofErr w:type="gramEnd"/>
      <w:r w:rsidRPr="00257416">
        <w:rPr>
          <w:rFonts w:ascii="Times New Roman" w:hAnsi="Times New Roman" w:cs="Times New Roman"/>
          <w:sz w:val="24"/>
          <w:szCs w:val="24"/>
        </w:rPr>
        <w:t xml:space="preserve">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p>
    <w:p w:rsidR="005413A6" w:rsidRPr="00257416" w:rsidRDefault="005413A6">
      <w:pPr>
        <w:rPr>
          <w:sz w:val="24"/>
          <w:szCs w:val="24"/>
        </w:rPr>
      </w:pPr>
    </w:p>
    <w:sectPr w:rsidR="005413A6" w:rsidRPr="00257416" w:rsidSect="00257416">
      <w:pgSz w:w="11906" w:h="16838"/>
      <w:pgMar w:top="1134" w:right="850" w:bottom="1134" w:left="993" w:header="708" w:footer="708" w:gutter="0"/>
      <w:pgBorders w:offsetFrom="page">
        <w:top w:val="thinThickThinMediumGap" w:sz="24" w:space="24" w:color="215868" w:themeColor="accent5" w:themeShade="80"/>
        <w:left w:val="thinThickThinMediumGap" w:sz="24" w:space="24" w:color="215868" w:themeColor="accent5" w:themeShade="80"/>
        <w:bottom w:val="thinThickThinMediumGap" w:sz="24" w:space="24" w:color="215868" w:themeColor="accent5" w:themeShade="80"/>
        <w:right w:val="thinThickThinMediumGap" w:sz="24" w:space="24" w:color="215868" w:themeColor="accent5"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2026"/>
    <w:rsid w:val="00257416"/>
    <w:rsid w:val="002F0109"/>
    <w:rsid w:val="00412026"/>
    <w:rsid w:val="00530D86"/>
    <w:rsid w:val="005413A6"/>
    <w:rsid w:val="00A77E74"/>
    <w:rsid w:val="00AB6CF3"/>
    <w:rsid w:val="00C81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1D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1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orsk-mdou-99@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1464</Words>
  <Characters>8345</Characters>
  <Application>Microsoft Office Word</Application>
  <DocSecurity>0</DocSecurity>
  <Lines>69</Lines>
  <Paragraphs>19</Paragraphs>
  <ScaleCrop>false</ScaleCrop>
  <Company>SPecialiST RePack</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2026-01-28T16:57:00Z</dcterms:created>
  <dcterms:modified xsi:type="dcterms:W3CDTF">2026-01-30T00:53:00Z</dcterms:modified>
</cp:coreProperties>
</file>