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C6" w:rsidRPr="00481AC6" w:rsidRDefault="00481AC6" w:rsidP="00481AC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481A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p w:rsidR="00481AC6" w:rsidRDefault="00481AC6" w:rsidP="00481AC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53C6A">
        <w:rPr>
          <w:rFonts w:ascii="Times New Roman" w:hAnsi="Times New Roman" w:cs="Times New Roman"/>
          <w:b/>
          <w:color w:val="FF0000"/>
          <w:sz w:val="36"/>
          <w:szCs w:val="36"/>
        </w:rPr>
        <w:t>"Приобщение детей дошкольного возраста к культуре и традициям народов родного края посредством проектной деятельности"</w:t>
      </w:r>
      <w:bookmarkStart w:id="0" w:name="_GoBack"/>
      <w:bookmarkEnd w:id="0"/>
    </w:p>
    <w:p w:rsidR="00481AC6" w:rsidRDefault="00481AC6" w:rsidP="00481AC6">
      <w:pPr>
        <w:pStyle w:val="c5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Дошкольный возраст — важный период для становления личности, период развития представлений о человеке, обществе, культуре.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дошкольном возрасте начинает формироваться чувство патриотизма: любовь и привязанность к Родине, к родному краю, преданность ей, ответственность за нее, желание трудиться на ее благо, беречь и умножать богатство. В числе наиболее значимых задач являются формирование с самого раннего детства базовой культуры личности, высоких нравственных качеств: основ гражданственности, любви к Родине, бережного отношения к ее историческому и культурному наследию; уважение к старшим и сверстникам, культуре и традициям Нижегородского края.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Свои первые нравственные чувства ребёнок приобретает в узком социуме: в семье, детском саду. Вместе с развитием чувств ребенок приобретает понятия «дом», «улица», «малая Родина», «Родина», т.е. та территория, на которой он проживает. Погружая ребенка в национальный быт, мелодику речи, песен, мы создаем естественную среду для овладения языком родного народа, его народными традициями, укладом жизни, тем самым, формируя любовь к малой и большой Родине.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Именно поэтому родная культура, как отец и мать должны стать неотъемлемой частью души ребёнка, началом, порождающим личность, проявляющую лучшие человеческие качества.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Исходя из этого, целью воспитания патриотизма у детей дошкольного возраста является формирование у них потребности совершать добрые дела и поступки, чувства сопричастности к окружающему и развитие таких качеств, как сострадание, сочувствие, находчивость, любознательность во взаимодействии с родной природой.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Нравственное, гражданское воспитание подразумевает воспитание дружеских взаимоотношений между детьми, привычку играть, трудиться, заниматься сообща; формирование умений договариваться, помогать друг другу; стремления радовать старших хорошими поступками. Сюда же мы относим воспитание уважительного отношения к окружающим людям; заботливого отношения к малышам, пожилым людям; умения помогать 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Чувство патриотизма так многогранно по своему содержанию, что не может быть определено несколькими словами.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Воспитание любви к родному краю, к родной культуре, к малой Родине, к родной речи – задача первостепенной важности.  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Нравственно-патриотическое, гражданское воспитание ребенка — сложный педагогический процесс. В основе его лежит развитие нравственных чувств.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Чувство Родины…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Чувство Родины начинается с восхищения тем, что видит перед собой ребенок, чему он изумляется и что вызывает отклик в его душе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… 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Любой край, область, даже небольшая деревня, станица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неповторимы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Родной край, село, деревня, город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… Н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адо показать ребенку, что родной поселок славен своей историей, традициями, достопримечательностями, памятниками, лучшими людьми.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Какие сведения и понятия о родном поселке способны усвоить дети?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Четырехлетний ребенок должен знать название своей улицы и той, на которой находится детский сад.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Внимание детей постарше нужно привлечь к объектам, которые расположены на ближайших улицах: школа, музей, библиотека, почта, магазины, амбулатория и т.д., рассказать об их назначении, подчеркнуть, что все это создано для удобства людей.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Диапазон объектов, с которыми знакомят старших дошкольников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асширяется — это район и город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поселка,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поселку,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Воспитывая у детей любовь к своему краю, своей малой родине необходимо подвести их к пониманию, что их поселок, деревня — частица Родины, поскольку во всех местах, больших и маленьких, есть много общего: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повсюду люди трудятся для всех (учителя и воспитатели учат и воспитывают детей; врачи лечат больных; рабочие работают и т.д.);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везде соблюдаются традиции: Родина помнит героев, защитивших ее от врагов;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повсюду живут люди разных национальностей, совместно трудятся и помогают друг другу;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люди берегут и охраняют природу;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есть общие профессиональные и общественные праздники и т.д.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 концу дошкольного периода ребенок должен знать: нашу страну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нынешнее время очень важно вырастить ребенка в мире национальной культуры, поскольку именно в народном творчестве сохранились черты и мышление нации. Соприкосновение ребенка с народным искусством, традициями, историей, природой родного края, участие в народных праздниках помогут духовно обогатить ребенка, поддержать его интерес к прошлому и настоящему.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Средствами формирования нравственных, гражданских чувств дошкольников являются само окружение (природное и социальное), в котором они живут: художественная литература, музыка, изобразительное искусство, игра, труд, праздники, которые отмечаются в стране и в детском саду. Следовательно, на каждом этапе своего развития решаются разные задачи. </w:t>
      </w:r>
      <w:r>
        <w:rPr>
          <w:rStyle w:val="c1"/>
          <w:color w:val="000000"/>
          <w:sz w:val="28"/>
          <w:szCs w:val="28"/>
        </w:rPr>
        <w:t>Сказки родного края позволяют расширить представления детей о доброте, о людях с добрым сердцем, показать их красоту. В дошкольном возрасте полезно уже знакомить детей с правилами вежливости и начать формировать у них умение не ссориться. В группе детского сада создаются специальные игровые ситуации, способствующие формированию доброжелательности, доброты, дружелюбия. Постепенно у детей формируется опыт правильной оценки хороших и плохих поступков.</w:t>
      </w:r>
    </w:p>
    <w:p w:rsidR="00481AC6" w:rsidRDefault="00481AC6" w:rsidP="00481AC6">
      <w:pPr>
        <w:pStyle w:val="c5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этом возрасте продолжается работа по приобщению детей к праздничной культуре родного края: воспитывается стремление и желание принимать участие в праздничных выступлениях; формируется чувство причастности к событиям, которые происходят в детском саду, семье; воспитывается любовь к близким людям, своей малой Родине.</w:t>
      </w:r>
    </w:p>
    <w:p w:rsidR="00481AC6" w:rsidRDefault="00481AC6" w:rsidP="00481AC6">
      <w:pPr>
        <w:pStyle w:val="c5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Стимулируется желание ребенка познавать культуру своего народа (через сказки, пословицы, поговорки, произведения народного декоративного творчества). Важной задачей остается воспитание уважительного отношения дошкольника к культуре других народов.</w:t>
      </w:r>
    </w:p>
    <w:p w:rsidR="00481AC6" w:rsidRDefault="00481AC6" w:rsidP="00481AC6">
      <w:pPr>
        <w:pStyle w:val="c5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Дошкольный возраст — особо значимый период в развитии личности. Именно в этот периоду ребёнка формируются многие качества, складываются интересы; начинается процесс самопознания, — ребёнок пытается понять, кто он в этом огромном мире. Знакомство детей с народным искусством (поэтическим, музыкальным, танцевальным, декоративно-прикладным) в дошкольный период позволяет сформировать у них первичные представления о народной культуре, что очень важно для дальнейшего процесса обучения и воспитания. Интерес к внедрению народного искусства в практику дошкольного воспитания в нашей стране очевиден.</w:t>
      </w:r>
    </w:p>
    <w:p w:rsidR="00481AC6" w:rsidRDefault="00481AC6" w:rsidP="00481AC6">
      <w:pPr>
        <w:pStyle w:val="c8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На воспитания нравственных, гражданских чувств оказывают влияние и исторический этап, и особенности объекта воспитания, и конкретные условия жизни. Чувства детей активно формируются и развиваются в деятельности, особенно совместной, во взаимоотношениях друг с другом, с взрослыми. Воспитание, если оно не хочет быть бессильным, должно быть народным.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Нравственно – патриотическое, гражданское воспитание не доблесть, не профессия, а естественное человеческое чувство. Культурное наследие народа — огромное богатство, которым каждому ребёнку нужно научить правильно распоряжаться, владеть им так, чтобы не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разбазарить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>, не размельчить, не разменять на пустяки, а сохранить и приумножить, воплотив его в сокровище своего внутреннего мира, своей личности, в дальнейшем творческом созидании.</w:t>
      </w:r>
      <w:r>
        <w:rPr>
          <w:rStyle w:val="c9"/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«В вашей семье и под вашим руководством растет будущий гражданин. Все, что совершается в стране, через вашу душу и вашу мысль должно приходить к детям», — эту заповедь А.С. Макаренко необходимо использовать при работе воспитателя и с детьми, и с их родителями.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Привлечение семьи к нравственно-патриотическому воспитанию детей требует от воспитателя особого такта, внимания и чуткости к каждому ребенку. Добровольность участия каждого — обязательное требование и условие данной работы.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Культура родного края должна войти в сердце ребёнка и стать частью его души. То, что мы заложим в душу ребенка сейчас, проявится позднее, станет его и нашей жизнью.</w:t>
      </w:r>
    </w:p>
    <w:p w:rsidR="00481AC6" w:rsidRPr="00A53C6A" w:rsidRDefault="00481AC6" w:rsidP="00481AC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A6299" w:rsidRDefault="004A6299"/>
    <w:sectPr w:rsidR="004A6299" w:rsidSect="00A53C6A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BF"/>
    <w:rsid w:val="00481AC6"/>
    <w:rsid w:val="004A6299"/>
    <w:rsid w:val="009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8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1AC6"/>
  </w:style>
  <w:style w:type="character" w:customStyle="1" w:styleId="c1">
    <w:name w:val="c1"/>
    <w:basedOn w:val="a0"/>
    <w:rsid w:val="00481AC6"/>
  </w:style>
  <w:style w:type="paragraph" w:customStyle="1" w:styleId="c8">
    <w:name w:val="c8"/>
    <w:basedOn w:val="a"/>
    <w:rsid w:val="0048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1AC6"/>
  </w:style>
  <w:style w:type="character" w:customStyle="1" w:styleId="c9">
    <w:name w:val="c9"/>
    <w:basedOn w:val="a0"/>
    <w:rsid w:val="00481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8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1AC6"/>
  </w:style>
  <w:style w:type="character" w:customStyle="1" w:styleId="c1">
    <w:name w:val="c1"/>
    <w:basedOn w:val="a0"/>
    <w:rsid w:val="00481AC6"/>
  </w:style>
  <w:style w:type="paragraph" w:customStyle="1" w:styleId="c8">
    <w:name w:val="c8"/>
    <w:basedOn w:val="a"/>
    <w:rsid w:val="0048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1AC6"/>
  </w:style>
  <w:style w:type="character" w:customStyle="1" w:styleId="c9">
    <w:name w:val="c9"/>
    <w:basedOn w:val="a0"/>
    <w:rsid w:val="0048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2024-01-31T08:54:00Z</dcterms:created>
  <dcterms:modified xsi:type="dcterms:W3CDTF">2024-01-31T08:59:00Z</dcterms:modified>
</cp:coreProperties>
</file>