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4C00D4" w14:textId="1481B2D4" w:rsidR="004A3FBF" w:rsidRPr="00C96898" w:rsidRDefault="004A3FBF" w:rsidP="004A3FBF">
      <w:pPr>
        <w:pBdr>
          <w:bottom w:val="single" w:sz="6" w:space="1" w:color="auto"/>
        </w:pBdr>
        <w:spacing w:after="0" w:line="240" w:lineRule="auto"/>
        <w:rPr>
          <w:rFonts w:cstheme="minorHAnsi"/>
          <w:b/>
          <w:sz w:val="32"/>
          <w:szCs w:val="32"/>
        </w:rPr>
      </w:pPr>
      <w:bookmarkStart w:id="0" w:name="_GoBack"/>
      <w:bookmarkEnd w:id="0"/>
      <w:r w:rsidRPr="00EE5110">
        <w:rPr>
          <w:rFonts w:cstheme="minorHAnsi"/>
          <w:b/>
          <w:sz w:val="36"/>
          <w:szCs w:val="36"/>
        </w:rPr>
        <w:t xml:space="preserve">Stage enseignants </w:t>
      </w:r>
      <w:r w:rsidR="00C96898">
        <w:rPr>
          <w:rFonts w:cstheme="minorHAnsi"/>
          <w:b/>
          <w:sz w:val="36"/>
          <w:szCs w:val="36"/>
        </w:rPr>
        <w:t xml:space="preserve">- </w:t>
      </w:r>
      <w:r w:rsidR="00C96898" w:rsidRPr="00EE5110">
        <w:rPr>
          <w:rFonts w:cstheme="minorHAnsi"/>
          <w:b/>
          <w:sz w:val="32"/>
          <w:szCs w:val="32"/>
        </w:rPr>
        <w:t>PAF CLEMI Créteil</w:t>
      </w:r>
    </w:p>
    <w:p w14:paraId="77C8A90B" w14:textId="77777777" w:rsidR="004A3FBF" w:rsidRDefault="004A3FBF" w:rsidP="004A3FBF">
      <w:pPr>
        <w:pBdr>
          <w:bottom w:val="single" w:sz="6" w:space="1" w:color="auto"/>
        </w:pBdr>
        <w:spacing w:after="0" w:line="240" w:lineRule="auto"/>
        <w:rPr>
          <w:rFonts w:cstheme="minorHAnsi"/>
          <w:b/>
          <w:sz w:val="40"/>
          <w:szCs w:val="40"/>
        </w:rPr>
      </w:pPr>
      <w:r w:rsidRPr="00EE5110">
        <w:rPr>
          <w:rFonts w:cstheme="minorHAnsi"/>
          <w:b/>
          <w:sz w:val="36"/>
          <w:szCs w:val="36"/>
        </w:rPr>
        <w:t>« Connaître et comprendre les enjeux de la liberté d’expression »</w:t>
      </w:r>
      <w:r w:rsidRPr="00EE5110">
        <w:rPr>
          <w:rFonts w:cstheme="minorHAnsi"/>
          <w:b/>
          <w:sz w:val="40"/>
          <w:szCs w:val="40"/>
        </w:rPr>
        <w:t xml:space="preserve"> </w:t>
      </w:r>
    </w:p>
    <w:p w14:paraId="616E36F4" w14:textId="77777777" w:rsidR="004A3FBF" w:rsidRPr="00EE5110" w:rsidRDefault="004A3FBF" w:rsidP="004A3FBF">
      <w:pPr>
        <w:pBdr>
          <w:bottom w:val="single" w:sz="6" w:space="1" w:color="auto"/>
        </w:pBdr>
        <w:spacing w:after="0" w:line="240" w:lineRule="auto"/>
        <w:rPr>
          <w:rFonts w:cstheme="minorHAnsi"/>
          <w:b/>
          <w:sz w:val="32"/>
          <w:szCs w:val="32"/>
        </w:rPr>
      </w:pPr>
    </w:p>
    <w:p w14:paraId="5C3F0974" w14:textId="77777777" w:rsidR="004A3FBF" w:rsidRPr="00EE5110" w:rsidRDefault="004A3FBF" w:rsidP="004A3FBF">
      <w:pPr>
        <w:spacing w:after="0" w:line="240" w:lineRule="auto"/>
        <w:rPr>
          <w:rFonts w:cstheme="minorHAnsi"/>
          <w:b/>
          <w:sz w:val="40"/>
          <w:szCs w:val="40"/>
        </w:rPr>
      </w:pPr>
      <w:r w:rsidRPr="00EE5110">
        <w:rPr>
          <w:rFonts w:cstheme="minorHAnsi"/>
          <w:b/>
          <w:sz w:val="28"/>
          <w:szCs w:val="28"/>
        </w:rPr>
        <w:t>Lundi 30/01/23 - Site Tolbiac  -  Galerie Jules Verne</w:t>
      </w:r>
    </w:p>
    <w:p w14:paraId="795A86AC" w14:textId="77777777" w:rsidR="004A3FBF" w:rsidRPr="00EE5110" w:rsidRDefault="004A3FBF" w:rsidP="004A3FBF">
      <w:pPr>
        <w:spacing w:after="0" w:line="240" w:lineRule="auto"/>
        <w:rPr>
          <w:rFonts w:cstheme="minorHAnsi"/>
        </w:rPr>
      </w:pPr>
    </w:p>
    <w:p w14:paraId="20ED6507" w14:textId="77777777" w:rsidR="004A3FBF" w:rsidRPr="00AB40EF" w:rsidRDefault="004A3FBF" w:rsidP="004A3FBF">
      <w:pPr>
        <w:spacing w:after="0" w:line="240" w:lineRule="auto"/>
        <w:rPr>
          <w:rFonts w:cstheme="minorHAnsi"/>
        </w:rPr>
      </w:pPr>
      <w:r w:rsidRPr="00AB40EF">
        <w:rPr>
          <w:rFonts w:cstheme="minorHAnsi"/>
        </w:rPr>
        <w:t>09h00 – 09h15</w:t>
      </w:r>
    </w:p>
    <w:p w14:paraId="4E4990A3" w14:textId="77777777" w:rsidR="004A3FBF" w:rsidRPr="00AB40EF" w:rsidRDefault="004A3FBF" w:rsidP="004A3FBF">
      <w:pPr>
        <w:autoSpaceDE w:val="0"/>
        <w:autoSpaceDN w:val="0"/>
        <w:adjustRightInd w:val="0"/>
        <w:spacing w:after="0" w:line="240" w:lineRule="auto"/>
        <w:rPr>
          <w:rFonts w:cstheme="minorHAnsi"/>
          <w:i/>
        </w:rPr>
      </w:pPr>
      <w:r w:rsidRPr="00AB40EF">
        <w:rPr>
          <w:rFonts w:cstheme="minorHAnsi"/>
          <w:b/>
        </w:rPr>
        <w:t>Sophie Pascal</w:t>
      </w:r>
      <w:r w:rsidRPr="00AB40EF">
        <w:rPr>
          <w:rFonts w:cstheme="minorHAnsi"/>
        </w:rPr>
        <w:t xml:space="preserve">, </w:t>
      </w:r>
      <w:r w:rsidRPr="00AB40EF">
        <w:rPr>
          <w:rFonts w:cstheme="minorHAnsi"/>
          <w:i/>
        </w:rPr>
        <w:t>Chargée de projet EAC, Service Education artistique et culturelle, Département des publics et de la médiation, Direction des publics, BnF</w:t>
      </w:r>
    </w:p>
    <w:p w14:paraId="773EA7E9" w14:textId="77777777" w:rsidR="004A3FBF" w:rsidRPr="00AB40EF" w:rsidRDefault="004A3FBF" w:rsidP="004A3FBF">
      <w:pPr>
        <w:pStyle w:val="Paragraphedeliste"/>
        <w:numPr>
          <w:ilvl w:val="0"/>
          <w:numId w:val="23"/>
        </w:numPr>
        <w:spacing w:after="0" w:line="240" w:lineRule="auto"/>
        <w:rPr>
          <w:rFonts w:cstheme="minorHAnsi"/>
        </w:rPr>
      </w:pPr>
      <w:r w:rsidRPr="00AB40EF">
        <w:rPr>
          <w:rFonts w:cstheme="minorHAnsi"/>
        </w:rPr>
        <w:t xml:space="preserve">Accueil des enseignants, </w:t>
      </w:r>
      <w:r>
        <w:rPr>
          <w:rFonts w:cstheme="minorHAnsi"/>
        </w:rPr>
        <w:t xml:space="preserve">brève </w:t>
      </w:r>
      <w:r w:rsidRPr="00AB40EF">
        <w:rPr>
          <w:rFonts w:cstheme="minorHAnsi"/>
        </w:rPr>
        <w:t>présentation du service EAC et des activités EMI</w:t>
      </w:r>
    </w:p>
    <w:p w14:paraId="39BC88A9" w14:textId="77777777" w:rsidR="004A3FBF" w:rsidRPr="00AB40EF" w:rsidRDefault="004A3FBF" w:rsidP="004A3FBF">
      <w:pPr>
        <w:spacing w:after="0" w:line="240" w:lineRule="auto"/>
        <w:rPr>
          <w:rFonts w:cstheme="minorHAnsi"/>
        </w:rPr>
      </w:pPr>
    </w:p>
    <w:p w14:paraId="10D38E58" w14:textId="77777777" w:rsidR="004A3FBF" w:rsidRPr="00AB40EF" w:rsidRDefault="004A3FBF" w:rsidP="004A3FBF">
      <w:pPr>
        <w:spacing w:after="0" w:line="240" w:lineRule="auto"/>
        <w:rPr>
          <w:rFonts w:cstheme="minorHAnsi"/>
        </w:rPr>
      </w:pPr>
      <w:r w:rsidRPr="00AB40EF">
        <w:rPr>
          <w:rFonts w:cstheme="minorHAnsi"/>
        </w:rPr>
        <w:t>09h15 – 09h30</w:t>
      </w:r>
    </w:p>
    <w:p w14:paraId="1F087C5E" w14:textId="77777777" w:rsidR="004A3FBF" w:rsidRPr="00AB40EF" w:rsidRDefault="004A3FBF" w:rsidP="004A3FBF">
      <w:pPr>
        <w:spacing w:after="0" w:line="240" w:lineRule="auto"/>
        <w:rPr>
          <w:rFonts w:cstheme="minorHAnsi"/>
          <w:i/>
        </w:rPr>
      </w:pPr>
      <w:r w:rsidRPr="00AB40EF">
        <w:rPr>
          <w:rFonts w:cstheme="minorHAnsi"/>
          <w:b/>
        </w:rPr>
        <w:t>Elodie Gautier,</w:t>
      </w:r>
      <w:r w:rsidRPr="00AB40EF">
        <w:rPr>
          <w:rFonts w:cstheme="minorHAnsi"/>
        </w:rPr>
        <w:t xml:space="preserve"> </w:t>
      </w:r>
      <w:r w:rsidRPr="00AB40EF">
        <w:rPr>
          <w:rFonts w:cstheme="minorHAnsi"/>
          <w:color w:val="70757A"/>
          <w:shd w:val="clear" w:color="auto" w:fill="FFFFFF"/>
        </w:rPr>
        <w:t> </w:t>
      </w:r>
      <w:r w:rsidRPr="00AB40EF">
        <w:rPr>
          <w:rFonts w:cstheme="minorHAnsi"/>
          <w:i/>
          <w:shd w:val="clear" w:color="auto" w:fill="FFFFFF"/>
        </w:rPr>
        <w:t>Déléguée académique à l'éducation aux médias et à l'information. · Rectorat de l'académie de Créteil</w:t>
      </w:r>
    </w:p>
    <w:p w14:paraId="2397F70B" w14:textId="77777777" w:rsidR="004A3FBF" w:rsidRPr="00AB40EF" w:rsidRDefault="004A3FBF" w:rsidP="004A3FBF">
      <w:pPr>
        <w:pStyle w:val="Paragraphedeliste"/>
        <w:numPr>
          <w:ilvl w:val="0"/>
          <w:numId w:val="22"/>
        </w:numPr>
        <w:spacing w:after="0" w:line="240" w:lineRule="auto"/>
        <w:rPr>
          <w:rFonts w:cstheme="minorHAnsi"/>
        </w:rPr>
      </w:pPr>
      <w:r w:rsidRPr="00AB40EF">
        <w:rPr>
          <w:rFonts w:cstheme="minorHAnsi"/>
        </w:rPr>
        <w:t xml:space="preserve">Présentation de la formation </w:t>
      </w:r>
      <w:r w:rsidRPr="00AB40EF">
        <w:t>et de la journée : objectifs et programme</w:t>
      </w:r>
    </w:p>
    <w:p w14:paraId="17ED331F" w14:textId="77777777" w:rsidR="004A3FBF" w:rsidRPr="00AB40EF" w:rsidRDefault="004A3FBF" w:rsidP="004A3FBF">
      <w:pPr>
        <w:pStyle w:val="Paragraphedeliste"/>
        <w:spacing w:after="0" w:line="240" w:lineRule="auto"/>
        <w:rPr>
          <w:rFonts w:cstheme="minorHAnsi"/>
        </w:rPr>
      </w:pPr>
    </w:p>
    <w:p w14:paraId="01CEE2BD" w14:textId="77777777" w:rsidR="004A3FBF" w:rsidRPr="00AB40EF" w:rsidRDefault="004A3FBF" w:rsidP="004A3FBF">
      <w:pPr>
        <w:spacing w:after="0" w:line="240" w:lineRule="auto"/>
        <w:rPr>
          <w:rFonts w:cstheme="minorHAnsi"/>
        </w:rPr>
      </w:pPr>
      <w:r w:rsidRPr="00AB40EF">
        <w:rPr>
          <w:rFonts w:cstheme="minorHAnsi"/>
        </w:rPr>
        <w:t>09h30 – 10h00</w:t>
      </w:r>
    </w:p>
    <w:p w14:paraId="78DD2228" w14:textId="77777777" w:rsidR="004A3FBF" w:rsidRPr="00AB40EF" w:rsidRDefault="004A3FBF" w:rsidP="004A3FBF">
      <w:pPr>
        <w:autoSpaceDE w:val="0"/>
        <w:autoSpaceDN w:val="0"/>
        <w:adjustRightInd w:val="0"/>
        <w:spacing w:after="0" w:line="240" w:lineRule="auto"/>
        <w:rPr>
          <w:rFonts w:cstheme="minorHAnsi"/>
          <w:b/>
          <w:color w:val="000000"/>
        </w:rPr>
      </w:pPr>
      <w:r w:rsidRPr="00AB40EF">
        <w:rPr>
          <w:rFonts w:cstheme="minorHAnsi"/>
          <w:b/>
        </w:rPr>
        <w:t>Charlotte Bres</w:t>
      </w:r>
      <w:r w:rsidRPr="00AB40EF">
        <w:rPr>
          <w:rFonts w:cstheme="minorHAnsi"/>
        </w:rPr>
        <w:t xml:space="preserve">, </w:t>
      </w:r>
      <w:r w:rsidRPr="00AB40EF">
        <w:rPr>
          <w:rFonts w:cstheme="minorHAnsi"/>
          <w:i/>
        </w:rPr>
        <w:t>Adjointe à la</w:t>
      </w:r>
      <w:r w:rsidRPr="00AB40EF">
        <w:rPr>
          <w:rFonts w:cstheme="minorHAnsi"/>
        </w:rPr>
        <w:t xml:space="preserve"> </w:t>
      </w:r>
      <w:r w:rsidRPr="00AB40EF">
        <w:rPr>
          <w:rFonts w:cstheme="minorHAnsi"/>
          <w:i/>
        </w:rPr>
        <w:t>Cheffe du Service Education artistique et culturelle, Département des publics et de la médiation, Direction des publics, BnF</w:t>
      </w:r>
    </w:p>
    <w:p w14:paraId="56744CE5" w14:textId="77777777" w:rsidR="004A3FBF" w:rsidRPr="00AB40EF" w:rsidRDefault="004A3FBF" w:rsidP="004A3FBF">
      <w:pPr>
        <w:pStyle w:val="Paragraphedeliste"/>
        <w:numPr>
          <w:ilvl w:val="0"/>
          <w:numId w:val="22"/>
        </w:numPr>
        <w:autoSpaceDE w:val="0"/>
        <w:autoSpaceDN w:val="0"/>
        <w:adjustRightInd w:val="0"/>
        <w:spacing w:after="0" w:line="240" w:lineRule="auto"/>
        <w:rPr>
          <w:rFonts w:cstheme="minorHAnsi"/>
        </w:rPr>
      </w:pPr>
      <w:r w:rsidRPr="00AB40EF">
        <w:rPr>
          <w:rFonts w:cstheme="minorHAnsi"/>
          <w:color w:val="000000"/>
        </w:rPr>
        <w:t xml:space="preserve">Les enjeux des débuts de la diffusion de l’information,  les premiers placards et la question de la surveillance de la presse dans l’exposition « </w:t>
      </w:r>
      <w:r>
        <w:rPr>
          <w:rFonts w:cstheme="minorHAnsi"/>
          <w:color w:val="000000"/>
        </w:rPr>
        <w:t>Imprimer ! L’Europe de Gutenberg</w:t>
      </w:r>
      <w:r w:rsidRPr="00AB40EF">
        <w:rPr>
          <w:rFonts w:cstheme="minorHAnsi"/>
          <w:color w:val="000000"/>
        </w:rPr>
        <w:t xml:space="preserve"> » 18/04/-27/07/2023</w:t>
      </w:r>
    </w:p>
    <w:p w14:paraId="46B6E168" w14:textId="77777777" w:rsidR="004A3FBF" w:rsidRPr="00AB40EF" w:rsidRDefault="004A3FBF" w:rsidP="004A3FBF">
      <w:pPr>
        <w:pStyle w:val="Paragraphedeliste"/>
        <w:autoSpaceDE w:val="0"/>
        <w:autoSpaceDN w:val="0"/>
        <w:adjustRightInd w:val="0"/>
        <w:spacing w:after="0" w:line="240" w:lineRule="auto"/>
        <w:rPr>
          <w:rFonts w:cstheme="minorHAnsi"/>
        </w:rPr>
      </w:pPr>
    </w:p>
    <w:p w14:paraId="70F2220D" w14:textId="77777777" w:rsidR="004A3FBF" w:rsidRPr="00AB40EF" w:rsidRDefault="004A3FBF" w:rsidP="004A3FBF">
      <w:pPr>
        <w:spacing w:after="0" w:line="240" w:lineRule="auto"/>
        <w:rPr>
          <w:rFonts w:cstheme="minorHAnsi"/>
        </w:rPr>
      </w:pPr>
      <w:r w:rsidRPr="00AB40EF">
        <w:rPr>
          <w:rFonts w:cstheme="minorHAnsi"/>
        </w:rPr>
        <w:t>10h00 – 1</w:t>
      </w:r>
      <w:r>
        <w:rPr>
          <w:rFonts w:cstheme="minorHAnsi"/>
        </w:rPr>
        <w:t>1h00 </w:t>
      </w:r>
    </w:p>
    <w:p w14:paraId="141153AC" w14:textId="77777777" w:rsidR="004A3FBF" w:rsidRPr="00285C6A" w:rsidRDefault="004A3FBF" w:rsidP="004A3FBF">
      <w:pPr>
        <w:spacing w:after="0" w:line="240" w:lineRule="auto"/>
        <w:rPr>
          <w:rFonts w:eastAsia="Times New Roman" w:cstheme="minorHAnsi"/>
          <w:i/>
          <w:color w:val="000000"/>
          <w:shd w:val="clear" w:color="auto" w:fill="FFFFFF"/>
          <w:lang w:eastAsia="fr-FR"/>
        </w:rPr>
      </w:pPr>
      <w:r w:rsidRPr="00AB40EF">
        <w:rPr>
          <w:rStyle w:val="lev"/>
          <w:rFonts w:cstheme="minorHAnsi"/>
        </w:rPr>
        <w:t>Aurélien Brossé</w:t>
      </w:r>
      <w:r w:rsidRPr="00AB40EF">
        <w:rPr>
          <w:rStyle w:val="lev"/>
          <w:rFonts w:cstheme="minorHAnsi"/>
          <w:b w:val="0"/>
        </w:rPr>
        <w:t xml:space="preserve">, </w:t>
      </w:r>
      <w:r w:rsidRPr="00AB40EF">
        <w:rPr>
          <w:rFonts w:eastAsia="Times New Roman" w:cstheme="minorHAnsi"/>
          <w:bCs/>
          <w:i/>
          <w:color w:val="000000"/>
          <w:lang w:eastAsia="fr-FR"/>
        </w:rPr>
        <w:t>chargé de collections  presse</w:t>
      </w:r>
      <w:r w:rsidRPr="00AB40EF">
        <w:rPr>
          <w:rFonts w:eastAsia="Times New Roman" w:cstheme="minorHAnsi"/>
          <w:i/>
          <w:color w:val="000000"/>
          <w:lang w:eastAsia="fr-FR"/>
        </w:rPr>
        <w:t xml:space="preserve">, </w:t>
      </w:r>
      <w:r w:rsidRPr="00AB40EF">
        <w:rPr>
          <w:rFonts w:eastAsia="Times New Roman" w:cstheme="minorHAnsi"/>
          <w:bCs/>
          <w:i/>
          <w:color w:val="000000"/>
          <w:lang w:eastAsia="fr-FR"/>
        </w:rPr>
        <w:t>entrées et suivi des collections</w:t>
      </w:r>
      <w:r>
        <w:rPr>
          <w:rFonts w:eastAsia="Times New Roman" w:cstheme="minorHAnsi"/>
          <w:i/>
          <w:color w:val="000000"/>
          <w:shd w:val="clear" w:color="auto" w:fill="FFFFFF"/>
          <w:lang w:eastAsia="fr-FR"/>
        </w:rPr>
        <w:t xml:space="preserve">, </w:t>
      </w:r>
      <w:r w:rsidRPr="00285C6A">
        <w:rPr>
          <w:rFonts w:cstheme="minorHAnsi"/>
          <w:i/>
        </w:rPr>
        <w:t xml:space="preserve">Service presse de la BnF, </w:t>
      </w:r>
      <w:r w:rsidRPr="00285C6A">
        <w:rPr>
          <w:rFonts w:eastAsia="Times New Roman" w:cstheme="minorHAnsi"/>
          <w:i/>
          <w:color w:val="000000"/>
          <w:shd w:val="clear" w:color="auto" w:fill="FFFFFF"/>
          <w:lang w:eastAsia="fr-FR"/>
        </w:rPr>
        <w:t>Direction des Collections</w:t>
      </w:r>
      <w:r w:rsidRPr="00285C6A">
        <w:rPr>
          <w:rFonts w:eastAsia="Times New Roman" w:cstheme="minorHAnsi"/>
          <w:i/>
          <w:color w:val="000000"/>
          <w:lang w:eastAsia="fr-FR"/>
        </w:rPr>
        <w:t xml:space="preserve">, </w:t>
      </w:r>
      <w:r w:rsidRPr="00285C6A">
        <w:rPr>
          <w:rFonts w:eastAsia="Times New Roman" w:cstheme="minorHAnsi"/>
          <w:i/>
          <w:color w:val="000000"/>
          <w:shd w:val="clear" w:color="auto" w:fill="FFFFFF"/>
          <w:lang w:eastAsia="fr-FR"/>
        </w:rPr>
        <w:t>dépt. Droit économie politique</w:t>
      </w:r>
    </w:p>
    <w:p w14:paraId="77C3A634" w14:textId="77777777" w:rsidR="004A3FBF" w:rsidRPr="00AB40EF" w:rsidRDefault="004A3FBF" w:rsidP="004A3FBF">
      <w:pPr>
        <w:pStyle w:val="Paragraphedeliste"/>
        <w:numPr>
          <w:ilvl w:val="0"/>
          <w:numId w:val="21"/>
        </w:numPr>
        <w:spacing w:after="0" w:line="240" w:lineRule="auto"/>
        <w:rPr>
          <w:rFonts w:eastAsia="Times New Roman" w:cstheme="minorHAnsi"/>
          <w:color w:val="000000"/>
          <w:shd w:val="clear" w:color="auto" w:fill="FFFFFF"/>
          <w:lang w:eastAsia="fr-FR"/>
        </w:rPr>
      </w:pPr>
      <w:r w:rsidRPr="00AB40EF">
        <w:rPr>
          <w:rFonts w:eastAsia="Times New Roman" w:cstheme="minorHAnsi"/>
          <w:color w:val="000000"/>
          <w:shd w:val="clear" w:color="auto" w:fill="FFFFFF"/>
          <w:lang w:eastAsia="fr-FR"/>
        </w:rPr>
        <w:t>Présentation de la presse à la BnF</w:t>
      </w:r>
    </w:p>
    <w:p w14:paraId="27CC05FD" w14:textId="77777777" w:rsidR="004A3FBF" w:rsidRPr="00352DC6" w:rsidRDefault="004A3FBF" w:rsidP="004A3FBF">
      <w:pPr>
        <w:pStyle w:val="Paragraphedeliste"/>
        <w:numPr>
          <w:ilvl w:val="0"/>
          <w:numId w:val="21"/>
        </w:numPr>
        <w:autoSpaceDE w:val="0"/>
        <w:autoSpaceDN w:val="0"/>
        <w:adjustRightInd w:val="0"/>
        <w:spacing w:after="0" w:line="240" w:lineRule="auto"/>
        <w:rPr>
          <w:rFonts w:cstheme="minorHAnsi"/>
        </w:rPr>
      </w:pPr>
      <w:r w:rsidRPr="00AB40EF">
        <w:rPr>
          <w:rFonts w:cstheme="minorHAnsi"/>
        </w:rPr>
        <w:t xml:space="preserve"> </w:t>
      </w:r>
      <w:r w:rsidRPr="00AB40EF">
        <w:rPr>
          <w:rFonts w:cstheme="minorHAnsi"/>
          <w:bCs/>
        </w:rPr>
        <w:t>Historique de la liberté d’expression : les grandes étapes de la loi et l’état des lieux aujourd’hui</w:t>
      </w:r>
    </w:p>
    <w:p w14:paraId="590E805E" w14:textId="77777777" w:rsidR="004A3FBF" w:rsidRDefault="004A3FBF" w:rsidP="004A3FBF">
      <w:pPr>
        <w:autoSpaceDE w:val="0"/>
        <w:autoSpaceDN w:val="0"/>
        <w:adjustRightInd w:val="0"/>
        <w:spacing w:after="0" w:line="240" w:lineRule="auto"/>
        <w:rPr>
          <w:rFonts w:cstheme="minorHAnsi"/>
        </w:rPr>
      </w:pPr>
    </w:p>
    <w:p w14:paraId="1C5F7E9A" w14:textId="77777777" w:rsidR="004A3FBF" w:rsidRPr="001C7234" w:rsidRDefault="004A3FBF" w:rsidP="004A3FBF">
      <w:pPr>
        <w:spacing w:after="0" w:line="240" w:lineRule="auto"/>
        <w:rPr>
          <w:rFonts w:cstheme="minorHAnsi"/>
          <w:i/>
          <w:sz w:val="24"/>
          <w:szCs w:val="24"/>
        </w:rPr>
      </w:pPr>
      <w:r>
        <w:rPr>
          <w:rFonts w:cstheme="minorHAnsi"/>
          <w:i/>
          <w:sz w:val="24"/>
          <w:szCs w:val="24"/>
        </w:rPr>
        <w:t>15 mn de p</w:t>
      </w:r>
      <w:r w:rsidRPr="001C7234">
        <w:rPr>
          <w:rFonts w:cstheme="minorHAnsi"/>
          <w:i/>
          <w:sz w:val="24"/>
          <w:szCs w:val="24"/>
        </w:rPr>
        <w:t>ause</w:t>
      </w:r>
    </w:p>
    <w:p w14:paraId="1688955E" w14:textId="77777777" w:rsidR="004A3FBF" w:rsidRDefault="004A3FBF" w:rsidP="004A3FBF">
      <w:pPr>
        <w:autoSpaceDE w:val="0"/>
        <w:autoSpaceDN w:val="0"/>
        <w:adjustRightInd w:val="0"/>
        <w:spacing w:after="0" w:line="240" w:lineRule="auto"/>
        <w:rPr>
          <w:rFonts w:cstheme="minorHAnsi"/>
        </w:rPr>
      </w:pPr>
    </w:p>
    <w:p w14:paraId="72F19433" w14:textId="77777777" w:rsidR="004A3FBF" w:rsidRPr="00543A69" w:rsidRDefault="004A3FBF" w:rsidP="004A3FBF">
      <w:pPr>
        <w:pStyle w:val="Paragraphedeliste"/>
        <w:numPr>
          <w:ilvl w:val="0"/>
          <w:numId w:val="21"/>
        </w:numPr>
        <w:spacing w:after="0" w:line="240" w:lineRule="auto"/>
        <w:rPr>
          <w:rFonts w:cstheme="minorHAnsi"/>
        </w:rPr>
      </w:pPr>
      <w:r w:rsidRPr="00543A69">
        <w:rPr>
          <w:rFonts w:cstheme="minorHAnsi"/>
          <w:color w:val="000000"/>
        </w:rPr>
        <w:t>Free Press et fanzines : panorama de la BnF</w:t>
      </w:r>
    </w:p>
    <w:p w14:paraId="38CF64FC" w14:textId="77777777" w:rsidR="004A3FBF" w:rsidRPr="00AB40EF" w:rsidRDefault="004A3FBF" w:rsidP="004A3FBF">
      <w:pPr>
        <w:spacing w:after="0" w:line="240" w:lineRule="auto"/>
        <w:rPr>
          <w:rFonts w:cstheme="minorHAnsi"/>
        </w:rPr>
      </w:pPr>
    </w:p>
    <w:p w14:paraId="0761E627" w14:textId="77777777" w:rsidR="004A3FBF" w:rsidRPr="00AB40EF" w:rsidRDefault="004A3FBF" w:rsidP="004A3FBF">
      <w:pPr>
        <w:spacing w:after="0" w:line="240" w:lineRule="auto"/>
        <w:rPr>
          <w:rFonts w:cstheme="minorHAnsi"/>
        </w:rPr>
      </w:pPr>
      <w:r>
        <w:rPr>
          <w:rFonts w:cstheme="minorHAnsi"/>
        </w:rPr>
        <w:t>11h45</w:t>
      </w:r>
      <w:r w:rsidRPr="00AB40EF">
        <w:rPr>
          <w:rFonts w:cstheme="minorHAnsi"/>
        </w:rPr>
        <w:t xml:space="preserve"> – 12h</w:t>
      </w:r>
    </w:p>
    <w:p w14:paraId="51C70809" w14:textId="77777777" w:rsidR="004A3FBF" w:rsidRPr="00AB40EF" w:rsidRDefault="004A3FBF" w:rsidP="004A3FBF">
      <w:pPr>
        <w:autoSpaceDE w:val="0"/>
        <w:autoSpaceDN w:val="0"/>
        <w:adjustRightInd w:val="0"/>
        <w:spacing w:after="0" w:line="240" w:lineRule="auto"/>
        <w:rPr>
          <w:rFonts w:cstheme="minorHAnsi"/>
          <w:i/>
        </w:rPr>
      </w:pPr>
      <w:r w:rsidRPr="00AB40EF">
        <w:rPr>
          <w:rFonts w:cstheme="minorHAnsi"/>
          <w:b/>
        </w:rPr>
        <w:t>Sophie Pascal</w:t>
      </w:r>
      <w:r w:rsidRPr="00AB40EF">
        <w:rPr>
          <w:rFonts w:cstheme="minorHAnsi"/>
        </w:rPr>
        <w:t xml:space="preserve">, </w:t>
      </w:r>
      <w:r w:rsidRPr="00AB40EF">
        <w:rPr>
          <w:rFonts w:cstheme="minorHAnsi"/>
          <w:i/>
        </w:rPr>
        <w:t>Chargée de projet EAC, Service EAC BnF</w:t>
      </w:r>
    </w:p>
    <w:p w14:paraId="5B8C1F01" w14:textId="77777777" w:rsidR="004A3FBF" w:rsidRPr="00352DC6" w:rsidRDefault="004A3FBF" w:rsidP="004A3FBF">
      <w:pPr>
        <w:pStyle w:val="Paragraphedeliste"/>
        <w:numPr>
          <w:ilvl w:val="0"/>
          <w:numId w:val="21"/>
        </w:numPr>
        <w:spacing w:after="0" w:line="240" w:lineRule="auto"/>
        <w:rPr>
          <w:rFonts w:cstheme="minorHAnsi"/>
        </w:rPr>
      </w:pPr>
      <w:r w:rsidRPr="00352DC6">
        <w:rPr>
          <w:rFonts w:cstheme="minorHAnsi"/>
          <w:color w:val="000000"/>
        </w:rPr>
        <w:t>La loi de 1949 sur les publications (livres et presse) jeunesse : présentation des ressources en lien avec l’exposition BnF « Peut-on tout lire » (2019)</w:t>
      </w:r>
    </w:p>
    <w:p w14:paraId="298E4C1F" w14:textId="77777777" w:rsidR="004A3FBF" w:rsidRDefault="004A3FBF" w:rsidP="004A3FBF">
      <w:pPr>
        <w:spacing w:after="0" w:line="240" w:lineRule="auto"/>
        <w:rPr>
          <w:rFonts w:cstheme="minorHAnsi"/>
        </w:rPr>
      </w:pPr>
    </w:p>
    <w:p w14:paraId="530B042C" w14:textId="77777777" w:rsidR="004A3FBF" w:rsidRDefault="004A3FBF" w:rsidP="004A3FBF">
      <w:pPr>
        <w:spacing w:after="0" w:line="240" w:lineRule="auto"/>
        <w:rPr>
          <w:rFonts w:cstheme="minorHAnsi"/>
          <w:sz w:val="24"/>
          <w:szCs w:val="24"/>
        </w:rPr>
      </w:pPr>
      <w:r>
        <w:rPr>
          <w:rFonts w:cstheme="minorHAnsi"/>
          <w:sz w:val="24"/>
          <w:szCs w:val="24"/>
        </w:rPr>
        <w:t>12h-12h15</w:t>
      </w:r>
    </w:p>
    <w:p w14:paraId="68ABEDB0" w14:textId="77777777" w:rsidR="004A3FBF" w:rsidRDefault="004A3FBF" w:rsidP="004A3FBF">
      <w:pPr>
        <w:spacing w:after="0" w:line="240" w:lineRule="auto"/>
        <w:rPr>
          <w:rFonts w:cstheme="minorHAnsi"/>
          <w:sz w:val="24"/>
          <w:szCs w:val="24"/>
        </w:rPr>
      </w:pPr>
      <w:r>
        <w:rPr>
          <w:rFonts w:cstheme="minorHAnsi"/>
          <w:sz w:val="24"/>
          <w:szCs w:val="24"/>
        </w:rPr>
        <w:t>Elodie Gautier mise en perspective des apports de la matinée</w:t>
      </w:r>
    </w:p>
    <w:p w14:paraId="26CA73BF" w14:textId="77777777" w:rsidR="004A3FBF" w:rsidRPr="00352DC6" w:rsidRDefault="004A3FBF" w:rsidP="004A3FBF">
      <w:pPr>
        <w:spacing w:after="0" w:line="240" w:lineRule="auto"/>
        <w:rPr>
          <w:rFonts w:cstheme="minorHAnsi"/>
        </w:rPr>
      </w:pPr>
    </w:p>
    <w:p w14:paraId="3FC73510" w14:textId="77777777" w:rsidR="004A3FBF" w:rsidRPr="00AB40EF" w:rsidRDefault="004A3FBF" w:rsidP="004A3FBF">
      <w:pPr>
        <w:spacing w:after="0" w:line="240" w:lineRule="auto"/>
        <w:rPr>
          <w:rFonts w:cstheme="minorHAnsi"/>
          <w:i/>
        </w:rPr>
      </w:pPr>
      <w:r w:rsidRPr="00AB40EF">
        <w:rPr>
          <w:rFonts w:cstheme="minorHAnsi"/>
          <w:i/>
        </w:rPr>
        <w:t>Pause déjeuner</w:t>
      </w:r>
    </w:p>
    <w:p w14:paraId="584B7603" w14:textId="77777777" w:rsidR="004A3FBF" w:rsidRPr="00AB40EF" w:rsidRDefault="004A3FBF" w:rsidP="004A3FBF">
      <w:pPr>
        <w:spacing w:after="0" w:line="240" w:lineRule="auto"/>
        <w:rPr>
          <w:rFonts w:cstheme="minorHAnsi"/>
        </w:rPr>
      </w:pPr>
    </w:p>
    <w:p w14:paraId="61FB2AB4" w14:textId="77777777" w:rsidR="004A3FBF" w:rsidRPr="00AB40EF" w:rsidRDefault="004A3FBF" w:rsidP="004A3FBF">
      <w:pPr>
        <w:spacing w:after="0" w:line="240" w:lineRule="auto"/>
        <w:rPr>
          <w:rFonts w:cstheme="minorHAnsi"/>
        </w:rPr>
      </w:pPr>
      <w:r w:rsidRPr="00AB40EF">
        <w:rPr>
          <w:rFonts w:cstheme="minorHAnsi"/>
        </w:rPr>
        <w:t>13h</w:t>
      </w:r>
      <w:r>
        <w:rPr>
          <w:rFonts w:cstheme="minorHAnsi"/>
        </w:rPr>
        <w:t>30</w:t>
      </w:r>
      <w:r w:rsidRPr="00AB40EF">
        <w:rPr>
          <w:rFonts w:cstheme="minorHAnsi"/>
        </w:rPr>
        <w:t xml:space="preserve"> – 1</w:t>
      </w:r>
      <w:r>
        <w:rPr>
          <w:rFonts w:cstheme="minorHAnsi"/>
        </w:rPr>
        <w:t>6h</w:t>
      </w:r>
    </w:p>
    <w:p w14:paraId="7BA21E84" w14:textId="77777777" w:rsidR="004A3FBF" w:rsidRPr="00285C6A" w:rsidRDefault="004A3FBF" w:rsidP="004A3FBF">
      <w:pPr>
        <w:spacing w:after="0" w:line="240" w:lineRule="auto"/>
        <w:rPr>
          <w:i/>
        </w:rPr>
      </w:pPr>
      <w:r w:rsidRPr="00AB40EF">
        <w:rPr>
          <w:rFonts w:cstheme="minorHAnsi"/>
          <w:b/>
        </w:rPr>
        <w:t>Pierre Ganz</w:t>
      </w:r>
      <w:r w:rsidRPr="00AB40EF">
        <w:rPr>
          <w:rFonts w:cstheme="minorHAnsi"/>
        </w:rPr>
        <w:t xml:space="preserve">,  </w:t>
      </w:r>
      <w:r w:rsidRPr="00AB40EF">
        <w:rPr>
          <w:rFonts w:cstheme="minorHAnsi"/>
          <w:b/>
        </w:rPr>
        <w:t>Pierre Ganz</w:t>
      </w:r>
      <w:r w:rsidRPr="00AB40EF">
        <w:rPr>
          <w:rFonts w:cstheme="minorHAnsi"/>
        </w:rPr>
        <w:t xml:space="preserve">, </w:t>
      </w:r>
      <w:r w:rsidRPr="00EA4560">
        <w:rPr>
          <w:i/>
        </w:rPr>
        <w:t xml:space="preserve">journaliste, secrétaire du Conseil de déontologie journalistique et de médiation (CDJM). </w:t>
      </w:r>
      <w:r>
        <w:rPr>
          <w:rFonts w:cstheme="minorHAnsi"/>
        </w:rPr>
        <w:t>A</w:t>
      </w:r>
      <w:r w:rsidRPr="00AB40EF">
        <w:rPr>
          <w:rFonts w:cstheme="minorHAnsi"/>
        </w:rPr>
        <w:t xml:space="preserve">uteur de </w:t>
      </w:r>
      <w:r w:rsidRPr="00AB40EF">
        <w:rPr>
          <w:rFonts w:cstheme="minorHAnsi"/>
          <w:i/>
        </w:rPr>
        <w:t>Chroniques de déontologie</w:t>
      </w:r>
      <w:r w:rsidRPr="00AB40EF">
        <w:rPr>
          <w:rFonts w:cstheme="minorHAnsi"/>
        </w:rPr>
        <w:t xml:space="preserve">, Riveneuve, UPF, 2018. </w:t>
      </w:r>
    </w:p>
    <w:p w14:paraId="1579BA12" w14:textId="77777777" w:rsidR="004A3FBF" w:rsidRDefault="004A3FBF" w:rsidP="004A3FBF">
      <w:pPr>
        <w:pStyle w:val="Paragraphedeliste"/>
        <w:numPr>
          <w:ilvl w:val="0"/>
          <w:numId w:val="21"/>
        </w:numPr>
        <w:spacing w:after="0" w:line="240" w:lineRule="auto"/>
      </w:pPr>
      <w:r>
        <w:lastRenderedPageBreak/>
        <w:t xml:space="preserve">Liberté et déontologie de l’information : de quoi parle-t-on ? </w:t>
      </w:r>
    </w:p>
    <w:p w14:paraId="79E411A3" w14:textId="77777777" w:rsidR="004A3FBF" w:rsidRDefault="004A3FBF" w:rsidP="004A3FBF">
      <w:pPr>
        <w:spacing w:after="0" w:line="240" w:lineRule="auto"/>
      </w:pPr>
      <w:r>
        <w:t>Ateliers pratiques, analyse de cas pratiques de situations soumises au CDJM</w:t>
      </w:r>
    </w:p>
    <w:p w14:paraId="3D8596E5" w14:textId="77777777" w:rsidR="004A3FBF" w:rsidRPr="001E1045" w:rsidRDefault="004A3FBF" w:rsidP="004A3FBF">
      <w:pPr>
        <w:spacing w:after="0" w:line="240" w:lineRule="auto"/>
        <w:rPr>
          <w:i/>
          <w:color w:val="FF0000"/>
          <w:sz w:val="24"/>
          <w:szCs w:val="24"/>
        </w:rPr>
      </w:pPr>
      <w:r>
        <w:t xml:space="preserve">Co-animés par Pierre Ganz et Elodie Gautier </w:t>
      </w:r>
    </w:p>
    <w:p w14:paraId="48FAB29F" w14:textId="77777777" w:rsidR="004A3FBF" w:rsidRPr="00AB40EF" w:rsidRDefault="004A3FBF" w:rsidP="004A3FBF">
      <w:pPr>
        <w:spacing w:after="0" w:line="240" w:lineRule="auto"/>
        <w:rPr>
          <w:rFonts w:cstheme="minorHAnsi"/>
        </w:rPr>
      </w:pPr>
    </w:p>
    <w:p w14:paraId="54A35906" w14:textId="77777777" w:rsidR="004A3FBF" w:rsidRPr="00AB40EF" w:rsidRDefault="004A3FBF" w:rsidP="004A3FBF">
      <w:pPr>
        <w:spacing w:after="0" w:line="240" w:lineRule="auto"/>
        <w:rPr>
          <w:rFonts w:cstheme="minorHAnsi"/>
          <w:b/>
        </w:rPr>
      </w:pPr>
      <w:r w:rsidRPr="00AB40EF">
        <w:rPr>
          <w:rFonts w:cstheme="minorHAnsi"/>
        </w:rPr>
        <w:t xml:space="preserve">16h – 16h30 </w:t>
      </w:r>
      <w:r w:rsidRPr="00AB40EF">
        <w:rPr>
          <w:rFonts w:cstheme="minorHAnsi"/>
          <w:b/>
        </w:rPr>
        <w:t>en SALLE B</w:t>
      </w:r>
    </w:p>
    <w:p w14:paraId="199B1E2A" w14:textId="77777777" w:rsidR="004A3FBF" w:rsidRPr="00AB40EF" w:rsidRDefault="004A3FBF" w:rsidP="004A3FBF">
      <w:pPr>
        <w:spacing w:after="0" w:line="240" w:lineRule="auto"/>
        <w:rPr>
          <w:rFonts w:cstheme="minorHAnsi"/>
          <w:i/>
        </w:rPr>
      </w:pPr>
      <w:r w:rsidRPr="00AB40EF">
        <w:rPr>
          <w:rFonts w:cstheme="minorHAnsi"/>
          <w:b/>
          <w:color w:val="000000"/>
        </w:rPr>
        <w:t>Aline Théret</w:t>
      </w:r>
      <w:r w:rsidRPr="00AB40EF">
        <w:rPr>
          <w:rFonts w:cstheme="minorHAnsi"/>
          <w:color w:val="000000"/>
        </w:rPr>
        <w:t xml:space="preserve">, </w:t>
      </w:r>
      <w:r w:rsidRPr="00AB40EF">
        <w:rPr>
          <w:rFonts w:cstheme="minorHAnsi"/>
          <w:i/>
          <w:color w:val="000000"/>
        </w:rPr>
        <w:t>coordinatrice de la salle B et chargée de collection</w:t>
      </w:r>
      <w:r w:rsidRPr="00AB40EF">
        <w:rPr>
          <w:rFonts w:cstheme="minorHAnsi"/>
          <w:color w:val="000000"/>
        </w:rPr>
        <w:t xml:space="preserve">, </w:t>
      </w:r>
      <w:r w:rsidRPr="00AB40EF">
        <w:rPr>
          <w:rFonts w:cstheme="minorHAnsi"/>
          <w:i/>
          <w:color w:val="000000"/>
        </w:rPr>
        <w:t xml:space="preserve">Service Presse, Département Droit, économie et politique, </w:t>
      </w:r>
      <w:r w:rsidRPr="00AB40EF">
        <w:rPr>
          <w:rFonts w:cstheme="minorHAnsi"/>
          <w:i/>
        </w:rPr>
        <w:t>Direction des Collections, BnF</w:t>
      </w:r>
    </w:p>
    <w:p w14:paraId="6EE0E2B5" w14:textId="77777777" w:rsidR="004A3FBF" w:rsidRPr="005761A0" w:rsidRDefault="004A3FBF" w:rsidP="004A3FBF">
      <w:pPr>
        <w:pStyle w:val="Paragraphedeliste"/>
        <w:numPr>
          <w:ilvl w:val="0"/>
          <w:numId w:val="9"/>
        </w:numPr>
        <w:spacing w:after="0" w:line="240" w:lineRule="auto"/>
        <w:rPr>
          <w:rFonts w:cstheme="minorHAnsi"/>
        </w:rPr>
      </w:pPr>
      <w:r w:rsidRPr="00AB40EF">
        <w:rPr>
          <w:rFonts w:cstheme="minorHAnsi"/>
          <w:color w:val="000000"/>
        </w:rPr>
        <w:t>Présentation de la salle Presse</w:t>
      </w:r>
    </w:p>
    <w:p w14:paraId="44663576" w14:textId="77777777" w:rsidR="004A3FBF" w:rsidRPr="005761A0" w:rsidRDefault="004A3FBF" w:rsidP="004A3FBF">
      <w:pPr>
        <w:spacing w:after="0" w:line="240" w:lineRule="auto"/>
        <w:rPr>
          <w:rFonts w:cstheme="minorHAnsi"/>
        </w:rPr>
      </w:pPr>
    </w:p>
    <w:p w14:paraId="6E64BA08" w14:textId="77777777" w:rsidR="005761A0" w:rsidRDefault="005761A0" w:rsidP="005761A0">
      <w:pPr>
        <w:pBdr>
          <w:bottom w:val="single" w:sz="6" w:space="1" w:color="auto"/>
        </w:pBdr>
        <w:spacing w:after="0" w:line="240" w:lineRule="auto"/>
        <w:rPr>
          <w:rFonts w:cstheme="minorHAnsi"/>
        </w:rPr>
      </w:pPr>
    </w:p>
    <w:p w14:paraId="4D993BD5" w14:textId="77777777" w:rsidR="007F49CC" w:rsidRDefault="007F49CC" w:rsidP="005761A0">
      <w:pPr>
        <w:spacing w:after="0" w:line="240" w:lineRule="auto"/>
        <w:rPr>
          <w:rFonts w:cstheme="minorHAnsi"/>
        </w:rPr>
      </w:pPr>
    </w:p>
    <w:p w14:paraId="201DC583" w14:textId="312EFDAB" w:rsidR="004A3FBF" w:rsidRDefault="004A3FBF" w:rsidP="005761A0">
      <w:pPr>
        <w:spacing w:after="0" w:line="240" w:lineRule="auto"/>
        <w:rPr>
          <w:rFonts w:cstheme="minorHAnsi"/>
          <w:b/>
          <w:sz w:val="32"/>
          <w:szCs w:val="32"/>
        </w:rPr>
      </w:pPr>
      <w:r w:rsidRPr="004A3FBF">
        <w:rPr>
          <w:rFonts w:cstheme="minorHAnsi"/>
          <w:b/>
          <w:sz w:val="32"/>
          <w:szCs w:val="32"/>
        </w:rPr>
        <w:t>Ressources, par intervention</w:t>
      </w:r>
    </w:p>
    <w:p w14:paraId="6ABEB1CD" w14:textId="77777777" w:rsidR="004A3FBF" w:rsidRPr="004A3FBF" w:rsidRDefault="004A3FBF" w:rsidP="005761A0">
      <w:pPr>
        <w:spacing w:after="0" w:line="240" w:lineRule="auto"/>
        <w:rPr>
          <w:rFonts w:cstheme="minorHAnsi"/>
          <w:b/>
          <w:sz w:val="32"/>
          <w:szCs w:val="32"/>
        </w:rPr>
      </w:pPr>
    </w:p>
    <w:p w14:paraId="59FE712C" w14:textId="77777777" w:rsidR="005761A0" w:rsidRPr="005D049D" w:rsidRDefault="005761A0" w:rsidP="006D70F7">
      <w:pPr>
        <w:autoSpaceDE w:val="0"/>
        <w:autoSpaceDN w:val="0"/>
        <w:adjustRightInd w:val="0"/>
        <w:spacing w:after="0" w:line="240" w:lineRule="auto"/>
        <w:rPr>
          <w:rFonts w:cstheme="minorHAnsi"/>
          <w:b/>
          <w:sz w:val="24"/>
          <w:szCs w:val="24"/>
        </w:rPr>
      </w:pPr>
      <w:r w:rsidRPr="005D049D">
        <w:rPr>
          <w:rFonts w:cstheme="minorHAnsi"/>
          <w:b/>
          <w:sz w:val="24"/>
          <w:szCs w:val="24"/>
        </w:rPr>
        <w:t>1 /</w:t>
      </w:r>
    </w:p>
    <w:p w14:paraId="11489634" w14:textId="49E897E9" w:rsidR="005761A0" w:rsidRPr="005D049D" w:rsidRDefault="005761A0" w:rsidP="005761A0">
      <w:pPr>
        <w:autoSpaceDE w:val="0"/>
        <w:autoSpaceDN w:val="0"/>
        <w:adjustRightInd w:val="0"/>
        <w:spacing w:after="0" w:line="240" w:lineRule="auto"/>
        <w:rPr>
          <w:rFonts w:cstheme="minorHAnsi"/>
          <w:i/>
          <w:sz w:val="24"/>
          <w:szCs w:val="24"/>
        </w:rPr>
      </w:pPr>
      <w:r w:rsidRPr="005D049D">
        <w:rPr>
          <w:rFonts w:cstheme="minorHAnsi"/>
          <w:b/>
          <w:sz w:val="24"/>
          <w:szCs w:val="24"/>
        </w:rPr>
        <w:t>Sophie Pascal</w:t>
      </w:r>
    </w:p>
    <w:p w14:paraId="28B70DFA" w14:textId="77777777" w:rsidR="005761A0" w:rsidRPr="005D049D" w:rsidRDefault="005761A0" w:rsidP="005761A0">
      <w:pPr>
        <w:spacing w:after="0" w:line="240" w:lineRule="auto"/>
        <w:rPr>
          <w:rFonts w:cstheme="minorHAnsi"/>
          <w:b/>
        </w:rPr>
      </w:pPr>
    </w:p>
    <w:p w14:paraId="119FF56F" w14:textId="77777777" w:rsidR="005761A0" w:rsidRPr="005D049D" w:rsidRDefault="005761A0" w:rsidP="005761A0">
      <w:pPr>
        <w:spacing w:after="0" w:line="240" w:lineRule="auto"/>
        <w:rPr>
          <w:rFonts w:cstheme="minorHAnsi"/>
          <w:b/>
          <w:sz w:val="32"/>
          <w:szCs w:val="32"/>
        </w:rPr>
      </w:pPr>
      <w:r w:rsidRPr="005D049D">
        <w:rPr>
          <w:rFonts w:cstheme="minorHAnsi"/>
          <w:b/>
          <w:sz w:val="32"/>
          <w:szCs w:val="32"/>
        </w:rPr>
        <w:t>Activités pédagogiques du Service EAC</w:t>
      </w:r>
    </w:p>
    <w:p w14:paraId="40974CFC" w14:textId="77777777" w:rsidR="005761A0" w:rsidRPr="005D049D" w:rsidRDefault="005761A0" w:rsidP="005761A0">
      <w:pPr>
        <w:spacing w:after="0" w:line="240" w:lineRule="auto"/>
        <w:rPr>
          <w:rFonts w:cstheme="minorHAnsi"/>
          <w:b/>
        </w:rPr>
      </w:pPr>
    </w:p>
    <w:p w14:paraId="07713917" w14:textId="77777777" w:rsidR="005761A0" w:rsidRPr="005D049D" w:rsidRDefault="005761A0" w:rsidP="005761A0">
      <w:pPr>
        <w:spacing w:after="0" w:line="240" w:lineRule="auto"/>
        <w:rPr>
          <w:rStyle w:val="Lienhypertexte"/>
          <w:rFonts w:cstheme="minorHAnsi"/>
        </w:rPr>
      </w:pPr>
      <w:r w:rsidRPr="005D049D">
        <w:rPr>
          <w:rFonts w:cstheme="minorHAnsi"/>
        </w:rPr>
        <w:t xml:space="preserve">Depuis le site de la BnF : </w:t>
      </w:r>
      <w:hyperlink r:id="rId7" w:history="1">
        <w:r w:rsidRPr="005D049D">
          <w:rPr>
            <w:rStyle w:val="Lienhypertexte"/>
            <w:rFonts w:cstheme="minorHAnsi"/>
          </w:rPr>
          <w:t>https://www.bnf.fr/fr</w:t>
        </w:r>
      </w:hyperlink>
    </w:p>
    <w:p w14:paraId="1DA7DD28" w14:textId="77777777" w:rsidR="005761A0" w:rsidRPr="00C0396B" w:rsidRDefault="005761A0" w:rsidP="005761A0">
      <w:pPr>
        <w:spacing w:after="0" w:line="240" w:lineRule="auto"/>
        <w:rPr>
          <w:rStyle w:val="Lienhypertexte"/>
          <w:rFonts w:cstheme="minorHAnsi"/>
          <w:color w:val="auto"/>
          <w:u w:val="none"/>
        </w:rPr>
      </w:pPr>
      <w:r w:rsidRPr="00C0396B">
        <w:rPr>
          <w:rStyle w:val="Lienhypertexte"/>
          <w:rFonts w:cstheme="minorHAnsi"/>
          <w:color w:val="auto"/>
          <w:u w:val="none"/>
        </w:rPr>
        <w:t xml:space="preserve">Avec ma classe / Publics scolaires et périscolaires : </w:t>
      </w:r>
    </w:p>
    <w:p w14:paraId="4BDC0B0B" w14:textId="77777777" w:rsidR="005761A0" w:rsidRPr="005D049D" w:rsidRDefault="00CD727D" w:rsidP="005761A0">
      <w:pPr>
        <w:spacing w:after="0" w:line="240" w:lineRule="auto"/>
        <w:rPr>
          <w:rFonts w:cstheme="minorHAnsi"/>
        </w:rPr>
      </w:pPr>
      <w:hyperlink r:id="rId8" w:history="1">
        <w:r w:rsidR="005761A0" w:rsidRPr="005D049D">
          <w:rPr>
            <w:rStyle w:val="Lienhypertexte"/>
            <w:rFonts w:cstheme="minorHAnsi"/>
          </w:rPr>
          <w:t>https://www.bnf.fr/fr/publics-scolaires-et-periscolaires</w:t>
        </w:r>
      </w:hyperlink>
    </w:p>
    <w:p w14:paraId="53A071B9" w14:textId="77777777" w:rsidR="005761A0" w:rsidRPr="005D049D" w:rsidRDefault="005761A0" w:rsidP="005761A0">
      <w:pPr>
        <w:pStyle w:val="Pa0"/>
        <w:spacing w:line="240" w:lineRule="auto"/>
        <w:rPr>
          <w:rFonts w:asciiTheme="minorHAnsi" w:hAnsiTheme="minorHAnsi" w:cstheme="minorHAnsi"/>
          <w:color w:val="000000"/>
          <w:sz w:val="22"/>
          <w:szCs w:val="22"/>
        </w:rPr>
      </w:pPr>
    </w:p>
    <w:p w14:paraId="4D37A00C" w14:textId="77777777" w:rsidR="005761A0" w:rsidRPr="005D049D" w:rsidRDefault="005761A0" w:rsidP="005761A0">
      <w:pPr>
        <w:pStyle w:val="Pa0"/>
        <w:spacing w:line="240" w:lineRule="auto"/>
        <w:rPr>
          <w:rFonts w:asciiTheme="minorHAnsi" w:hAnsiTheme="minorHAnsi" w:cstheme="minorHAnsi"/>
          <w:color w:val="000000"/>
          <w:sz w:val="22"/>
          <w:szCs w:val="22"/>
        </w:rPr>
      </w:pPr>
      <w:r w:rsidRPr="005D049D">
        <w:rPr>
          <w:rFonts w:asciiTheme="minorHAnsi" w:hAnsiTheme="minorHAnsi" w:cstheme="minorHAnsi"/>
          <w:color w:val="000000"/>
          <w:sz w:val="22"/>
          <w:szCs w:val="22"/>
        </w:rPr>
        <w:t>De la classe de CE2</w:t>
      </w:r>
      <w:r w:rsidRPr="005D049D">
        <w:rPr>
          <w:rFonts w:asciiTheme="minorHAnsi" w:hAnsiTheme="minorHAnsi" w:cstheme="minorHAnsi"/>
          <w:color w:val="000000"/>
          <w:position w:val="6"/>
          <w:sz w:val="22"/>
          <w:szCs w:val="22"/>
          <w:vertAlign w:val="superscript"/>
        </w:rPr>
        <w:t xml:space="preserve"> </w:t>
      </w:r>
      <w:r w:rsidRPr="005D049D">
        <w:rPr>
          <w:rFonts w:asciiTheme="minorHAnsi" w:hAnsiTheme="minorHAnsi" w:cstheme="minorHAnsi"/>
          <w:color w:val="000000"/>
          <w:sz w:val="22"/>
          <w:szCs w:val="22"/>
        </w:rPr>
        <w:t>à la Terminale, BTS et Classe Prépa</w:t>
      </w:r>
    </w:p>
    <w:p w14:paraId="6A03BE07" w14:textId="77777777" w:rsidR="005761A0" w:rsidRPr="005D049D" w:rsidRDefault="005761A0" w:rsidP="005761A0">
      <w:pPr>
        <w:pStyle w:val="Default"/>
        <w:rPr>
          <w:rFonts w:asciiTheme="minorHAnsi" w:hAnsiTheme="minorHAnsi" w:cstheme="minorHAnsi"/>
        </w:rPr>
      </w:pPr>
      <w:r w:rsidRPr="005D049D">
        <w:rPr>
          <w:rFonts w:asciiTheme="minorHAnsi" w:hAnsiTheme="minorHAnsi" w:cstheme="minorHAnsi"/>
          <w:sz w:val="22"/>
          <w:szCs w:val="22"/>
        </w:rPr>
        <w:t>• Visites de site : BnF François-Mitterrand, BnF Richelieu</w:t>
      </w:r>
    </w:p>
    <w:p w14:paraId="2C9E124C" w14:textId="77777777" w:rsidR="005761A0" w:rsidRPr="005D049D" w:rsidRDefault="005761A0" w:rsidP="005761A0">
      <w:pPr>
        <w:pStyle w:val="Pa3"/>
        <w:spacing w:line="240" w:lineRule="auto"/>
        <w:rPr>
          <w:rFonts w:asciiTheme="minorHAnsi" w:hAnsiTheme="minorHAnsi" w:cstheme="minorHAnsi"/>
          <w:color w:val="000000"/>
          <w:sz w:val="22"/>
          <w:szCs w:val="22"/>
        </w:rPr>
      </w:pPr>
      <w:r w:rsidRPr="005D049D">
        <w:rPr>
          <w:rFonts w:asciiTheme="minorHAnsi" w:hAnsiTheme="minorHAnsi" w:cstheme="minorHAnsi"/>
          <w:color w:val="000000"/>
          <w:sz w:val="22"/>
          <w:szCs w:val="22"/>
        </w:rPr>
        <w:t>• Ateliers sur les collections pérennes de la BnF (Livre, Presse et médias, Arts du spectacle, Citoyenneté et patrimoine, Cartographie)</w:t>
      </w:r>
    </w:p>
    <w:p w14:paraId="4730BBD6" w14:textId="77777777" w:rsidR="005761A0" w:rsidRPr="005D049D" w:rsidRDefault="005761A0" w:rsidP="005761A0">
      <w:pPr>
        <w:pStyle w:val="Pa3"/>
        <w:spacing w:line="240" w:lineRule="auto"/>
        <w:rPr>
          <w:rFonts w:asciiTheme="minorHAnsi" w:hAnsiTheme="minorHAnsi" w:cstheme="minorHAnsi"/>
          <w:color w:val="000000"/>
          <w:sz w:val="22"/>
          <w:szCs w:val="22"/>
        </w:rPr>
      </w:pPr>
      <w:r w:rsidRPr="005D049D">
        <w:rPr>
          <w:rFonts w:asciiTheme="minorHAnsi" w:hAnsiTheme="minorHAnsi" w:cstheme="minorHAnsi"/>
          <w:color w:val="000000"/>
          <w:sz w:val="22"/>
          <w:szCs w:val="22"/>
        </w:rPr>
        <w:t>• Visites guidées d’expositions</w:t>
      </w:r>
    </w:p>
    <w:p w14:paraId="33A2CC7F" w14:textId="77777777" w:rsidR="005761A0" w:rsidRDefault="005761A0" w:rsidP="005761A0">
      <w:pPr>
        <w:pStyle w:val="Pa3"/>
        <w:spacing w:line="240" w:lineRule="auto"/>
        <w:rPr>
          <w:rFonts w:asciiTheme="minorHAnsi" w:hAnsiTheme="minorHAnsi" w:cstheme="minorHAnsi"/>
          <w:color w:val="000000"/>
          <w:sz w:val="22"/>
          <w:szCs w:val="22"/>
        </w:rPr>
      </w:pPr>
      <w:r w:rsidRPr="005D049D">
        <w:rPr>
          <w:rFonts w:asciiTheme="minorHAnsi" w:hAnsiTheme="minorHAnsi" w:cstheme="minorHAnsi"/>
          <w:color w:val="000000"/>
          <w:sz w:val="22"/>
          <w:szCs w:val="22"/>
        </w:rPr>
        <w:t xml:space="preserve">• Visites-Ateliers autour des expositions </w:t>
      </w:r>
    </w:p>
    <w:p w14:paraId="4735BDEC" w14:textId="77777777" w:rsidR="00D80C34" w:rsidRDefault="00D80C34" w:rsidP="00D80C34">
      <w:pPr>
        <w:pStyle w:val="Default"/>
      </w:pPr>
    </w:p>
    <w:p w14:paraId="64740CDD" w14:textId="125DA473" w:rsidR="00D80C34" w:rsidRPr="00D80C34" w:rsidRDefault="00D80C34" w:rsidP="00D80C34">
      <w:pPr>
        <w:pStyle w:val="Default"/>
        <w:numPr>
          <w:ilvl w:val="0"/>
          <w:numId w:val="37"/>
        </w:numPr>
        <w:rPr>
          <w:rFonts w:asciiTheme="minorHAnsi" w:hAnsiTheme="minorHAnsi" w:cstheme="minorHAnsi"/>
          <w:b/>
          <w:color w:val="FF0000"/>
          <w:sz w:val="22"/>
          <w:szCs w:val="22"/>
        </w:rPr>
      </w:pPr>
      <w:r w:rsidRPr="00D80C34">
        <w:rPr>
          <w:rFonts w:asciiTheme="minorHAnsi" w:hAnsiTheme="minorHAnsi" w:cstheme="minorHAnsi"/>
          <w:b/>
          <w:color w:val="FF0000"/>
          <w:sz w:val="22"/>
          <w:szCs w:val="22"/>
        </w:rPr>
        <w:t>Ateliers éducation aux médias et à la citoyenneté</w:t>
      </w:r>
    </w:p>
    <w:p w14:paraId="08C75193" w14:textId="77777777" w:rsidR="00D80C34" w:rsidRPr="0001636F" w:rsidRDefault="00D80C34" w:rsidP="00D80C34">
      <w:pPr>
        <w:pStyle w:val="NormalWeb"/>
        <w:shd w:val="clear" w:color="auto" w:fill="FFFFFF"/>
        <w:spacing w:before="0" w:beforeAutospacing="0" w:after="0" w:afterAutospacing="0"/>
        <w:jc w:val="both"/>
        <w:rPr>
          <w:rFonts w:asciiTheme="minorHAnsi" w:hAnsiTheme="minorHAnsi" w:cstheme="minorHAnsi"/>
          <w:i/>
          <w:color w:val="333333"/>
          <w:spacing w:val="6"/>
          <w:sz w:val="22"/>
          <w:szCs w:val="22"/>
        </w:rPr>
      </w:pPr>
    </w:p>
    <w:p w14:paraId="619122B5" w14:textId="77777777" w:rsidR="00D80C34" w:rsidRPr="00D80C34" w:rsidRDefault="00D80C34" w:rsidP="00D80C34">
      <w:pPr>
        <w:pStyle w:val="Titre3"/>
        <w:shd w:val="clear" w:color="auto" w:fill="FFFFFF"/>
        <w:spacing w:before="0" w:line="240" w:lineRule="auto"/>
        <w:rPr>
          <w:rFonts w:asciiTheme="minorHAnsi" w:hAnsiTheme="minorHAnsi" w:cstheme="minorHAnsi"/>
          <w:bCs w:val="0"/>
          <w:color w:val="auto"/>
        </w:rPr>
      </w:pPr>
      <w:r w:rsidRPr="00D80C34">
        <w:rPr>
          <w:rFonts w:asciiTheme="minorHAnsi" w:hAnsiTheme="minorHAnsi" w:cstheme="minorHAnsi"/>
          <w:bCs w:val="0"/>
          <w:color w:val="333333"/>
        </w:rPr>
        <w:t>Atelier « Dessine ton actu ! » –</w:t>
      </w:r>
      <w:r w:rsidRPr="00D80C34">
        <w:rPr>
          <w:rFonts w:asciiTheme="minorHAnsi" w:hAnsiTheme="minorHAnsi" w:cstheme="minorHAnsi"/>
          <w:b w:val="0"/>
          <w:bCs w:val="0"/>
          <w:color w:val="333333"/>
        </w:rPr>
        <w:t> </w:t>
      </w:r>
      <w:r w:rsidRPr="00D80C34">
        <w:rPr>
          <w:rStyle w:val="lev"/>
          <w:rFonts w:asciiTheme="minorHAnsi" w:hAnsiTheme="minorHAnsi" w:cstheme="minorHAnsi"/>
          <w:b/>
          <w:bCs/>
          <w:color w:val="333333"/>
        </w:rPr>
        <w:t>6</w:t>
      </w:r>
      <w:r w:rsidRPr="00D80C34">
        <w:rPr>
          <w:rStyle w:val="lev"/>
          <w:rFonts w:asciiTheme="minorHAnsi" w:hAnsiTheme="minorHAnsi" w:cstheme="minorHAnsi"/>
          <w:b/>
          <w:bCs/>
          <w:color w:val="333333"/>
          <w:vertAlign w:val="superscript"/>
        </w:rPr>
        <w:t>e</w:t>
      </w:r>
      <w:r w:rsidRPr="00D80C34">
        <w:rPr>
          <w:rStyle w:val="lev"/>
          <w:rFonts w:asciiTheme="minorHAnsi" w:hAnsiTheme="minorHAnsi" w:cstheme="minorHAnsi"/>
          <w:b/>
          <w:bCs/>
          <w:color w:val="333333"/>
        </w:rPr>
        <w:t> / 5</w:t>
      </w:r>
      <w:r w:rsidRPr="00D80C34">
        <w:rPr>
          <w:rStyle w:val="lev"/>
          <w:rFonts w:asciiTheme="minorHAnsi" w:hAnsiTheme="minorHAnsi" w:cstheme="minorHAnsi"/>
          <w:b/>
          <w:bCs/>
          <w:color w:val="333333"/>
          <w:vertAlign w:val="superscript"/>
        </w:rPr>
        <w:t>e</w:t>
      </w:r>
      <w:r>
        <w:rPr>
          <w:rStyle w:val="lev"/>
          <w:rFonts w:asciiTheme="minorHAnsi" w:hAnsiTheme="minorHAnsi" w:cstheme="minorHAnsi"/>
          <w:b/>
          <w:bCs/>
          <w:color w:val="333333"/>
          <w:vertAlign w:val="superscript"/>
        </w:rPr>
        <w:t xml:space="preserve"> </w:t>
      </w:r>
      <w:r w:rsidRPr="0001636F">
        <w:rPr>
          <w:rFonts w:asciiTheme="minorHAnsi" w:hAnsiTheme="minorHAnsi" w:cstheme="minorHAnsi"/>
          <w:bCs w:val="0"/>
          <w:color w:val="auto"/>
        </w:rPr>
        <w:t>–</w:t>
      </w:r>
      <w:r>
        <w:rPr>
          <w:rFonts w:asciiTheme="minorHAnsi" w:hAnsiTheme="minorHAnsi" w:cstheme="minorHAnsi"/>
          <w:bCs w:val="0"/>
          <w:color w:val="auto"/>
        </w:rPr>
        <w:t xml:space="preserve"> </w:t>
      </w:r>
      <w:r w:rsidRPr="0001636F">
        <w:rPr>
          <w:rFonts w:asciiTheme="minorHAnsi" w:hAnsiTheme="minorHAnsi" w:cstheme="minorHAnsi"/>
          <w:bCs w:val="0"/>
          <w:color w:val="auto"/>
        </w:rPr>
        <w:t xml:space="preserve">durée </w:t>
      </w:r>
      <w:r>
        <w:rPr>
          <w:rFonts w:asciiTheme="minorHAnsi" w:hAnsiTheme="minorHAnsi" w:cstheme="minorHAnsi"/>
          <w:bCs w:val="0"/>
          <w:color w:val="auto"/>
        </w:rPr>
        <w:t>1 heure 30</w:t>
      </w:r>
    </w:p>
    <w:p w14:paraId="17ED5D56" w14:textId="77777777" w:rsidR="00D80C34" w:rsidRPr="00D80C34" w:rsidRDefault="00D80C34" w:rsidP="00D80C34">
      <w:pPr>
        <w:pStyle w:val="NormalWeb"/>
        <w:shd w:val="clear" w:color="auto" w:fill="FFFFFF"/>
        <w:spacing w:before="0" w:beforeAutospacing="0" w:after="150" w:afterAutospacing="0"/>
        <w:rPr>
          <w:rFonts w:asciiTheme="minorHAnsi" w:hAnsiTheme="minorHAnsi" w:cstheme="minorHAnsi"/>
          <w:color w:val="333333"/>
          <w:spacing w:val="6"/>
          <w:sz w:val="22"/>
          <w:szCs w:val="22"/>
        </w:rPr>
      </w:pPr>
      <w:r w:rsidRPr="00D80C34">
        <w:rPr>
          <w:rFonts w:asciiTheme="minorHAnsi" w:hAnsiTheme="minorHAnsi" w:cstheme="minorHAnsi"/>
          <w:color w:val="333333"/>
          <w:spacing w:val="6"/>
          <w:sz w:val="22"/>
          <w:szCs w:val="22"/>
        </w:rPr>
        <w:t>Qu’est-ce qu’un dessin de presse, une caricature ? Après un bref retour dans l’histoire des premiers dessins de presse, une mise en contexte et quelques définitions, les élèves sont invités à débattre d’un sujet d’actualité et à dessiner.  Tous les dessins sont enfin présentés pour un moment d’échanges.</w:t>
      </w:r>
    </w:p>
    <w:p w14:paraId="08226F15" w14:textId="77777777" w:rsidR="00D80C34" w:rsidRDefault="00D80C34" w:rsidP="00D80C34">
      <w:pPr>
        <w:pStyle w:val="Titre3"/>
        <w:shd w:val="clear" w:color="auto" w:fill="FFFFFF"/>
        <w:spacing w:before="0" w:line="240" w:lineRule="auto"/>
        <w:rPr>
          <w:rFonts w:asciiTheme="minorHAnsi" w:hAnsiTheme="minorHAnsi" w:cstheme="minorHAnsi"/>
          <w:bCs w:val="0"/>
          <w:color w:val="auto"/>
        </w:rPr>
      </w:pPr>
      <w:r w:rsidRPr="00D80C34">
        <w:rPr>
          <w:rFonts w:asciiTheme="minorHAnsi" w:hAnsiTheme="minorHAnsi" w:cstheme="minorHAnsi"/>
          <w:bCs w:val="0"/>
          <w:color w:val="333333"/>
        </w:rPr>
        <w:t xml:space="preserve">Atelier Fausse nouvelle, histoire et décryptages – </w:t>
      </w:r>
      <w:r w:rsidRPr="00D80C34">
        <w:rPr>
          <w:rFonts w:asciiTheme="minorHAnsi" w:hAnsiTheme="minorHAnsi" w:cstheme="minorHAnsi"/>
          <w:bCs w:val="0"/>
          <w:color w:val="auto"/>
        </w:rPr>
        <w:t>»– A partir de la 4</w:t>
      </w:r>
      <w:r w:rsidRPr="00D80C34">
        <w:rPr>
          <w:rFonts w:asciiTheme="minorHAnsi" w:hAnsiTheme="minorHAnsi" w:cstheme="minorHAnsi"/>
          <w:bCs w:val="0"/>
          <w:color w:val="auto"/>
          <w:vertAlign w:val="superscript"/>
        </w:rPr>
        <w:t>ème</w:t>
      </w:r>
      <w:r w:rsidRPr="00D80C34">
        <w:rPr>
          <w:rFonts w:asciiTheme="minorHAnsi" w:hAnsiTheme="minorHAnsi" w:cstheme="minorHAnsi"/>
          <w:bCs w:val="0"/>
          <w:color w:val="auto"/>
        </w:rPr>
        <w:t xml:space="preserve"> – durée 2 heures</w:t>
      </w:r>
    </w:p>
    <w:p w14:paraId="24597B5F" w14:textId="17DEBCE3" w:rsidR="00AF2A67" w:rsidRDefault="00D80C34" w:rsidP="00AF2A67">
      <w:pPr>
        <w:pStyle w:val="Titre3"/>
        <w:shd w:val="clear" w:color="auto" w:fill="FFFFFF"/>
        <w:spacing w:before="0" w:line="240" w:lineRule="auto"/>
        <w:rPr>
          <w:rFonts w:asciiTheme="minorHAnsi" w:hAnsiTheme="minorHAnsi" w:cstheme="minorHAnsi"/>
          <w:b w:val="0"/>
          <w:color w:val="333333"/>
          <w:spacing w:val="6"/>
        </w:rPr>
      </w:pPr>
      <w:r w:rsidRPr="00D80C34">
        <w:rPr>
          <w:rFonts w:asciiTheme="minorHAnsi" w:hAnsiTheme="minorHAnsi" w:cstheme="minorHAnsi"/>
          <w:b w:val="0"/>
          <w:color w:val="333333"/>
          <w:spacing w:val="6"/>
        </w:rPr>
        <w:t>Une découverte de l’histoire des fausses nouvelles à  travers des documents patrimoniaux issus des collections de la BnF et d’exemples tirés des réseaux sociaux. Comment identifier la source d’une information ? Comment la qualifier ? Autant de questions pour débattre et échanger sur ce sujet toujours d’actualité.</w:t>
      </w:r>
    </w:p>
    <w:p w14:paraId="5E8234E4" w14:textId="77777777" w:rsidR="00AF2A67" w:rsidRDefault="00AF2A67" w:rsidP="00AF2A67">
      <w:pPr>
        <w:pStyle w:val="Titre3"/>
        <w:shd w:val="clear" w:color="auto" w:fill="FFFFFF"/>
        <w:spacing w:before="0" w:line="240" w:lineRule="auto"/>
        <w:rPr>
          <w:rFonts w:asciiTheme="minorHAnsi" w:eastAsiaTheme="minorHAnsi" w:hAnsiTheme="minorHAnsi" w:cstheme="minorBidi"/>
          <w:b w:val="0"/>
          <w:bCs w:val="0"/>
          <w:color w:val="auto"/>
        </w:rPr>
      </w:pPr>
    </w:p>
    <w:p w14:paraId="43A6F99F" w14:textId="77777777" w:rsidR="00AF2A67" w:rsidRPr="0001636F" w:rsidRDefault="00AF2A67" w:rsidP="00AF2A67">
      <w:pPr>
        <w:pStyle w:val="Titre3"/>
        <w:shd w:val="clear" w:color="auto" w:fill="FFFFFF"/>
        <w:spacing w:before="0" w:line="240" w:lineRule="auto"/>
        <w:rPr>
          <w:rFonts w:asciiTheme="minorHAnsi" w:hAnsiTheme="minorHAnsi" w:cstheme="minorHAnsi"/>
          <w:bCs w:val="0"/>
          <w:color w:val="auto"/>
        </w:rPr>
      </w:pPr>
      <w:r w:rsidRPr="0001636F">
        <w:rPr>
          <w:rFonts w:asciiTheme="minorHAnsi" w:hAnsiTheme="minorHAnsi" w:cstheme="minorHAnsi"/>
          <w:bCs w:val="0"/>
          <w:color w:val="auto"/>
        </w:rPr>
        <w:t>Atelier « Peut-on tout lire ? Polémique et Littérature Jeunesse »– A partir de la 4</w:t>
      </w:r>
      <w:r w:rsidRPr="0001636F">
        <w:rPr>
          <w:rFonts w:asciiTheme="minorHAnsi" w:hAnsiTheme="minorHAnsi" w:cstheme="minorHAnsi"/>
          <w:bCs w:val="0"/>
          <w:color w:val="auto"/>
          <w:vertAlign w:val="superscript"/>
        </w:rPr>
        <w:t>ème</w:t>
      </w:r>
      <w:r w:rsidRPr="0001636F">
        <w:rPr>
          <w:rFonts w:asciiTheme="minorHAnsi" w:hAnsiTheme="minorHAnsi" w:cstheme="minorHAnsi"/>
          <w:bCs w:val="0"/>
          <w:color w:val="auto"/>
        </w:rPr>
        <w:t xml:space="preserve"> –</w:t>
      </w:r>
      <w:r>
        <w:rPr>
          <w:rFonts w:asciiTheme="minorHAnsi" w:hAnsiTheme="minorHAnsi" w:cstheme="minorHAnsi"/>
          <w:bCs w:val="0"/>
          <w:color w:val="auto"/>
        </w:rPr>
        <w:t xml:space="preserve"> </w:t>
      </w:r>
      <w:r w:rsidRPr="0001636F">
        <w:rPr>
          <w:rFonts w:asciiTheme="minorHAnsi" w:hAnsiTheme="minorHAnsi" w:cstheme="minorHAnsi"/>
          <w:bCs w:val="0"/>
          <w:color w:val="auto"/>
        </w:rPr>
        <w:t>durée 2 heures</w:t>
      </w:r>
    </w:p>
    <w:p w14:paraId="77C3127D" w14:textId="77777777" w:rsidR="00AF2A67" w:rsidRDefault="00AF2A67" w:rsidP="00AF2A67">
      <w:pPr>
        <w:pStyle w:val="NormalWeb"/>
        <w:shd w:val="clear" w:color="auto" w:fill="FFFFFF"/>
        <w:spacing w:before="0" w:beforeAutospacing="0" w:after="0" w:afterAutospacing="0"/>
        <w:jc w:val="both"/>
        <w:rPr>
          <w:rFonts w:asciiTheme="minorHAnsi" w:hAnsiTheme="minorHAnsi" w:cstheme="minorHAnsi"/>
          <w:color w:val="333333"/>
          <w:spacing w:val="6"/>
          <w:sz w:val="22"/>
          <w:szCs w:val="22"/>
        </w:rPr>
      </w:pPr>
      <w:r w:rsidRPr="0001636F">
        <w:rPr>
          <w:rFonts w:asciiTheme="minorHAnsi" w:hAnsiTheme="minorHAnsi" w:cstheme="minorHAnsi"/>
          <w:color w:val="333333"/>
          <w:spacing w:val="6"/>
          <w:sz w:val="22"/>
          <w:szCs w:val="22"/>
        </w:rPr>
        <w:t>À l’issue d’une présentation des publications jeunesse qui furent critiquées ou censurées au début du XX</w:t>
      </w:r>
      <w:r w:rsidRPr="0001636F">
        <w:rPr>
          <w:rFonts w:asciiTheme="minorHAnsi" w:hAnsiTheme="minorHAnsi" w:cstheme="minorHAnsi"/>
          <w:color w:val="333333"/>
          <w:spacing w:val="6"/>
          <w:sz w:val="22"/>
          <w:szCs w:val="22"/>
          <w:vertAlign w:val="superscript"/>
        </w:rPr>
        <w:t>e</w:t>
      </w:r>
      <w:r w:rsidRPr="0001636F">
        <w:rPr>
          <w:rFonts w:asciiTheme="minorHAnsi" w:hAnsiTheme="minorHAnsi" w:cstheme="minorHAnsi"/>
          <w:color w:val="333333"/>
          <w:spacing w:val="6"/>
          <w:sz w:val="22"/>
          <w:szCs w:val="22"/>
        </w:rPr>
        <w:t xml:space="preserve"> siècle (dont quelques originaux de périodiques présents dans les collections de la BnF), le débat s’organise et s’engage  autour de livres édités ou </w:t>
      </w:r>
      <w:r>
        <w:rPr>
          <w:rFonts w:asciiTheme="minorHAnsi" w:hAnsiTheme="minorHAnsi" w:cstheme="minorHAnsi"/>
          <w:color w:val="333333"/>
          <w:spacing w:val="6"/>
          <w:sz w:val="22"/>
          <w:szCs w:val="22"/>
        </w:rPr>
        <w:t>réédités ces dernières années.</w:t>
      </w:r>
    </w:p>
    <w:p w14:paraId="11A93B6D" w14:textId="77777777" w:rsidR="00AF2A67" w:rsidRDefault="00AF2A67" w:rsidP="00AF2A67">
      <w:pPr>
        <w:pStyle w:val="NormalWeb"/>
        <w:shd w:val="clear" w:color="auto" w:fill="FFFFFF"/>
        <w:spacing w:before="0" w:beforeAutospacing="0" w:after="0" w:afterAutospacing="0"/>
        <w:jc w:val="both"/>
        <w:rPr>
          <w:rFonts w:asciiTheme="minorHAnsi" w:hAnsiTheme="minorHAnsi" w:cstheme="minorHAnsi"/>
          <w:i/>
          <w:color w:val="333333"/>
          <w:spacing w:val="6"/>
          <w:sz w:val="22"/>
          <w:szCs w:val="22"/>
        </w:rPr>
      </w:pPr>
      <w:r w:rsidRPr="0001636F">
        <w:rPr>
          <w:rFonts w:asciiTheme="minorHAnsi" w:hAnsiTheme="minorHAnsi" w:cstheme="minorHAnsi"/>
          <w:i/>
          <w:color w:val="333333"/>
          <w:spacing w:val="6"/>
          <w:sz w:val="22"/>
          <w:szCs w:val="22"/>
        </w:rPr>
        <w:t>(Atelier créé lors de l’exposition du CNLJ « Ne les laissez pas lire »)</w:t>
      </w:r>
    </w:p>
    <w:p w14:paraId="205A4F75" w14:textId="77777777" w:rsidR="00AF2A67" w:rsidRPr="00AF2A67" w:rsidRDefault="00AF2A67" w:rsidP="00AF2A67"/>
    <w:p w14:paraId="6A2757ED" w14:textId="77777777" w:rsidR="00D80C34" w:rsidRDefault="00D80C34" w:rsidP="00D80C34">
      <w:pPr>
        <w:pStyle w:val="NormalWeb"/>
        <w:shd w:val="clear" w:color="auto" w:fill="FFFFFF"/>
        <w:spacing w:before="0" w:beforeAutospacing="0" w:after="0" w:afterAutospacing="0"/>
        <w:jc w:val="both"/>
        <w:rPr>
          <w:rFonts w:asciiTheme="minorHAnsi" w:hAnsiTheme="minorHAnsi" w:cstheme="minorHAnsi"/>
          <w:color w:val="333333"/>
          <w:spacing w:val="6"/>
          <w:sz w:val="22"/>
          <w:szCs w:val="22"/>
        </w:rPr>
      </w:pPr>
    </w:p>
    <w:p w14:paraId="078BF01E" w14:textId="62CCC37A" w:rsidR="005761A0" w:rsidRPr="00D80C34" w:rsidRDefault="00D80C34" w:rsidP="00D80C34">
      <w:pPr>
        <w:pStyle w:val="NormalWeb"/>
        <w:shd w:val="clear" w:color="auto" w:fill="FFFFFF"/>
        <w:spacing w:before="0" w:beforeAutospacing="0" w:after="0" w:afterAutospacing="0"/>
        <w:jc w:val="both"/>
        <w:rPr>
          <w:rFonts w:asciiTheme="minorHAnsi" w:hAnsiTheme="minorHAnsi" w:cstheme="minorHAnsi"/>
          <w:b/>
          <w:color w:val="333333"/>
          <w:spacing w:val="6"/>
          <w:sz w:val="22"/>
          <w:szCs w:val="22"/>
        </w:rPr>
      </w:pPr>
      <w:r w:rsidRPr="00D80C34">
        <w:rPr>
          <w:rFonts w:asciiTheme="minorHAnsi" w:hAnsiTheme="minorHAnsi" w:cstheme="minorHAnsi"/>
          <w:b/>
          <w:color w:val="FF0000"/>
          <w:spacing w:val="6"/>
          <w:sz w:val="22"/>
          <w:szCs w:val="22"/>
        </w:rPr>
        <w:t>Pour tout atelier</w:t>
      </w:r>
      <w:r>
        <w:rPr>
          <w:rFonts w:asciiTheme="minorHAnsi" w:hAnsiTheme="minorHAnsi" w:cstheme="minorHAnsi"/>
          <w:b/>
          <w:color w:val="FF0000"/>
          <w:spacing w:val="6"/>
          <w:sz w:val="22"/>
          <w:szCs w:val="22"/>
        </w:rPr>
        <w:t>, r</w:t>
      </w:r>
      <w:r w:rsidR="005761A0" w:rsidRPr="005D049D">
        <w:rPr>
          <w:rFonts w:asciiTheme="minorHAnsi" w:hAnsiTheme="minorHAnsi" w:cstheme="minorHAnsi"/>
          <w:b/>
          <w:color w:val="FF0000"/>
          <w:sz w:val="22"/>
          <w:szCs w:val="22"/>
        </w:rPr>
        <w:t xml:space="preserve">éservation obligatoire au 01 53 79 49 49 </w:t>
      </w:r>
      <w:r w:rsidR="005761A0" w:rsidRPr="005D049D">
        <w:rPr>
          <w:rFonts w:asciiTheme="minorHAnsi" w:hAnsiTheme="minorHAnsi" w:cstheme="minorHAnsi"/>
          <w:color w:val="000000"/>
          <w:sz w:val="22"/>
          <w:szCs w:val="22"/>
        </w:rPr>
        <w:t xml:space="preserve">– </w:t>
      </w:r>
      <w:hyperlink r:id="rId9" w:history="1">
        <w:r w:rsidR="005761A0" w:rsidRPr="005D049D">
          <w:rPr>
            <w:rStyle w:val="Lienhypertexte"/>
            <w:rFonts w:asciiTheme="minorHAnsi" w:hAnsiTheme="minorHAnsi" w:cstheme="minorHAnsi"/>
            <w:sz w:val="22"/>
            <w:szCs w:val="22"/>
          </w:rPr>
          <w:t>visites@bnf.fr</w:t>
        </w:r>
      </w:hyperlink>
    </w:p>
    <w:p w14:paraId="1E87696B" w14:textId="77777777" w:rsidR="005761A0" w:rsidRPr="005D049D" w:rsidRDefault="005761A0" w:rsidP="005761A0">
      <w:pPr>
        <w:spacing w:line="240" w:lineRule="auto"/>
        <w:rPr>
          <w:rStyle w:val="A1"/>
          <w:rFonts w:asciiTheme="minorHAnsi" w:eastAsia="Times New Roman" w:hAnsiTheme="minorHAnsi" w:cstheme="minorHAnsi"/>
          <w:b w:val="0"/>
          <w:bCs w:val="0"/>
          <w:color w:val="0000FF" w:themeColor="hyperlink"/>
          <w:shd w:val="clear" w:color="auto" w:fill="FFFFFF"/>
        </w:rPr>
      </w:pPr>
      <w:r w:rsidRPr="005D049D">
        <w:rPr>
          <w:rFonts w:cstheme="minorHAnsi"/>
          <w:color w:val="000000"/>
        </w:rPr>
        <w:t xml:space="preserve">Informations sur les ateliers (durée, tarifs, créneaux) : 01 59 79 82 10, </w:t>
      </w:r>
      <w:hyperlink r:id="rId10" w:history="1">
        <w:r w:rsidRPr="005D049D">
          <w:rPr>
            <w:rStyle w:val="Lienhypertexte"/>
            <w:rFonts w:cstheme="minorHAnsi"/>
            <w:shd w:val="clear" w:color="auto" w:fill="FFFFFF"/>
          </w:rPr>
          <w:t>service.eac@bnf.fr</w:t>
        </w:r>
      </w:hyperlink>
      <w:r w:rsidRPr="005D049D">
        <w:rPr>
          <w:rStyle w:val="Lienhypertexte"/>
          <w:rFonts w:cstheme="minorHAnsi"/>
          <w:shd w:val="clear" w:color="auto" w:fill="FFFFFF"/>
        </w:rPr>
        <w:t xml:space="preserve"> </w:t>
      </w:r>
      <w:r w:rsidRPr="005D049D">
        <w:rPr>
          <w:rFonts w:cstheme="minorHAnsi"/>
          <w:color w:val="000000"/>
        </w:rPr>
        <w:t xml:space="preserve">ou </w:t>
      </w:r>
      <w:hyperlink r:id="rId11" w:history="1">
        <w:r w:rsidRPr="005D049D">
          <w:rPr>
            <w:rStyle w:val="Lienhypertexte"/>
            <w:rFonts w:cstheme="minorHAnsi"/>
            <w:shd w:val="clear" w:color="auto" w:fill="FFFFFF"/>
          </w:rPr>
          <w:t>developpement.publics@bnf.fr</w:t>
        </w:r>
      </w:hyperlink>
    </w:p>
    <w:p w14:paraId="4BE40264" w14:textId="77777777" w:rsidR="005761A0" w:rsidRPr="005D049D" w:rsidRDefault="005761A0" w:rsidP="005761A0">
      <w:pPr>
        <w:pStyle w:val="Pa0"/>
        <w:spacing w:line="240" w:lineRule="auto"/>
        <w:rPr>
          <w:rFonts w:asciiTheme="minorHAnsi" w:hAnsiTheme="minorHAnsi" w:cstheme="minorHAnsi"/>
          <w:b/>
          <w:color w:val="000000"/>
          <w:sz w:val="22"/>
          <w:szCs w:val="22"/>
        </w:rPr>
      </w:pPr>
      <w:r w:rsidRPr="005D049D">
        <w:rPr>
          <w:rFonts w:asciiTheme="minorHAnsi" w:hAnsiTheme="minorHAnsi" w:cstheme="minorHAnsi"/>
          <w:b/>
          <w:color w:val="000000"/>
          <w:sz w:val="22"/>
          <w:szCs w:val="22"/>
        </w:rPr>
        <w:t>Formations enseignants</w:t>
      </w:r>
    </w:p>
    <w:p w14:paraId="053C8BFA" w14:textId="77777777" w:rsidR="005761A0" w:rsidRPr="005D049D" w:rsidRDefault="005761A0" w:rsidP="005761A0">
      <w:pPr>
        <w:pStyle w:val="Default"/>
        <w:rPr>
          <w:rFonts w:asciiTheme="minorHAnsi" w:hAnsiTheme="minorHAnsi" w:cstheme="minorHAnsi"/>
          <w:sz w:val="22"/>
          <w:szCs w:val="22"/>
        </w:rPr>
      </w:pPr>
      <w:r w:rsidRPr="005D049D">
        <w:rPr>
          <w:rFonts w:asciiTheme="minorHAnsi" w:hAnsiTheme="minorHAnsi" w:cstheme="minorHAnsi"/>
          <w:sz w:val="22"/>
          <w:szCs w:val="22"/>
        </w:rPr>
        <w:t>PAF, DAACS Ile-de-France, Formations EAC en régions</w:t>
      </w:r>
    </w:p>
    <w:p w14:paraId="7ED29A88" w14:textId="77777777" w:rsidR="005761A0" w:rsidRPr="005D049D" w:rsidRDefault="005761A0" w:rsidP="005761A0">
      <w:pPr>
        <w:autoSpaceDE w:val="0"/>
        <w:autoSpaceDN w:val="0"/>
        <w:adjustRightInd w:val="0"/>
        <w:spacing w:after="0" w:line="240" w:lineRule="auto"/>
        <w:rPr>
          <w:rFonts w:cstheme="minorHAnsi"/>
          <w:color w:val="000000"/>
        </w:rPr>
      </w:pPr>
    </w:p>
    <w:p w14:paraId="707F53C1" w14:textId="77777777" w:rsidR="005761A0" w:rsidRPr="005D049D" w:rsidRDefault="005761A0" w:rsidP="005761A0">
      <w:pPr>
        <w:spacing w:after="0" w:line="240" w:lineRule="auto"/>
        <w:rPr>
          <w:rFonts w:cstheme="minorHAnsi"/>
          <w:b/>
          <w:sz w:val="32"/>
          <w:szCs w:val="32"/>
        </w:rPr>
      </w:pPr>
      <w:r w:rsidRPr="005D049D">
        <w:rPr>
          <w:rFonts w:cstheme="minorHAnsi"/>
          <w:b/>
          <w:sz w:val="32"/>
          <w:szCs w:val="32"/>
        </w:rPr>
        <w:t>Ressources utiles pour les enseignants</w:t>
      </w:r>
    </w:p>
    <w:p w14:paraId="5FBD1929" w14:textId="77777777" w:rsidR="005761A0" w:rsidRPr="005D049D" w:rsidRDefault="005761A0" w:rsidP="005761A0">
      <w:pPr>
        <w:spacing w:after="0" w:line="240" w:lineRule="auto"/>
        <w:rPr>
          <w:rFonts w:cstheme="minorHAnsi"/>
          <w:b/>
        </w:rPr>
      </w:pPr>
    </w:p>
    <w:p w14:paraId="747B1215" w14:textId="77777777" w:rsidR="005761A0" w:rsidRPr="005D049D" w:rsidRDefault="005761A0" w:rsidP="005761A0">
      <w:pPr>
        <w:spacing w:after="0" w:line="240" w:lineRule="auto"/>
        <w:rPr>
          <w:rFonts w:cstheme="minorHAnsi"/>
          <w:b/>
          <w:sz w:val="32"/>
          <w:szCs w:val="32"/>
        </w:rPr>
      </w:pPr>
      <w:r w:rsidRPr="005D049D">
        <w:rPr>
          <w:rFonts w:cstheme="minorHAnsi"/>
          <w:noProof/>
          <w:lang w:eastAsia="fr-FR"/>
        </w:rPr>
        <w:drawing>
          <wp:inline distT="0" distB="0" distL="0" distR="0" wp14:anchorId="577A95E5" wp14:editId="14D564FC">
            <wp:extent cx="2238375" cy="219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38375" cy="219075"/>
                    </a:xfrm>
                    <a:prstGeom prst="rect">
                      <a:avLst/>
                    </a:prstGeom>
                  </pic:spPr>
                </pic:pic>
              </a:graphicData>
            </a:graphic>
          </wp:inline>
        </w:drawing>
      </w:r>
    </w:p>
    <w:p w14:paraId="3071A7D1" w14:textId="77777777" w:rsidR="005761A0" w:rsidRPr="005D049D" w:rsidRDefault="005761A0" w:rsidP="005761A0">
      <w:pPr>
        <w:autoSpaceDE w:val="0"/>
        <w:autoSpaceDN w:val="0"/>
        <w:adjustRightInd w:val="0"/>
        <w:spacing w:after="0" w:line="240" w:lineRule="auto"/>
        <w:rPr>
          <w:rFonts w:cstheme="minorHAnsi"/>
          <w:color w:val="3B3933"/>
        </w:rPr>
      </w:pPr>
      <w:r w:rsidRPr="005D049D">
        <w:rPr>
          <w:rFonts w:cstheme="minorHAnsi"/>
          <w:color w:val="3B3933"/>
        </w:rPr>
        <w:t>Le nouveau site des ressources culturelles et pédagogiques de la</w:t>
      </w:r>
    </w:p>
    <w:p w14:paraId="133FBDE4" w14:textId="77777777" w:rsidR="005761A0" w:rsidRPr="005D049D" w:rsidRDefault="005761A0" w:rsidP="005761A0">
      <w:pPr>
        <w:spacing w:after="0" w:line="240" w:lineRule="auto"/>
        <w:rPr>
          <w:rFonts w:cstheme="minorHAnsi"/>
          <w:b/>
          <w:bCs/>
          <w:color w:val="3B3933"/>
        </w:rPr>
      </w:pPr>
      <w:r w:rsidRPr="005D049D">
        <w:rPr>
          <w:rFonts w:cstheme="minorHAnsi"/>
          <w:color w:val="3B3933"/>
        </w:rPr>
        <w:t xml:space="preserve">Bibliothèque nationale de France : </w:t>
      </w:r>
      <w:r w:rsidRPr="005D049D">
        <w:rPr>
          <w:rFonts w:cstheme="minorHAnsi"/>
          <w:b/>
          <w:bCs/>
          <w:color w:val="3B3933"/>
        </w:rPr>
        <w:t>essentiels.bnf.fr</w:t>
      </w:r>
    </w:p>
    <w:p w14:paraId="0F6499D0" w14:textId="77777777" w:rsidR="005761A0" w:rsidRPr="005D049D" w:rsidRDefault="00CD727D" w:rsidP="005761A0">
      <w:pPr>
        <w:spacing w:after="0" w:line="240" w:lineRule="auto"/>
        <w:rPr>
          <w:rStyle w:val="Lienhypertexte"/>
          <w:rFonts w:cstheme="minorHAnsi"/>
          <w:b/>
          <w:bCs/>
        </w:rPr>
      </w:pPr>
      <w:hyperlink r:id="rId13" w:history="1">
        <w:r w:rsidR="005761A0" w:rsidRPr="005D049D">
          <w:rPr>
            <w:rStyle w:val="Lienhypertexte"/>
            <w:rFonts w:cstheme="minorHAnsi"/>
          </w:rPr>
          <w:t>https://essentiels.bnf.fr/fr/</w:t>
        </w:r>
      </w:hyperlink>
    </w:p>
    <w:p w14:paraId="216D8D11" w14:textId="77777777" w:rsidR="005761A0" w:rsidRPr="005D049D" w:rsidRDefault="005761A0" w:rsidP="005761A0">
      <w:pPr>
        <w:spacing w:after="0" w:line="240" w:lineRule="auto"/>
        <w:rPr>
          <w:rFonts w:cstheme="minorHAnsi"/>
          <w:b/>
        </w:rPr>
      </w:pPr>
    </w:p>
    <w:p w14:paraId="02C98A1D" w14:textId="77777777" w:rsidR="005761A0" w:rsidRPr="005D049D" w:rsidRDefault="005761A0" w:rsidP="005761A0">
      <w:pPr>
        <w:spacing w:after="0" w:line="240" w:lineRule="auto"/>
        <w:rPr>
          <w:rFonts w:cstheme="minorHAnsi"/>
          <w:b/>
        </w:rPr>
      </w:pPr>
      <w:r w:rsidRPr="005D049D">
        <w:rPr>
          <w:rFonts w:cstheme="minorHAnsi"/>
          <w:b/>
        </w:rPr>
        <w:t>Fiches pédagogiques :</w:t>
      </w:r>
    </w:p>
    <w:p w14:paraId="08C43236" w14:textId="77777777" w:rsidR="005761A0" w:rsidRPr="005D049D" w:rsidRDefault="005761A0" w:rsidP="005761A0">
      <w:pPr>
        <w:spacing w:after="0" w:line="240" w:lineRule="auto"/>
        <w:rPr>
          <w:rFonts w:cstheme="minorHAnsi"/>
          <w:b/>
          <w:color w:val="FF0000"/>
        </w:rPr>
      </w:pPr>
      <w:r w:rsidRPr="005D049D">
        <w:rPr>
          <w:rFonts w:cstheme="minorHAnsi"/>
          <w:b/>
          <w:color w:val="FF0000"/>
        </w:rPr>
        <w:t>Attention, le site LES ESSENTIELS étant en construction, on retrouve encore beaucoup de fiches pédagogiques sur le lien :</w:t>
      </w:r>
    </w:p>
    <w:p w14:paraId="69C6F385" w14:textId="77777777" w:rsidR="005761A0" w:rsidRPr="005D049D" w:rsidRDefault="00CD727D" w:rsidP="005761A0">
      <w:pPr>
        <w:spacing w:after="0" w:line="240" w:lineRule="auto"/>
        <w:rPr>
          <w:rFonts w:cstheme="minorHAnsi"/>
          <w:color w:val="C20000"/>
        </w:rPr>
      </w:pPr>
      <w:hyperlink r:id="rId14" w:anchor="ecoleelementaire" w:history="1">
        <w:r w:rsidR="005761A0" w:rsidRPr="005D049D">
          <w:rPr>
            <w:rStyle w:val="Lienhypertexte"/>
            <w:rFonts w:cstheme="minorHAnsi"/>
          </w:rPr>
          <w:t>http://classes.bnf.fr/documents.htm#ecoleelementaire</w:t>
        </w:r>
      </w:hyperlink>
    </w:p>
    <w:p w14:paraId="1079251A" w14:textId="77777777" w:rsidR="005761A0" w:rsidRPr="005D049D" w:rsidRDefault="005761A0" w:rsidP="005761A0">
      <w:pPr>
        <w:spacing w:after="0" w:line="240" w:lineRule="auto"/>
        <w:rPr>
          <w:rFonts w:cstheme="minorHAnsi"/>
          <w:b/>
        </w:rPr>
      </w:pPr>
    </w:p>
    <w:p w14:paraId="1291214D" w14:textId="77777777" w:rsidR="005761A0" w:rsidRPr="005D049D" w:rsidRDefault="005761A0" w:rsidP="005761A0">
      <w:pPr>
        <w:tabs>
          <w:tab w:val="left" w:pos="5985"/>
        </w:tabs>
        <w:autoSpaceDE w:val="0"/>
        <w:autoSpaceDN w:val="0"/>
        <w:adjustRightInd w:val="0"/>
        <w:spacing w:after="0" w:line="240" w:lineRule="auto"/>
        <w:rPr>
          <w:rStyle w:val="Lienhypertexte"/>
          <w:rFonts w:cstheme="minorHAnsi"/>
          <w:b/>
          <w:color w:val="000000"/>
          <w:u w:val="none"/>
        </w:rPr>
      </w:pPr>
      <w:r w:rsidRPr="005D049D">
        <w:rPr>
          <w:rStyle w:val="Lienhypertexte"/>
          <w:rFonts w:cstheme="minorHAnsi"/>
          <w:b/>
          <w:color w:val="000000"/>
          <w:u w:val="none"/>
        </w:rPr>
        <w:t>Parcours d’exposition et Expositions sur panneaux pour les enseignants :</w:t>
      </w:r>
    </w:p>
    <w:p w14:paraId="64B74C0E" w14:textId="77777777" w:rsidR="005761A0" w:rsidRDefault="00CD727D" w:rsidP="005761A0">
      <w:pPr>
        <w:tabs>
          <w:tab w:val="left" w:pos="5985"/>
        </w:tabs>
        <w:autoSpaceDE w:val="0"/>
        <w:autoSpaceDN w:val="0"/>
        <w:adjustRightInd w:val="0"/>
        <w:spacing w:after="0" w:line="240" w:lineRule="auto"/>
        <w:rPr>
          <w:rStyle w:val="Lienhypertexte"/>
          <w:rFonts w:cstheme="minorHAnsi"/>
        </w:rPr>
      </w:pPr>
      <w:hyperlink r:id="rId15" w:history="1">
        <w:r w:rsidR="005761A0" w:rsidRPr="005D049D">
          <w:rPr>
            <w:rStyle w:val="Lienhypertexte"/>
            <w:rFonts w:cstheme="minorHAnsi"/>
          </w:rPr>
          <w:t>https://www.bnf.fr/fr/enseignants-et-communaute-educative</w:t>
        </w:r>
      </w:hyperlink>
    </w:p>
    <w:p w14:paraId="45488C79" w14:textId="77777777" w:rsidR="005761A0" w:rsidRPr="005D049D" w:rsidRDefault="005761A0" w:rsidP="005761A0">
      <w:pPr>
        <w:pStyle w:val="Titre3"/>
        <w:numPr>
          <w:ilvl w:val="0"/>
          <w:numId w:val="24"/>
        </w:numPr>
        <w:shd w:val="clear" w:color="auto" w:fill="FFFFFF"/>
        <w:spacing w:before="0" w:line="240" w:lineRule="auto"/>
        <w:rPr>
          <w:rFonts w:asciiTheme="minorHAnsi" w:hAnsiTheme="minorHAnsi" w:cstheme="minorHAnsi"/>
          <w:bCs w:val="0"/>
          <w:caps/>
          <w:color w:val="auto"/>
          <w:spacing w:val="72"/>
          <w:sz w:val="27"/>
          <w:szCs w:val="27"/>
        </w:rPr>
      </w:pPr>
      <w:r w:rsidRPr="005D049D">
        <w:rPr>
          <w:rFonts w:asciiTheme="minorHAnsi" w:hAnsiTheme="minorHAnsi" w:cstheme="minorHAnsi"/>
          <w:bCs w:val="0"/>
          <w:caps/>
          <w:color w:val="auto"/>
          <w:spacing w:val="72"/>
        </w:rPr>
        <w:t>HISTOIRES DE FAUSSES NOUVELLES</w:t>
      </w:r>
    </w:p>
    <w:p w14:paraId="0B41D780" w14:textId="77777777" w:rsidR="005761A0" w:rsidRDefault="005761A0" w:rsidP="005761A0">
      <w:pPr>
        <w:pStyle w:val="Titre3"/>
        <w:numPr>
          <w:ilvl w:val="0"/>
          <w:numId w:val="24"/>
        </w:numPr>
        <w:shd w:val="clear" w:color="auto" w:fill="FFFFFF"/>
        <w:spacing w:before="0" w:line="240" w:lineRule="auto"/>
        <w:rPr>
          <w:rFonts w:asciiTheme="minorHAnsi" w:hAnsiTheme="minorHAnsi" w:cstheme="minorHAnsi"/>
          <w:bCs w:val="0"/>
          <w:caps/>
          <w:color w:val="auto"/>
          <w:spacing w:val="72"/>
        </w:rPr>
      </w:pPr>
      <w:r w:rsidRPr="005D049D">
        <w:rPr>
          <w:rFonts w:asciiTheme="minorHAnsi" w:hAnsiTheme="minorHAnsi" w:cstheme="minorHAnsi"/>
          <w:bCs w:val="0"/>
          <w:caps/>
          <w:color w:val="auto"/>
          <w:spacing w:val="72"/>
        </w:rPr>
        <w:t>LA PRESSE À LA UNE. DE LA GAZETTE À INTERNET</w:t>
      </w:r>
    </w:p>
    <w:p w14:paraId="60838F24" w14:textId="77777777" w:rsidR="0038489C" w:rsidRDefault="0038489C" w:rsidP="0038489C">
      <w:pPr>
        <w:spacing w:after="0" w:line="240" w:lineRule="auto"/>
      </w:pPr>
    </w:p>
    <w:p w14:paraId="33E812A4" w14:textId="77777777" w:rsidR="005761A0" w:rsidRPr="005D049D" w:rsidRDefault="005761A0" w:rsidP="005761A0">
      <w:pPr>
        <w:spacing w:after="0" w:line="240" w:lineRule="auto"/>
        <w:rPr>
          <w:rFonts w:cstheme="minorHAnsi"/>
        </w:rPr>
      </w:pPr>
      <w:r w:rsidRPr="005D049D">
        <w:rPr>
          <w:rFonts w:cstheme="minorHAnsi"/>
          <w:b/>
          <w:bCs/>
        </w:rPr>
        <w:t xml:space="preserve">Site de documents </w:t>
      </w:r>
      <w:r w:rsidRPr="005D049D">
        <w:rPr>
          <w:rFonts w:cstheme="minorHAnsi"/>
        </w:rPr>
        <w:t xml:space="preserve">: </w:t>
      </w:r>
    </w:p>
    <w:p w14:paraId="691FEB20" w14:textId="77777777" w:rsidR="005761A0" w:rsidRPr="005D049D" w:rsidRDefault="005761A0" w:rsidP="005761A0">
      <w:pPr>
        <w:spacing w:after="0" w:line="240" w:lineRule="auto"/>
        <w:rPr>
          <w:rFonts w:cstheme="minorHAnsi"/>
        </w:rPr>
      </w:pPr>
    </w:p>
    <w:p w14:paraId="088C2AC2" w14:textId="77777777" w:rsidR="005761A0" w:rsidRPr="005D049D" w:rsidRDefault="005761A0" w:rsidP="005761A0">
      <w:pPr>
        <w:numPr>
          <w:ilvl w:val="0"/>
          <w:numId w:val="27"/>
        </w:numPr>
        <w:spacing w:after="0" w:line="240" w:lineRule="auto"/>
        <w:rPr>
          <w:rFonts w:cstheme="minorHAnsi"/>
        </w:rPr>
      </w:pPr>
      <w:r w:rsidRPr="005D049D">
        <w:rPr>
          <w:rFonts w:cstheme="minorHAnsi"/>
        </w:rPr>
        <w:t xml:space="preserve">Gallica, </w:t>
      </w:r>
      <w:r w:rsidRPr="005D049D">
        <w:rPr>
          <w:rFonts w:cstheme="minorHAnsi"/>
          <w:iCs/>
        </w:rPr>
        <w:t>la bibliothèque numérique de la BnF</w:t>
      </w:r>
      <w:r w:rsidRPr="005D049D">
        <w:rPr>
          <w:rFonts w:cstheme="minorHAnsi"/>
        </w:rPr>
        <w:t xml:space="preserve">: </w:t>
      </w:r>
      <w:hyperlink r:id="rId16" w:history="1">
        <w:r w:rsidRPr="005D049D">
          <w:rPr>
            <w:rStyle w:val="Lienhypertexte"/>
            <w:rFonts w:cstheme="minorHAnsi"/>
          </w:rPr>
          <w:t>https://gallica.bnf.fr</w:t>
        </w:r>
      </w:hyperlink>
    </w:p>
    <w:p w14:paraId="0450F8D2" w14:textId="77777777" w:rsidR="005761A0" w:rsidRPr="005D049D" w:rsidRDefault="005761A0" w:rsidP="005761A0">
      <w:pPr>
        <w:numPr>
          <w:ilvl w:val="0"/>
          <w:numId w:val="27"/>
        </w:numPr>
        <w:spacing w:after="0" w:line="240" w:lineRule="auto"/>
        <w:rPr>
          <w:rFonts w:cstheme="minorHAnsi"/>
        </w:rPr>
      </w:pPr>
      <w:r w:rsidRPr="005D049D">
        <w:rPr>
          <w:rFonts w:cstheme="minorHAnsi"/>
        </w:rPr>
        <w:t xml:space="preserve">Data : </w:t>
      </w:r>
      <w:hyperlink r:id="rId17" w:history="1">
        <w:r w:rsidRPr="005D049D">
          <w:rPr>
            <w:rStyle w:val="Lienhypertexte"/>
            <w:rFonts w:cstheme="minorHAnsi"/>
          </w:rPr>
          <w:t>https://data.bnf.fr/</w:t>
        </w:r>
      </w:hyperlink>
    </w:p>
    <w:p w14:paraId="31664770" w14:textId="77777777" w:rsidR="005761A0" w:rsidRPr="005761A0" w:rsidRDefault="005761A0" w:rsidP="005761A0">
      <w:pPr>
        <w:numPr>
          <w:ilvl w:val="0"/>
          <w:numId w:val="27"/>
        </w:numPr>
        <w:spacing w:after="0" w:line="240" w:lineRule="auto"/>
        <w:rPr>
          <w:rStyle w:val="Lienhypertexte"/>
          <w:rFonts w:cstheme="minorHAnsi"/>
          <w:color w:val="auto"/>
          <w:u w:val="none"/>
        </w:rPr>
      </w:pPr>
      <w:r w:rsidRPr="005D049D">
        <w:rPr>
          <w:rFonts w:cstheme="minorHAnsi"/>
        </w:rPr>
        <w:t xml:space="preserve">Médiathèque (documents Audio, Image, Video) : </w:t>
      </w:r>
      <w:hyperlink r:id="rId18" w:history="1">
        <w:r w:rsidRPr="005D049D">
          <w:rPr>
            <w:rStyle w:val="Lienhypertexte"/>
            <w:rFonts w:cstheme="minorHAnsi"/>
          </w:rPr>
          <w:t>https://www.bnf.fr/fr/mediatheque/toute-la-mediatheque</w:t>
        </w:r>
      </w:hyperlink>
    </w:p>
    <w:p w14:paraId="34EA9952" w14:textId="1687A547" w:rsidR="005761A0" w:rsidRDefault="005761A0" w:rsidP="006D70F7">
      <w:pPr>
        <w:spacing w:after="0" w:line="240" w:lineRule="auto"/>
        <w:rPr>
          <w:rStyle w:val="Lienhypertexte"/>
          <w:rFonts w:cstheme="minorHAnsi"/>
          <w:color w:val="auto"/>
          <w:u w:val="none"/>
        </w:rPr>
      </w:pPr>
      <w:r>
        <w:rPr>
          <w:rStyle w:val="Lienhypertexte"/>
          <w:rFonts w:cstheme="minorHAnsi"/>
          <w:color w:val="auto"/>
          <w:u w:val="none"/>
        </w:rPr>
        <w:t>Voir LES RENDEZ-VOUS DU POLITIQUE</w:t>
      </w:r>
    </w:p>
    <w:p w14:paraId="4EA7CD9B" w14:textId="379EA639" w:rsidR="005761A0" w:rsidRDefault="005761A0" w:rsidP="006D70F7">
      <w:pPr>
        <w:spacing w:after="0" w:line="240" w:lineRule="auto"/>
        <w:rPr>
          <w:rFonts w:cstheme="minorHAnsi"/>
          <w:b/>
          <w:color w:val="FF0000"/>
        </w:rPr>
      </w:pPr>
      <w:r w:rsidRPr="005761A0">
        <w:rPr>
          <w:rFonts w:cstheme="minorHAnsi"/>
          <w:b/>
          <w:color w:val="FF0000"/>
        </w:rPr>
        <w:t>Les démocraties occidentales face à la guerre de l’information</w:t>
      </w:r>
    </w:p>
    <w:p w14:paraId="773C5A51" w14:textId="77777777" w:rsidR="005761A0" w:rsidRDefault="005761A0" w:rsidP="006D70F7">
      <w:pPr>
        <w:pStyle w:val="NormalWeb"/>
        <w:shd w:val="clear" w:color="auto" w:fill="F2F2F2"/>
        <w:spacing w:before="0" w:beforeAutospacing="0" w:after="150" w:afterAutospacing="0"/>
        <w:rPr>
          <w:rFonts w:asciiTheme="minorHAnsi" w:hAnsiTheme="minorHAnsi" w:cstheme="minorHAnsi"/>
          <w:color w:val="333333"/>
          <w:sz w:val="22"/>
          <w:szCs w:val="22"/>
        </w:rPr>
      </w:pPr>
      <w:r w:rsidRPr="005761A0">
        <w:rPr>
          <w:rFonts w:asciiTheme="minorHAnsi" w:hAnsiTheme="minorHAnsi" w:cstheme="minorHAnsi"/>
          <w:color w:val="333333"/>
          <w:sz w:val="22"/>
          <w:szCs w:val="22"/>
        </w:rPr>
        <w:t>La BnF propose des rendez-vous réguliers qui interrogent les notions d’État et de démocratie sur tous les continents, en présence de spécialistes et d’acteurs de la politique. Alors que l’Europe fait face au retour de la guerre sur son sol, cette séance s’interroge sur la façon dont les démocraties occidentales vont faire face à la guerre de l’information. Comment vont-elles intégrer cette nouvelle dimension de la guerre et surtout comment vont-elles se donner les moyens de la mener ?</w:t>
      </w:r>
      <w:r w:rsidRPr="005761A0">
        <w:rPr>
          <w:rFonts w:asciiTheme="minorHAnsi" w:hAnsiTheme="minorHAnsi" w:cstheme="minorHAnsi"/>
          <w:color w:val="333333"/>
          <w:sz w:val="22"/>
          <w:szCs w:val="22"/>
        </w:rPr>
        <w:br/>
        <w:t>Rencontre enregistrée le 6 décembre 2022 à la BnF I François-Mitterrand."</w:t>
      </w:r>
    </w:p>
    <w:p w14:paraId="331E7454" w14:textId="1A2244C1" w:rsidR="005761A0" w:rsidRDefault="00CD727D" w:rsidP="006D70F7">
      <w:pPr>
        <w:pStyle w:val="NormalWeb"/>
        <w:shd w:val="clear" w:color="auto" w:fill="F2F2F2"/>
        <w:spacing w:before="0" w:beforeAutospacing="0" w:after="150" w:afterAutospacing="0"/>
        <w:rPr>
          <w:rFonts w:asciiTheme="minorHAnsi" w:hAnsiTheme="minorHAnsi" w:cstheme="minorHAnsi"/>
          <w:color w:val="333333"/>
          <w:sz w:val="22"/>
          <w:szCs w:val="22"/>
        </w:rPr>
      </w:pPr>
      <w:hyperlink r:id="rId19" w:history="1">
        <w:r w:rsidR="005761A0" w:rsidRPr="00913899">
          <w:rPr>
            <w:rStyle w:val="Lienhypertexte"/>
            <w:rFonts w:asciiTheme="minorHAnsi" w:hAnsiTheme="minorHAnsi" w:cstheme="minorHAnsi"/>
            <w:sz w:val="22"/>
            <w:szCs w:val="22"/>
          </w:rPr>
          <w:t>https://soundcloud.com/user-125218637/les-democraties-occidentales-face-a-la-guerre-de-linformation?in=user-125218637/sets/les-rendez-vous-du-politique</w:t>
        </w:r>
      </w:hyperlink>
    </w:p>
    <w:p w14:paraId="57A7C95B" w14:textId="77777777" w:rsidR="005761A0" w:rsidRPr="005761A0" w:rsidRDefault="005761A0" w:rsidP="006A214F">
      <w:pPr>
        <w:spacing w:after="0" w:line="240" w:lineRule="auto"/>
        <w:rPr>
          <w:rFonts w:cstheme="minorHAnsi"/>
          <w:b/>
          <w:color w:val="FF0000"/>
        </w:rPr>
      </w:pPr>
    </w:p>
    <w:p w14:paraId="3BCF618A" w14:textId="77777777" w:rsidR="005761A0" w:rsidRPr="008C76C9" w:rsidRDefault="005761A0" w:rsidP="00AF2A67">
      <w:pPr>
        <w:numPr>
          <w:ilvl w:val="0"/>
          <w:numId w:val="27"/>
        </w:numPr>
        <w:tabs>
          <w:tab w:val="clear" w:pos="720"/>
          <w:tab w:val="num" w:pos="360"/>
        </w:tabs>
        <w:spacing w:after="0" w:line="240" w:lineRule="auto"/>
        <w:ind w:left="360"/>
        <w:rPr>
          <w:rStyle w:val="Lienhypertexte"/>
          <w:rFonts w:cstheme="minorHAnsi"/>
          <w:color w:val="auto"/>
          <w:u w:val="none"/>
        </w:rPr>
      </w:pPr>
      <w:r w:rsidRPr="005D049D">
        <w:rPr>
          <w:rFonts w:cstheme="minorHAnsi"/>
        </w:rPr>
        <w:t xml:space="preserve">Banque d’images : </w:t>
      </w:r>
      <w:hyperlink r:id="rId20" w:history="1">
        <w:r w:rsidRPr="005D049D">
          <w:rPr>
            <w:rStyle w:val="Lienhypertexte"/>
            <w:rFonts w:cstheme="minorHAnsi"/>
          </w:rPr>
          <w:t>https://images.bnf.fr</w:t>
        </w:r>
      </w:hyperlink>
    </w:p>
    <w:p w14:paraId="67F84827" w14:textId="6823A95F" w:rsidR="008C76C9" w:rsidRPr="00320459" w:rsidRDefault="008C76C9" w:rsidP="00AF2A67">
      <w:pPr>
        <w:shd w:val="clear" w:color="auto" w:fill="FFFFFF"/>
        <w:spacing w:after="0" w:line="240" w:lineRule="auto"/>
        <w:ind w:right="150"/>
        <w:textAlignment w:val="baseline"/>
        <w:rPr>
          <w:rStyle w:val="Lienhypertexte"/>
          <w:rFonts w:eastAsia="Times New Roman" w:cstheme="minorHAnsi"/>
          <w:color w:val="auto"/>
          <w:u w:val="none"/>
          <w:bdr w:val="none" w:sz="0" w:space="0" w:color="auto" w:frame="1"/>
          <w:lang w:eastAsia="fr-FR"/>
        </w:rPr>
      </w:pPr>
      <w:r w:rsidRPr="00320459">
        <w:rPr>
          <w:rFonts w:eastAsia="Times New Roman" w:cstheme="minorHAnsi"/>
          <w:bdr w:val="none" w:sz="0" w:space="0" w:color="auto" w:frame="1"/>
          <w:lang w:eastAsia="fr-FR"/>
        </w:rPr>
        <w:t>Portfolio</w:t>
      </w:r>
      <w:r w:rsidR="00320459" w:rsidRPr="00320459">
        <w:rPr>
          <w:rFonts w:eastAsia="Times New Roman" w:cstheme="minorHAnsi"/>
          <w:lang w:eastAsia="fr-FR"/>
        </w:rPr>
        <w:t xml:space="preserve"> &gt; </w:t>
      </w:r>
      <w:r w:rsidRPr="00320459">
        <w:rPr>
          <w:rFonts w:eastAsia="Times New Roman" w:cstheme="minorHAnsi"/>
          <w:bdr w:val="none" w:sz="0" w:space="0" w:color="auto" w:frame="1"/>
          <w:lang w:eastAsia="fr-FR"/>
        </w:rPr>
        <w:t>Thématiques</w:t>
      </w:r>
      <w:r w:rsidR="00320459" w:rsidRPr="00320459">
        <w:rPr>
          <w:rFonts w:eastAsia="Times New Roman" w:cstheme="minorHAnsi"/>
          <w:lang w:eastAsia="fr-FR"/>
        </w:rPr>
        <w:t xml:space="preserve"> &gt; </w:t>
      </w:r>
      <w:r w:rsidRPr="00320459">
        <w:rPr>
          <w:rFonts w:eastAsia="Times New Roman" w:cstheme="minorHAnsi"/>
          <w:bdr w:val="none" w:sz="0" w:space="0" w:color="auto" w:frame="1"/>
          <w:lang w:eastAsia="fr-FR"/>
        </w:rPr>
        <w:t>Histoire et politique</w:t>
      </w:r>
      <w:r w:rsidR="00320459" w:rsidRPr="00320459">
        <w:rPr>
          <w:rFonts w:eastAsia="Times New Roman" w:cstheme="minorHAnsi"/>
          <w:lang w:eastAsia="fr-FR"/>
        </w:rPr>
        <w:t xml:space="preserve"> &gt; </w:t>
      </w:r>
      <w:r w:rsidRPr="00320459">
        <w:rPr>
          <w:rFonts w:eastAsia="Times New Roman" w:cstheme="minorHAnsi"/>
          <w:bdr w:val="none" w:sz="0" w:space="0" w:color="auto" w:frame="1"/>
          <w:lang w:eastAsia="fr-FR"/>
        </w:rPr>
        <w:t>Politique</w:t>
      </w:r>
      <w:r w:rsidR="00320459">
        <w:rPr>
          <w:rFonts w:eastAsia="Times New Roman" w:cstheme="minorHAnsi"/>
          <w:bdr w:val="none" w:sz="0" w:space="0" w:color="auto" w:frame="1"/>
          <w:lang w:eastAsia="fr-FR"/>
        </w:rPr>
        <w:t xml:space="preserve"> &gt; Anarchistes, Déclaration de l’homme et du citoyen, Peine de mort…</w:t>
      </w:r>
    </w:p>
    <w:p w14:paraId="1DDDBA69" w14:textId="77777777" w:rsidR="005761A0" w:rsidRPr="005D049D" w:rsidRDefault="005761A0" w:rsidP="005761A0">
      <w:pPr>
        <w:spacing w:after="0" w:line="240" w:lineRule="auto"/>
        <w:ind w:left="720"/>
        <w:rPr>
          <w:rStyle w:val="Lienhypertexte"/>
          <w:rFonts w:cstheme="minorHAnsi"/>
          <w:color w:val="auto"/>
          <w:u w:val="none"/>
        </w:rPr>
      </w:pPr>
    </w:p>
    <w:p w14:paraId="5E45085D" w14:textId="28652DB1" w:rsidR="005761A0" w:rsidRPr="005D049D" w:rsidRDefault="00235883" w:rsidP="005761A0">
      <w:pPr>
        <w:spacing w:after="0" w:line="240" w:lineRule="auto"/>
        <w:rPr>
          <w:rFonts w:cstheme="minorHAnsi"/>
        </w:rPr>
      </w:pPr>
      <w:r>
        <w:rPr>
          <w:rFonts w:cstheme="minorHAnsi"/>
          <w:b/>
          <w:bCs/>
        </w:rPr>
        <w:t>Sites de vulgarisation</w:t>
      </w:r>
      <w:r w:rsidR="005761A0" w:rsidRPr="005D049D">
        <w:rPr>
          <w:rFonts w:cstheme="minorHAnsi"/>
          <w:b/>
          <w:bCs/>
        </w:rPr>
        <w:t xml:space="preserve"> </w:t>
      </w:r>
      <w:r w:rsidR="005761A0" w:rsidRPr="005D049D">
        <w:rPr>
          <w:rFonts w:cstheme="minorHAnsi"/>
        </w:rPr>
        <w:t xml:space="preserve">: </w:t>
      </w:r>
    </w:p>
    <w:p w14:paraId="195EB6CC" w14:textId="77777777" w:rsidR="005761A0" w:rsidRPr="005D049D" w:rsidRDefault="005761A0" w:rsidP="005761A0">
      <w:pPr>
        <w:spacing w:after="0" w:line="240" w:lineRule="auto"/>
        <w:rPr>
          <w:rFonts w:cstheme="minorHAnsi"/>
        </w:rPr>
      </w:pPr>
    </w:p>
    <w:p w14:paraId="61976FDF" w14:textId="77777777" w:rsidR="005761A0" w:rsidRPr="00395426" w:rsidRDefault="005761A0" w:rsidP="00AF2A67">
      <w:pPr>
        <w:numPr>
          <w:ilvl w:val="0"/>
          <w:numId w:val="25"/>
        </w:numPr>
        <w:tabs>
          <w:tab w:val="clear" w:pos="720"/>
          <w:tab w:val="num" w:pos="360"/>
        </w:tabs>
        <w:spacing w:after="0" w:line="240" w:lineRule="auto"/>
        <w:ind w:left="360"/>
        <w:rPr>
          <w:rFonts w:cstheme="minorHAnsi"/>
        </w:rPr>
      </w:pPr>
      <w:r w:rsidRPr="005D049D">
        <w:rPr>
          <w:rFonts w:cstheme="minorHAnsi"/>
          <w:i/>
          <w:iCs/>
        </w:rPr>
        <w:t xml:space="preserve">Expositions virtuelles et dossier des Portails </w:t>
      </w:r>
      <w:hyperlink r:id="rId21" w:history="1">
        <w:r w:rsidRPr="005D049D">
          <w:rPr>
            <w:rStyle w:val="Lienhypertexte"/>
            <w:rFonts w:cstheme="minorHAnsi"/>
            <w:i/>
            <w:iCs/>
          </w:rPr>
          <w:t>http://classes.bnf.fr</w:t>
        </w:r>
      </w:hyperlink>
      <w:r w:rsidRPr="005D049D">
        <w:rPr>
          <w:rFonts w:cstheme="minorHAnsi"/>
          <w:i/>
          <w:iCs/>
        </w:rPr>
        <w:t xml:space="preserve"> et </w:t>
      </w:r>
      <w:hyperlink r:id="rId22" w:history="1">
        <w:r w:rsidRPr="005D049D">
          <w:rPr>
            <w:rStyle w:val="Lienhypertexte"/>
            <w:rFonts w:cstheme="minorHAnsi"/>
            <w:i/>
            <w:iCs/>
          </w:rPr>
          <w:t>http://expositions.bnf.fr</w:t>
        </w:r>
      </w:hyperlink>
      <w:r w:rsidRPr="005D049D">
        <w:rPr>
          <w:rFonts w:cstheme="minorHAnsi"/>
          <w:i/>
          <w:iCs/>
        </w:rPr>
        <w:t xml:space="preserve"> </w:t>
      </w:r>
    </w:p>
    <w:p w14:paraId="4F2F8968" w14:textId="781E8421" w:rsidR="00E12492" w:rsidRPr="00E12492" w:rsidRDefault="00E12492" w:rsidP="00AF2A67">
      <w:pPr>
        <w:spacing w:after="0" w:line="240" w:lineRule="auto"/>
        <w:ind w:left="360"/>
        <w:rPr>
          <w:rFonts w:cstheme="minorHAnsi"/>
          <w:iCs/>
        </w:rPr>
      </w:pPr>
      <w:r>
        <w:rPr>
          <w:rFonts w:cstheme="minorHAnsi"/>
          <w:iCs/>
        </w:rPr>
        <w:t>(</w:t>
      </w:r>
      <w:r w:rsidR="00395426" w:rsidRPr="00E12492">
        <w:rPr>
          <w:rFonts w:cstheme="minorHAnsi"/>
          <w:iCs/>
        </w:rPr>
        <w:t>L’exposition virtuelle « La presse à la Une » a migré vers LES ESSENTIELS)</w:t>
      </w:r>
    </w:p>
    <w:p w14:paraId="60112C75" w14:textId="6DB74AF2" w:rsidR="00395426" w:rsidRDefault="00395426" w:rsidP="00AF2A67">
      <w:pPr>
        <w:spacing w:after="0" w:line="240" w:lineRule="auto"/>
        <w:ind w:left="360"/>
        <w:rPr>
          <w:rFonts w:cstheme="minorHAnsi"/>
          <w:iCs/>
        </w:rPr>
      </w:pPr>
      <w:r w:rsidRPr="00395426">
        <w:rPr>
          <w:rFonts w:cstheme="minorHAnsi"/>
          <w:iCs/>
        </w:rPr>
        <w:t xml:space="preserve">Daumier et ses héritiers </w:t>
      </w:r>
      <w:hyperlink r:id="rId23" w:history="1">
        <w:r w:rsidRPr="00395426">
          <w:rPr>
            <w:rStyle w:val="Lienhypertexte"/>
            <w:rFonts w:cstheme="minorHAnsi"/>
            <w:iCs/>
          </w:rPr>
          <w:t>http://expositions.bnf.fr/daumier/index.htm</w:t>
        </w:r>
      </w:hyperlink>
    </w:p>
    <w:p w14:paraId="2BC322E5" w14:textId="77777777" w:rsidR="00E12492" w:rsidRPr="00E12492" w:rsidRDefault="00E12492" w:rsidP="00AF2A67">
      <w:pPr>
        <w:spacing w:after="0" w:line="240" w:lineRule="auto"/>
        <w:ind w:left="360"/>
        <w:rPr>
          <w:rFonts w:cstheme="minorHAnsi"/>
          <w:i/>
          <w:iCs/>
        </w:rPr>
      </w:pPr>
    </w:p>
    <w:p w14:paraId="1A3D51B8" w14:textId="77777777" w:rsidR="005761A0" w:rsidRPr="005D049D" w:rsidRDefault="005761A0" w:rsidP="00AF2A67">
      <w:pPr>
        <w:numPr>
          <w:ilvl w:val="0"/>
          <w:numId w:val="25"/>
        </w:numPr>
        <w:tabs>
          <w:tab w:val="clear" w:pos="720"/>
          <w:tab w:val="num" w:pos="360"/>
        </w:tabs>
        <w:spacing w:after="0" w:line="240" w:lineRule="auto"/>
        <w:ind w:left="360"/>
        <w:rPr>
          <w:rFonts w:cstheme="minorHAnsi"/>
        </w:rPr>
      </w:pPr>
      <w:r w:rsidRPr="005D049D">
        <w:rPr>
          <w:rFonts w:cstheme="minorHAnsi"/>
          <w:i/>
          <w:iCs/>
        </w:rPr>
        <w:t xml:space="preserve">Essentiels de la littérature dans Gallica : </w:t>
      </w:r>
      <w:hyperlink r:id="rId24" w:history="1">
        <w:r w:rsidRPr="005D049D">
          <w:rPr>
            <w:rStyle w:val="Lienhypertexte"/>
            <w:rFonts w:cstheme="minorHAnsi"/>
            <w:i/>
            <w:iCs/>
          </w:rPr>
          <w:t>https://gallica.bnf.fr/essentiels/</w:t>
        </w:r>
      </w:hyperlink>
      <w:r w:rsidRPr="005D049D">
        <w:rPr>
          <w:rFonts w:cstheme="minorHAnsi"/>
        </w:rPr>
        <w:t xml:space="preserve"> </w:t>
      </w:r>
    </w:p>
    <w:p w14:paraId="3D74BEC9" w14:textId="77777777" w:rsidR="005761A0" w:rsidRDefault="005761A0" w:rsidP="00AF2A67">
      <w:pPr>
        <w:spacing w:after="0" w:line="240" w:lineRule="auto"/>
        <w:rPr>
          <w:rStyle w:val="Lienhypertexte"/>
          <w:rFonts w:cstheme="minorHAnsi"/>
        </w:rPr>
      </w:pPr>
      <w:r w:rsidRPr="005D049D">
        <w:rPr>
          <w:rFonts w:cstheme="minorHAnsi"/>
        </w:rPr>
        <w:tab/>
      </w:r>
      <w:r w:rsidRPr="005D049D">
        <w:rPr>
          <w:rFonts w:cstheme="minorHAnsi"/>
        </w:rPr>
        <w:tab/>
      </w:r>
      <w:r w:rsidRPr="005D049D">
        <w:rPr>
          <w:rFonts w:cstheme="minorHAnsi"/>
        </w:rPr>
        <w:sym w:font="Wingdings" w:char="F0E8"/>
      </w:r>
      <w:r w:rsidRPr="005D049D">
        <w:rPr>
          <w:rFonts w:cstheme="minorHAnsi"/>
        </w:rPr>
        <w:t xml:space="preserve"> </w:t>
      </w:r>
      <w:r w:rsidRPr="005D049D">
        <w:rPr>
          <w:rFonts w:cstheme="minorHAnsi"/>
          <w:b/>
        </w:rPr>
        <w:t>les deux migrent vers le site unique Les Essentiels</w:t>
      </w:r>
      <w:r w:rsidRPr="005D049D">
        <w:rPr>
          <w:rFonts w:cstheme="minorHAnsi"/>
        </w:rPr>
        <w:t xml:space="preserve"> </w:t>
      </w:r>
      <w:hyperlink r:id="rId25" w:history="1">
        <w:r w:rsidRPr="005D049D">
          <w:rPr>
            <w:rStyle w:val="Lienhypertexte"/>
            <w:rFonts w:cstheme="minorHAnsi"/>
          </w:rPr>
          <w:t>https://essentiels.bnf.fr</w:t>
        </w:r>
      </w:hyperlink>
    </w:p>
    <w:p w14:paraId="3B259C8B" w14:textId="247D03F4" w:rsidR="00320459" w:rsidRPr="005D220B" w:rsidRDefault="00320459" w:rsidP="00AF2A67">
      <w:pPr>
        <w:spacing w:after="0" w:line="240" w:lineRule="auto"/>
        <w:ind w:left="348"/>
        <w:rPr>
          <w:rStyle w:val="Lienhypertexte"/>
          <w:rFonts w:cstheme="minorHAnsi"/>
          <w:b/>
          <w:color w:val="FF0000"/>
        </w:rPr>
      </w:pPr>
      <w:r w:rsidRPr="005D220B">
        <w:rPr>
          <w:rStyle w:val="Lienhypertexte"/>
          <w:rFonts w:cstheme="minorHAnsi"/>
          <w:b/>
          <w:color w:val="FF0000"/>
          <w:u w:val="none"/>
        </w:rPr>
        <w:t>Voir : Société &gt; Médias :</w:t>
      </w:r>
    </w:p>
    <w:p w14:paraId="2CF36414" w14:textId="4448CB2D" w:rsidR="00320459" w:rsidRDefault="00CD727D" w:rsidP="00AF2A67">
      <w:pPr>
        <w:spacing w:after="0" w:line="240" w:lineRule="auto"/>
        <w:ind w:firstLine="708"/>
        <w:rPr>
          <w:rStyle w:val="Lienhypertexte"/>
          <w:rFonts w:cstheme="minorHAnsi"/>
        </w:rPr>
      </w:pPr>
      <w:hyperlink r:id="rId26" w:history="1">
        <w:r w:rsidR="001C7C99" w:rsidRPr="00913899">
          <w:rPr>
            <w:rStyle w:val="Lienhypertexte"/>
            <w:rFonts w:cstheme="minorHAnsi"/>
          </w:rPr>
          <w:t>https://essentiels.bnf.fr/fr/societe/medias</w:t>
        </w:r>
      </w:hyperlink>
    </w:p>
    <w:p w14:paraId="0AFE735C" w14:textId="77777777" w:rsidR="001C7C99" w:rsidRDefault="001C7C99" w:rsidP="001C7C99">
      <w:pPr>
        <w:spacing w:after="0" w:line="240" w:lineRule="auto"/>
        <w:rPr>
          <w:rStyle w:val="Lienhypertexte"/>
          <w:rFonts w:cstheme="minorHAnsi"/>
        </w:rPr>
      </w:pPr>
      <w:r w:rsidRPr="001C7C99">
        <w:rPr>
          <w:rStyle w:val="Lienhypertexte"/>
          <w:rFonts w:cstheme="minorHAnsi"/>
          <w:color w:val="auto"/>
          <w:u w:val="none"/>
        </w:rPr>
        <w:t>De la Gazette à internet</w:t>
      </w:r>
      <w:r>
        <w:rPr>
          <w:rStyle w:val="Lienhypertexte"/>
          <w:rFonts w:cstheme="minorHAnsi"/>
          <w:color w:val="auto"/>
          <w:u w:val="none"/>
        </w:rPr>
        <w:t xml:space="preserve"> : </w:t>
      </w:r>
    </w:p>
    <w:p w14:paraId="440A6200" w14:textId="5E9C4D30" w:rsidR="001C7C99" w:rsidRDefault="001C7C99" w:rsidP="001C7C99">
      <w:pPr>
        <w:spacing w:after="0" w:line="240" w:lineRule="auto"/>
        <w:rPr>
          <w:rStyle w:val="Lienhypertexte"/>
          <w:rFonts w:cstheme="minorHAnsi"/>
        </w:rPr>
      </w:pPr>
      <w:r w:rsidRPr="001C7C99">
        <w:rPr>
          <w:rStyle w:val="Lienhypertexte"/>
          <w:rFonts w:cstheme="minorHAnsi"/>
        </w:rPr>
        <w:t xml:space="preserve"> </w:t>
      </w:r>
      <w:hyperlink r:id="rId27" w:history="1">
        <w:r w:rsidRPr="00913899">
          <w:rPr>
            <w:rStyle w:val="Lienhypertexte"/>
            <w:rFonts w:cstheme="minorHAnsi"/>
          </w:rPr>
          <w:t>https://essentiels.bnf.fr/fr/societe/medias/b301c6f3-73f9-4882-81c8-5b81d897a876-gazette-internet</w:t>
        </w:r>
      </w:hyperlink>
    </w:p>
    <w:p w14:paraId="32037D69" w14:textId="79F6E7AC" w:rsidR="001C7C99" w:rsidRDefault="001C7C99" w:rsidP="001C7C99">
      <w:pPr>
        <w:pStyle w:val="Titre1"/>
        <w:shd w:val="clear" w:color="auto" w:fill="FFFFFF"/>
        <w:spacing w:before="0" w:line="240" w:lineRule="auto"/>
        <w:rPr>
          <w:rFonts w:asciiTheme="minorHAnsi" w:hAnsiTheme="minorHAnsi" w:cstheme="minorHAnsi"/>
          <w:b w:val="0"/>
          <w:color w:val="000000"/>
          <w:sz w:val="22"/>
          <w:szCs w:val="22"/>
        </w:rPr>
      </w:pPr>
      <w:r w:rsidRPr="001C7C99">
        <w:rPr>
          <w:rFonts w:asciiTheme="minorHAnsi" w:hAnsiTheme="minorHAnsi" w:cstheme="minorHAnsi"/>
          <w:b w:val="0"/>
          <w:color w:val="000000"/>
          <w:sz w:val="22"/>
          <w:szCs w:val="22"/>
        </w:rPr>
        <w:t>L’image dans la presse : dessins, photos, caricatures</w:t>
      </w:r>
      <w:r>
        <w:rPr>
          <w:rFonts w:asciiTheme="minorHAnsi" w:hAnsiTheme="minorHAnsi" w:cstheme="minorHAnsi"/>
          <w:b w:val="0"/>
          <w:color w:val="000000"/>
          <w:sz w:val="22"/>
          <w:szCs w:val="22"/>
        </w:rPr>
        <w:t xml:space="preserve"> : </w:t>
      </w:r>
      <w:hyperlink r:id="rId28" w:history="1">
        <w:r w:rsidRPr="00913899">
          <w:rPr>
            <w:rStyle w:val="Lienhypertexte"/>
            <w:rFonts w:asciiTheme="minorHAnsi" w:hAnsiTheme="minorHAnsi" w:cstheme="minorHAnsi"/>
            <w:b w:val="0"/>
            <w:sz w:val="22"/>
            <w:szCs w:val="22"/>
          </w:rPr>
          <w:t>https://essentiels.bnf.fr/fr/societe/medias/00b6e921-4288-469f-a4f1-1739f0f1d72e-image-dans-presse-dessins-photos-caricatures</w:t>
        </w:r>
      </w:hyperlink>
    </w:p>
    <w:p w14:paraId="1BCF183D" w14:textId="3F76122F" w:rsidR="001C7C99" w:rsidRDefault="001C7C99" w:rsidP="001C7C99">
      <w:pPr>
        <w:spacing w:after="0" w:line="240" w:lineRule="auto"/>
      </w:pPr>
      <w:r>
        <w:t>Genre de presse, presse de genre</w:t>
      </w:r>
    </w:p>
    <w:p w14:paraId="69654609" w14:textId="2FA47CED" w:rsidR="001C7C99" w:rsidRPr="001C7C99" w:rsidRDefault="00CD727D" w:rsidP="001C7C99">
      <w:pPr>
        <w:spacing w:after="0" w:line="240" w:lineRule="auto"/>
        <w:rPr>
          <w:rStyle w:val="Lienhypertexte"/>
          <w:color w:val="auto"/>
          <w:u w:val="none"/>
        </w:rPr>
      </w:pPr>
      <w:hyperlink r:id="rId29" w:history="1">
        <w:r w:rsidR="001C7C99" w:rsidRPr="00913899">
          <w:rPr>
            <w:rStyle w:val="Lienhypertexte"/>
          </w:rPr>
          <w:t>https://essentiels.bnf.fr/fr/societe/medias/2976bcba-5115-409a-8191-d1e925cfea5a-genres-presse-presses-genre</w:t>
        </w:r>
      </w:hyperlink>
    </w:p>
    <w:p w14:paraId="52BEBB39" w14:textId="77777777" w:rsidR="005761A0" w:rsidRPr="005D049D" w:rsidRDefault="005761A0" w:rsidP="006C24D4">
      <w:pPr>
        <w:spacing w:after="0" w:line="240" w:lineRule="auto"/>
        <w:rPr>
          <w:rFonts w:cstheme="minorHAnsi"/>
        </w:rPr>
      </w:pPr>
    </w:p>
    <w:p w14:paraId="6EF02C9A" w14:textId="195D4429" w:rsidR="005761A0" w:rsidRPr="00176EEB" w:rsidRDefault="005761A0" w:rsidP="00AF2A67">
      <w:pPr>
        <w:numPr>
          <w:ilvl w:val="0"/>
          <w:numId w:val="26"/>
        </w:numPr>
        <w:tabs>
          <w:tab w:val="clear" w:pos="720"/>
          <w:tab w:val="num" w:pos="360"/>
        </w:tabs>
        <w:spacing w:after="0" w:line="240" w:lineRule="auto"/>
        <w:ind w:left="360"/>
        <w:rPr>
          <w:rFonts w:cstheme="minorHAnsi"/>
        </w:rPr>
      </w:pPr>
      <w:r w:rsidRPr="005D220B">
        <w:rPr>
          <w:rFonts w:cstheme="minorHAnsi"/>
          <w:b/>
          <w:color w:val="FF0000"/>
        </w:rPr>
        <w:t>Retronews (presse</w:t>
      </w:r>
      <w:r w:rsidRPr="005D049D">
        <w:rPr>
          <w:rFonts w:cstheme="minorHAnsi"/>
        </w:rPr>
        <w:t xml:space="preserve">) : </w:t>
      </w:r>
      <w:hyperlink r:id="rId30" w:history="1">
        <w:r w:rsidRPr="005D049D">
          <w:rPr>
            <w:rStyle w:val="Lienhypertexte"/>
            <w:rFonts w:cstheme="minorHAnsi"/>
          </w:rPr>
          <w:t>https://www.retronews.fr/</w:t>
        </w:r>
      </w:hyperlink>
    </w:p>
    <w:p w14:paraId="25B42376" w14:textId="77777777" w:rsidR="00176EEB" w:rsidRDefault="005761A0" w:rsidP="00AF2A67">
      <w:pPr>
        <w:spacing w:line="240" w:lineRule="auto"/>
        <w:ind w:left="348"/>
        <w:rPr>
          <w:rFonts w:cstheme="minorHAnsi"/>
        </w:rPr>
      </w:pPr>
      <w:r w:rsidRPr="005D049D">
        <w:rPr>
          <w:rFonts w:cstheme="minorHAnsi"/>
        </w:rPr>
        <w:t xml:space="preserve">Thématiques : </w:t>
      </w:r>
      <w:r w:rsidR="000D0636">
        <w:rPr>
          <w:rFonts w:cstheme="minorHAnsi"/>
        </w:rPr>
        <w:t xml:space="preserve">« Liberté d’expression » </w:t>
      </w:r>
      <w:r w:rsidR="004A721A">
        <w:rPr>
          <w:rFonts w:cstheme="minorHAnsi"/>
        </w:rPr>
        <w:t>« liberté de la presse</w:t>
      </w:r>
      <w:r w:rsidR="00176EEB">
        <w:rPr>
          <w:rFonts w:cstheme="minorHAnsi"/>
        </w:rPr>
        <w:t> »</w:t>
      </w:r>
    </w:p>
    <w:p w14:paraId="674433E2" w14:textId="59028DB2" w:rsidR="00176EEB" w:rsidRPr="001266C1" w:rsidRDefault="00176EEB" w:rsidP="00AF2A67">
      <w:pPr>
        <w:numPr>
          <w:ilvl w:val="0"/>
          <w:numId w:val="26"/>
        </w:numPr>
        <w:tabs>
          <w:tab w:val="clear" w:pos="720"/>
          <w:tab w:val="num" w:pos="360"/>
        </w:tabs>
        <w:spacing w:after="0" w:line="240" w:lineRule="auto"/>
        <w:ind w:left="360"/>
        <w:rPr>
          <w:rStyle w:val="Lienhypertexte"/>
          <w:rFonts w:cstheme="minorHAnsi"/>
          <w:color w:val="auto"/>
          <w:u w:val="none"/>
        </w:rPr>
      </w:pPr>
      <w:r>
        <w:rPr>
          <w:rFonts w:cstheme="minorHAnsi"/>
        </w:rPr>
        <w:t xml:space="preserve">Blog Gallica : </w:t>
      </w:r>
      <w:r w:rsidRPr="005D049D">
        <w:rPr>
          <w:rFonts w:cstheme="minorHAnsi"/>
        </w:rPr>
        <w:t xml:space="preserve"> </w:t>
      </w:r>
      <w:hyperlink r:id="rId31" w:history="1">
        <w:r w:rsidRPr="00176EEB">
          <w:rPr>
            <w:rStyle w:val="Lienhypertexte"/>
            <w:rFonts w:cstheme="minorHAnsi"/>
          </w:rPr>
          <w:t>https://gallica.bnf.fr/blog/</w:t>
        </w:r>
      </w:hyperlink>
    </w:p>
    <w:p w14:paraId="209746C6" w14:textId="107B470C" w:rsidR="00176EEB" w:rsidRPr="00176EEB" w:rsidRDefault="001266C1" w:rsidP="00AF2A67">
      <w:pPr>
        <w:spacing w:after="0" w:line="240" w:lineRule="auto"/>
        <w:ind w:firstLine="708"/>
        <w:rPr>
          <w:rFonts w:cstheme="minorHAnsi"/>
          <w:b/>
          <w:color w:val="FF0000"/>
          <w:u w:val="single"/>
        </w:rPr>
      </w:pPr>
      <w:r>
        <w:rPr>
          <w:rFonts w:cstheme="minorHAnsi"/>
          <w:b/>
          <w:color w:val="FF0000"/>
        </w:rPr>
        <w:t>Blog « </w:t>
      </w:r>
      <w:r w:rsidR="00176EEB" w:rsidRPr="00176EEB">
        <w:rPr>
          <w:rFonts w:cstheme="minorHAnsi"/>
          <w:b/>
          <w:color w:val="FF0000"/>
        </w:rPr>
        <w:t>La liberté de la presse à l’épreuve des régimes politiques (1789-1881)</w:t>
      </w:r>
      <w:r>
        <w:rPr>
          <w:rFonts w:cstheme="minorHAnsi"/>
          <w:b/>
          <w:color w:val="FF0000"/>
        </w:rPr>
        <w:t> »</w:t>
      </w:r>
    </w:p>
    <w:p w14:paraId="5790DF26" w14:textId="78739CA4" w:rsidR="006C24D4" w:rsidRDefault="00CD727D" w:rsidP="00AF2A67">
      <w:pPr>
        <w:spacing w:after="0" w:line="240" w:lineRule="auto"/>
        <w:ind w:left="348"/>
        <w:rPr>
          <w:rStyle w:val="Lienhypertexte"/>
          <w:rFonts w:cstheme="minorHAnsi"/>
        </w:rPr>
      </w:pPr>
      <w:hyperlink r:id="rId32" w:history="1">
        <w:r w:rsidR="00176EEB" w:rsidRPr="00176EEB">
          <w:rPr>
            <w:rStyle w:val="Lienhypertexte"/>
            <w:rFonts w:cstheme="minorHAnsi"/>
          </w:rPr>
          <w:t>https://gallica.bnf.fr/blog/03052021/la-liberte-de-la-presse-lepreuve-des-regimes-politiques-1789-1881?mode=desktop</w:t>
        </w:r>
      </w:hyperlink>
    </w:p>
    <w:p w14:paraId="0DBBFF5A" w14:textId="68C72316" w:rsidR="006D5837" w:rsidRPr="006D5837" w:rsidRDefault="006D5837" w:rsidP="00AF2A67">
      <w:pPr>
        <w:spacing w:after="0" w:line="240" w:lineRule="auto"/>
        <w:ind w:left="348"/>
        <w:rPr>
          <w:rStyle w:val="Lienhypertexte"/>
          <w:rFonts w:cstheme="minorHAnsi"/>
          <w:color w:val="auto"/>
        </w:rPr>
      </w:pPr>
      <w:r w:rsidRPr="006D5837">
        <w:rPr>
          <w:rStyle w:val="Lienhypertexte"/>
          <w:rFonts w:cstheme="minorHAnsi"/>
          <w:color w:val="auto"/>
        </w:rPr>
        <w:t>Blog La presse dans Gallica</w:t>
      </w:r>
      <w:r>
        <w:rPr>
          <w:rStyle w:val="Lienhypertexte"/>
          <w:rFonts w:cstheme="minorHAnsi"/>
          <w:color w:val="auto"/>
        </w:rPr>
        <w:t xml:space="preserve"> : </w:t>
      </w:r>
    </w:p>
    <w:p w14:paraId="003FE66F" w14:textId="14E75A09" w:rsidR="006D5837" w:rsidRDefault="00CD727D" w:rsidP="00AF2A67">
      <w:pPr>
        <w:spacing w:after="0" w:line="240" w:lineRule="auto"/>
        <w:ind w:left="348"/>
        <w:rPr>
          <w:rFonts w:cstheme="minorHAnsi"/>
        </w:rPr>
      </w:pPr>
      <w:hyperlink r:id="rId33" w:history="1">
        <w:r w:rsidR="006D5837" w:rsidRPr="00913899">
          <w:rPr>
            <w:rStyle w:val="Lienhypertexte"/>
            <w:rFonts w:cstheme="minorHAnsi"/>
          </w:rPr>
          <w:t>https://gallica.bnf.fr/blog/22032019/la-presse-dans-gallica?mode=desktop</w:t>
        </w:r>
      </w:hyperlink>
    </w:p>
    <w:p w14:paraId="064D3E49" w14:textId="77777777" w:rsidR="00395426" w:rsidRDefault="00395426" w:rsidP="00AF2A67">
      <w:pPr>
        <w:spacing w:after="0" w:line="240" w:lineRule="auto"/>
        <w:rPr>
          <w:rFonts w:cstheme="minorHAnsi"/>
        </w:rPr>
      </w:pPr>
    </w:p>
    <w:p w14:paraId="5C5B2FFD" w14:textId="75CA55CD" w:rsidR="00395426" w:rsidRPr="00395426" w:rsidRDefault="00395426" w:rsidP="00AF2A67">
      <w:pPr>
        <w:spacing w:after="0" w:line="240" w:lineRule="auto"/>
        <w:ind w:left="348"/>
        <w:rPr>
          <w:rStyle w:val="Lienhypertexte"/>
          <w:rFonts w:cstheme="minorHAnsi"/>
          <w:color w:val="auto"/>
          <w:u w:val="none"/>
        </w:rPr>
      </w:pPr>
      <w:r>
        <w:rPr>
          <w:rFonts w:cstheme="minorHAnsi"/>
        </w:rPr>
        <w:t>et aussi pour info :</w:t>
      </w:r>
    </w:p>
    <w:p w14:paraId="4A27E79E" w14:textId="77777777" w:rsidR="006C24D4" w:rsidRDefault="006C24D4" w:rsidP="00AF2A67">
      <w:pPr>
        <w:spacing w:after="0" w:line="240" w:lineRule="auto"/>
        <w:ind w:firstLine="348"/>
        <w:rPr>
          <w:rStyle w:val="Lienhypertexte"/>
          <w:rFonts w:cstheme="minorHAnsi"/>
        </w:rPr>
      </w:pPr>
      <w:r w:rsidRPr="005D049D">
        <w:rPr>
          <w:rFonts w:cstheme="minorHAnsi"/>
        </w:rPr>
        <w:t xml:space="preserve">Passerelles (architecture/bâtiment) : </w:t>
      </w:r>
      <w:hyperlink r:id="rId34" w:history="1">
        <w:r w:rsidRPr="005D049D">
          <w:rPr>
            <w:rStyle w:val="Lienhypertexte"/>
            <w:rFonts w:cstheme="minorHAnsi"/>
          </w:rPr>
          <w:t>https://passerelles.bnf.fr</w:t>
        </w:r>
      </w:hyperlink>
    </w:p>
    <w:p w14:paraId="2B8593BD" w14:textId="77777777" w:rsidR="00A647EF" w:rsidRDefault="00A647EF" w:rsidP="00A647EF">
      <w:pPr>
        <w:spacing w:after="0" w:line="240" w:lineRule="auto"/>
        <w:ind w:left="360"/>
        <w:rPr>
          <w:rStyle w:val="Lienhypertexte"/>
          <w:rFonts w:cstheme="minorHAnsi"/>
          <w:color w:val="auto"/>
          <w:u w:val="none"/>
        </w:rPr>
      </w:pPr>
    </w:p>
    <w:p w14:paraId="783F4733" w14:textId="43143EEF" w:rsidR="00A647EF" w:rsidRPr="00A647EF" w:rsidRDefault="00A647EF" w:rsidP="006D70F7">
      <w:pPr>
        <w:spacing w:after="0" w:line="240" w:lineRule="auto"/>
        <w:rPr>
          <w:rFonts w:cstheme="minorHAnsi"/>
          <w:b/>
          <w:sz w:val="24"/>
          <w:szCs w:val="24"/>
        </w:rPr>
      </w:pPr>
      <w:r>
        <w:rPr>
          <w:rFonts w:cstheme="minorHAnsi"/>
          <w:b/>
          <w:sz w:val="24"/>
          <w:szCs w:val="24"/>
        </w:rPr>
        <w:t>2</w:t>
      </w:r>
      <w:r w:rsidRPr="00A647EF">
        <w:rPr>
          <w:rFonts w:cstheme="minorHAnsi"/>
          <w:b/>
          <w:sz w:val="24"/>
          <w:szCs w:val="24"/>
        </w:rPr>
        <w:t>/</w:t>
      </w:r>
    </w:p>
    <w:p w14:paraId="2E9B5E59" w14:textId="7F5DEE32" w:rsidR="00A647EF" w:rsidRDefault="00A647EF" w:rsidP="006D70F7">
      <w:pPr>
        <w:spacing w:after="0" w:line="240" w:lineRule="auto"/>
        <w:rPr>
          <w:rFonts w:cstheme="minorHAnsi"/>
          <w:b/>
          <w:sz w:val="24"/>
          <w:szCs w:val="24"/>
        </w:rPr>
      </w:pPr>
      <w:r>
        <w:rPr>
          <w:rFonts w:cstheme="minorHAnsi"/>
          <w:b/>
          <w:sz w:val="24"/>
          <w:szCs w:val="24"/>
        </w:rPr>
        <w:t>Charlotte Bres</w:t>
      </w:r>
    </w:p>
    <w:p w14:paraId="2CED858D" w14:textId="77777777" w:rsidR="005A2913" w:rsidRDefault="005A2913" w:rsidP="006D70F7">
      <w:pPr>
        <w:spacing w:after="0" w:line="240" w:lineRule="auto"/>
        <w:rPr>
          <w:rFonts w:cstheme="minorHAnsi"/>
          <w:b/>
          <w:sz w:val="24"/>
          <w:szCs w:val="24"/>
        </w:rPr>
      </w:pPr>
    </w:p>
    <w:p w14:paraId="73DF8F6E" w14:textId="77777777" w:rsidR="00B27991" w:rsidRDefault="005A2913" w:rsidP="006D70F7">
      <w:pPr>
        <w:spacing w:after="0" w:line="240" w:lineRule="auto"/>
        <w:rPr>
          <w:rFonts w:cstheme="minorHAnsi"/>
          <w:sz w:val="24"/>
          <w:szCs w:val="24"/>
          <w:u w:val="single"/>
        </w:rPr>
      </w:pPr>
      <w:r w:rsidRPr="005A2913">
        <w:rPr>
          <w:rFonts w:cstheme="minorHAnsi"/>
          <w:sz w:val="24"/>
          <w:szCs w:val="24"/>
          <w:u w:val="single"/>
        </w:rPr>
        <w:t>Exposition « Imprimer ! L’europe de Gutenberg »</w:t>
      </w:r>
      <w:r>
        <w:rPr>
          <w:rFonts w:cstheme="minorHAnsi"/>
          <w:sz w:val="24"/>
          <w:szCs w:val="24"/>
          <w:u w:val="single"/>
        </w:rPr>
        <w:t xml:space="preserve"> </w:t>
      </w:r>
    </w:p>
    <w:p w14:paraId="2A6AF59F" w14:textId="20125460" w:rsidR="00B27991" w:rsidRDefault="00CD727D" w:rsidP="006D70F7">
      <w:pPr>
        <w:spacing w:after="0" w:line="240" w:lineRule="auto"/>
        <w:rPr>
          <w:rFonts w:cstheme="minorHAnsi"/>
          <w:sz w:val="24"/>
          <w:szCs w:val="24"/>
          <w:u w:val="single"/>
        </w:rPr>
      </w:pPr>
      <w:hyperlink r:id="rId35" w:history="1">
        <w:r w:rsidR="00B27991" w:rsidRPr="00EA5E65">
          <w:rPr>
            <w:rStyle w:val="Lienhypertexte"/>
            <w:rFonts w:cstheme="minorHAnsi"/>
            <w:sz w:val="24"/>
            <w:szCs w:val="24"/>
          </w:rPr>
          <w:t>https://www.bnf.fr/fr/agenda/imprimer-leurope-de-gutenberg</w:t>
        </w:r>
      </w:hyperlink>
    </w:p>
    <w:p w14:paraId="7454516A" w14:textId="77777777" w:rsidR="00B27991" w:rsidRDefault="00B27991" w:rsidP="006D70F7">
      <w:pPr>
        <w:spacing w:after="0" w:line="240" w:lineRule="auto"/>
        <w:rPr>
          <w:rFonts w:cstheme="minorHAnsi"/>
          <w:sz w:val="24"/>
          <w:szCs w:val="24"/>
          <w:u w:val="single"/>
        </w:rPr>
      </w:pPr>
    </w:p>
    <w:p w14:paraId="3E7E5F71" w14:textId="446F4A18" w:rsidR="005A2913" w:rsidRPr="006F3820" w:rsidRDefault="00B27991" w:rsidP="006D70F7">
      <w:pPr>
        <w:spacing w:after="0" w:line="240" w:lineRule="auto"/>
        <w:rPr>
          <w:rFonts w:cstheme="minorHAnsi"/>
          <w:sz w:val="24"/>
          <w:szCs w:val="24"/>
          <w:u w:val="single"/>
        </w:rPr>
      </w:pPr>
      <w:r w:rsidRPr="006F3820">
        <w:rPr>
          <w:rFonts w:cstheme="minorHAnsi"/>
          <w:sz w:val="24"/>
          <w:szCs w:val="24"/>
          <w:u w:val="single"/>
        </w:rPr>
        <w:t xml:space="preserve">+ Focus sur les </w:t>
      </w:r>
      <w:r w:rsidR="006F3820" w:rsidRPr="006F3820">
        <w:rPr>
          <w:rFonts w:cstheme="minorHAnsi"/>
          <w:sz w:val="24"/>
          <w:szCs w:val="24"/>
          <w:u w:val="single"/>
        </w:rPr>
        <w:t>placards</w:t>
      </w:r>
      <w:r w:rsidRPr="006F3820">
        <w:rPr>
          <w:rFonts w:cstheme="minorHAnsi"/>
          <w:sz w:val="24"/>
          <w:szCs w:val="24"/>
          <w:u w:val="single"/>
        </w:rPr>
        <w:t> :</w:t>
      </w:r>
    </w:p>
    <w:p w14:paraId="7B18B489" w14:textId="77777777" w:rsidR="00DB0C27" w:rsidRPr="00B27991" w:rsidRDefault="00DB0C27" w:rsidP="006D70F7">
      <w:pPr>
        <w:spacing w:after="0" w:line="240" w:lineRule="auto"/>
        <w:rPr>
          <w:rStyle w:val="Lienhypertexte"/>
          <w:rFonts w:cstheme="minorHAnsi"/>
          <w:color w:val="auto"/>
          <w:sz w:val="24"/>
          <w:szCs w:val="24"/>
          <w:u w:val="none"/>
        </w:rPr>
      </w:pPr>
    </w:p>
    <w:p w14:paraId="1A42302F" w14:textId="3BE45405" w:rsidR="00A647EF" w:rsidRDefault="005A2913" w:rsidP="006D70F7">
      <w:pPr>
        <w:spacing w:after="0" w:line="240" w:lineRule="auto"/>
        <w:rPr>
          <w:rStyle w:val="Lienhypertexte"/>
          <w:rFonts w:cstheme="minorHAnsi"/>
          <w:color w:val="auto"/>
          <w:u w:val="none"/>
        </w:rPr>
      </w:pPr>
      <w:r>
        <w:rPr>
          <w:rStyle w:val="Lienhypertexte"/>
          <w:rFonts w:cstheme="minorHAnsi"/>
          <w:color w:val="auto"/>
          <w:u w:val="none"/>
        </w:rPr>
        <w:t>-</w:t>
      </w:r>
      <w:r w:rsidRPr="005A2913">
        <w:rPr>
          <w:rStyle w:val="Lienhypertexte"/>
          <w:rFonts w:cstheme="minorHAnsi"/>
          <w:color w:val="auto"/>
          <w:u w:val="none"/>
        </w:rPr>
        <w:t>L</w:t>
      </w:r>
      <w:r>
        <w:rPr>
          <w:rStyle w:val="Lienhypertexte"/>
          <w:rFonts w:cstheme="minorHAnsi"/>
          <w:color w:val="auto"/>
          <w:u w:val="none"/>
        </w:rPr>
        <w:t>’</w:t>
      </w:r>
      <w:r w:rsidRPr="005A2913">
        <w:rPr>
          <w:rStyle w:val="Lienhypertexte"/>
          <w:rFonts w:cstheme="minorHAnsi"/>
          <w:color w:val="auto"/>
          <w:u w:val="none"/>
        </w:rPr>
        <w:t>entrée du roi de France Loys douziesme... a sa bonne ville de paris. [Paris, Pierre Le Caron, post 2 VII</w:t>
      </w:r>
      <w:r>
        <w:rPr>
          <w:rStyle w:val="Lienhypertexte"/>
          <w:rFonts w:cstheme="minorHAnsi"/>
          <w:color w:val="auto"/>
          <w:u w:val="none"/>
        </w:rPr>
        <w:t>,</w:t>
      </w:r>
      <w:r w:rsidRPr="005A2913">
        <w:rPr>
          <w:rStyle w:val="Lienhypertexte"/>
          <w:rFonts w:cstheme="minorHAnsi"/>
          <w:color w:val="auto"/>
          <w:u w:val="none"/>
        </w:rPr>
        <w:t xml:space="preserve"> 1498.]</w:t>
      </w:r>
    </w:p>
    <w:p w14:paraId="058B6D40" w14:textId="48460C6A" w:rsidR="005A2913" w:rsidRDefault="00CD727D" w:rsidP="006D70F7">
      <w:pPr>
        <w:spacing w:after="0" w:line="240" w:lineRule="auto"/>
        <w:rPr>
          <w:rStyle w:val="Lienhypertexte"/>
          <w:rFonts w:cstheme="minorHAnsi"/>
        </w:rPr>
      </w:pPr>
      <w:hyperlink r:id="rId36" w:history="1">
        <w:r w:rsidR="005A2913" w:rsidRPr="00EA5E65">
          <w:rPr>
            <w:rStyle w:val="Lienhypertexte"/>
            <w:rFonts w:cstheme="minorHAnsi"/>
          </w:rPr>
          <w:t>https://gallica.bnf.fr/ark:/12148/btv1b7300163g/f1.item</w:t>
        </w:r>
      </w:hyperlink>
    </w:p>
    <w:p w14:paraId="7DD2F0D7" w14:textId="77777777" w:rsidR="00DB0C27" w:rsidRDefault="00DB0C27" w:rsidP="006D70F7">
      <w:pPr>
        <w:spacing w:after="0" w:line="240" w:lineRule="auto"/>
        <w:rPr>
          <w:rStyle w:val="Lienhypertexte"/>
          <w:rFonts w:cstheme="minorHAnsi"/>
          <w:color w:val="auto"/>
          <w:u w:val="none"/>
        </w:rPr>
      </w:pPr>
    </w:p>
    <w:p w14:paraId="5B4DA50A" w14:textId="3816C3FC" w:rsidR="005A2913" w:rsidRDefault="005A2913" w:rsidP="006D70F7">
      <w:pPr>
        <w:spacing w:after="0" w:line="240" w:lineRule="auto"/>
        <w:rPr>
          <w:rStyle w:val="Lienhypertexte"/>
          <w:rFonts w:cstheme="minorHAnsi"/>
          <w:color w:val="auto"/>
          <w:u w:val="none"/>
        </w:rPr>
      </w:pPr>
      <w:r>
        <w:rPr>
          <w:rStyle w:val="Lienhypertexte"/>
          <w:rFonts w:cstheme="minorHAnsi"/>
          <w:color w:val="auto"/>
          <w:u w:val="none"/>
        </w:rPr>
        <w:t>-</w:t>
      </w:r>
      <w:r w:rsidRPr="005A2913">
        <w:t xml:space="preserve"> </w:t>
      </w:r>
      <w:r w:rsidRPr="005A2913">
        <w:rPr>
          <w:rStyle w:val="Lienhypertexte"/>
          <w:rFonts w:cstheme="minorHAnsi"/>
          <w:color w:val="auto"/>
          <w:u w:val="none"/>
        </w:rPr>
        <w:t>L'ordre qui fut tenue à l'obseque et funeraille de feue… princesse Anne…. S. l. , 1514</w:t>
      </w:r>
    </w:p>
    <w:p w14:paraId="417825D3" w14:textId="42571294" w:rsidR="005A2913" w:rsidRDefault="00CD727D" w:rsidP="006D70F7">
      <w:pPr>
        <w:spacing w:after="0" w:line="240" w:lineRule="auto"/>
        <w:rPr>
          <w:rStyle w:val="Lienhypertexte"/>
          <w:rFonts w:cstheme="minorHAnsi"/>
        </w:rPr>
      </w:pPr>
      <w:hyperlink r:id="rId37" w:history="1">
        <w:r w:rsidR="005A2913" w:rsidRPr="00EA5E65">
          <w:rPr>
            <w:rStyle w:val="Lienhypertexte"/>
            <w:rFonts w:cstheme="minorHAnsi"/>
          </w:rPr>
          <w:t>https://gallica.bnf.fr/ark:/12148/bpt6k8566146</w:t>
        </w:r>
      </w:hyperlink>
    </w:p>
    <w:p w14:paraId="206E58BA" w14:textId="77777777" w:rsidR="00DB0C27" w:rsidRDefault="00DB0C27" w:rsidP="006D70F7">
      <w:pPr>
        <w:spacing w:after="0" w:line="240" w:lineRule="auto"/>
        <w:rPr>
          <w:rStyle w:val="Lienhypertexte"/>
          <w:rFonts w:cstheme="minorHAnsi"/>
          <w:color w:val="auto"/>
          <w:u w:val="none"/>
        </w:rPr>
      </w:pPr>
    </w:p>
    <w:p w14:paraId="11A5A8FF" w14:textId="2ECF0915" w:rsidR="005A2913" w:rsidRDefault="005A2913" w:rsidP="006D70F7">
      <w:pPr>
        <w:spacing w:after="0" w:line="240" w:lineRule="auto"/>
        <w:rPr>
          <w:rStyle w:val="Lienhypertexte"/>
          <w:rFonts w:cstheme="minorHAnsi"/>
          <w:color w:val="auto"/>
          <w:u w:val="none"/>
        </w:rPr>
      </w:pPr>
      <w:r>
        <w:rPr>
          <w:rStyle w:val="Lienhypertexte"/>
          <w:rFonts w:cstheme="minorHAnsi"/>
          <w:color w:val="auto"/>
          <w:u w:val="none"/>
        </w:rPr>
        <w:t>-</w:t>
      </w:r>
      <w:r w:rsidRPr="005A2913">
        <w:rPr>
          <w:rStyle w:val="Lienhypertexte"/>
          <w:rFonts w:cstheme="minorHAnsi"/>
          <w:color w:val="auto"/>
          <w:u w:val="none"/>
        </w:rPr>
        <w:t>[Baptême. Charles-Orland. 1492, 13 octobre.] [Paris, Pierre Le Rouge, post 13 X 1492.]</w:t>
      </w:r>
    </w:p>
    <w:p w14:paraId="394FD99B" w14:textId="4D1AA12A" w:rsidR="005A2913" w:rsidRDefault="00CD727D" w:rsidP="006D70F7">
      <w:pPr>
        <w:spacing w:after="0" w:line="240" w:lineRule="auto"/>
        <w:rPr>
          <w:rStyle w:val="Lienhypertexte"/>
          <w:rFonts w:cstheme="minorHAnsi"/>
        </w:rPr>
      </w:pPr>
      <w:hyperlink r:id="rId38" w:anchor="/detail/720941/2" w:history="1">
        <w:r w:rsidR="005A2913" w:rsidRPr="00EA5E65">
          <w:rPr>
            <w:rStyle w:val="Lienhypertexte"/>
            <w:rFonts w:cstheme="minorHAnsi"/>
          </w:rPr>
          <w:t>https://images.bnf.fr/#/detail/720941/2</w:t>
        </w:r>
      </w:hyperlink>
    </w:p>
    <w:p w14:paraId="60483D1C" w14:textId="6CE6764C" w:rsidR="00C0396B" w:rsidRDefault="00C0396B" w:rsidP="006D70F7">
      <w:pPr>
        <w:spacing w:after="0" w:line="240" w:lineRule="auto"/>
        <w:rPr>
          <w:rStyle w:val="Lienhypertexte"/>
          <w:rFonts w:cstheme="minorHAnsi"/>
        </w:rPr>
      </w:pPr>
    </w:p>
    <w:p w14:paraId="6055311A" w14:textId="463D4AB3" w:rsidR="00C0396B" w:rsidRPr="00C0396B" w:rsidRDefault="00C0396B" w:rsidP="006D70F7">
      <w:pPr>
        <w:spacing w:after="0" w:line="240" w:lineRule="auto"/>
        <w:rPr>
          <w:rStyle w:val="Lienhypertexte"/>
          <w:rFonts w:cstheme="minorHAnsi"/>
          <w:i/>
        </w:rPr>
      </w:pPr>
      <w:r>
        <w:rPr>
          <w:rStyle w:val="Lienhypertexte"/>
          <w:rFonts w:cstheme="minorHAnsi"/>
          <w:color w:val="auto"/>
          <w:u w:val="none"/>
        </w:rPr>
        <w:lastRenderedPageBreak/>
        <w:t xml:space="preserve">-Surveillance : Un exemple d’ </w:t>
      </w:r>
      <w:r w:rsidRPr="00C0396B">
        <w:rPr>
          <w:rFonts w:ascii="roboto_condensed" w:hAnsi="roboto_condensed"/>
          <w:i/>
          <w:color w:val="333333"/>
          <w:sz w:val="21"/>
          <w:szCs w:val="21"/>
          <w:shd w:val="clear" w:color="auto" w:fill="FFFFFF"/>
        </w:rPr>
        <w:t>Édict portant défenses d'imprimer aucuns livres sans permission du Grand sceau, et d'attacher et semer aucuns placards et libelles diffamatoires sur les peines y contenues. Vérifié en Parlement, le 19 janvier 1626</w:t>
      </w:r>
    </w:p>
    <w:p w14:paraId="3F499713" w14:textId="24E32B00" w:rsidR="00C0396B" w:rsidRDefault="00CD727D" w:rsidP="006D70F7">
      <w:pPr>
        <w:spacing w:after="0" w:line="240" w:lineRule="auto"/>
        <w:rPr>
          <w:rStyle w:val="Lienhypertexte"/>
          <w:rFonts w:cstheme="minorHAnsi"/>
        </w:rPr>
      </w:pPr>
      <w:hyperlink r:id="rId39" w:history="1">
        <w:r w:rsidR="00C0396B" w:rsidRPr="00180EE7">
          <w:rPr>
            <w:rStyle w:val="Lienhypertexte"/>
            <w:rFonts w:cstheme="minorHAnsi"/>
          </w:rPr>
          <w:t>https://gallica.bnf.fr/ark:/12148/bpt6k9759300q</w:t>
        </w:r>
      </w:hyperlink>
    </w:p>
    <w:p w14:paraId="53114656" w14:textId="77777777" w:rsidR="005A2913" w:rsidRDefault="005A2913" w:rsidP="006D70F7">
      <w:pPr>
        <w:spacing w:after="0" w:line="240" w:lineRule="auto"/>
        <w:rPr>
          <w:rStyle w:val="Lienhypertexte"/>
          <w:rFonts w:cstheme="minorHAnsi"/>
          <w:color w:val="auto"/>
          <w:u w:val="none"/>
        </w:rPr>
      </w:pPr>
    </w:p>
    <w:p w14:paraId="4DC0C9F6" w14:textId="6C4D1DB9" w:rsidR="005A2913" w:rsidRPr="006F3820" w:rsidRDefault="00B27991" w:rsidP="006D70F7">
      <w:pPr>
        <w:spacing w:after="0" w:line="240" w:lineRule="auto"/>
        <w:rPr>
          <w:rStyle w:val="Lienhypertexte"/>
          <w:rFonts w:cstheme="minorHAnsi"/>
          <w:color w:val="auto"/>
        </w:rPr>
      </w:pPr>
      <w:r w:rsidRPr="006F3820">
        <w:rPr>
          <w:rStyle w:val="Lienhypertexte"/>
          <w:rFonts w:cstheme="minorHAnsi"/>
          <w:color w:val="auto"/>
        </w:rPr>
        <w:t>+ Voir Gallica « Des canards aux Histoires tragiques, l’information aux XVe-XVIIe Siècles :</w:t>
      </w:r>
    </w:p>
    <w:p w14:paraId="0A0756F2" w14:textId="540F005A" w:rsidR="0075705A" w:rsidRPr="0075705A" w:rsidRDefault="00CD727D" w:rsidP="0075705A">
      <w:pPr>
        <w:spacing w:after="0" w:line="240" w:lineRule="auto"/>
        <w:rPr>
          <w:rStyle w:val="Lienhypertexte"/>
          <w:rFonts w:cstheme="minorHAnsi"/>
          <w:color w:val="auto"/>
          <w:u w:val="none"/>
        </w:rPr>
      </w:pPr>
      <w:hyperlink r:id="rId40" w:history="1">
        <w:r w:rsidR="00B27991" w:rsidRPr="00EA5E65">
          <w:rPr>
            <w:rStyle w:val="Lienhypertexte"/>
            <w:rFonts w:cstheme="minorHAnsi"/>
          </w:rPr>
          <w:t>https://gallica.bnf.fr/html/und/livres/origines-de-la-presse?mode=desktop</w:t>
        </w:r>
      </w:hyperlink>
    </w:p>
    <w:p w14:paraId="1050133C" w14:textId="730A5AE7" w:rsidR="0075705A" w:rsidRDefault="006F3820" w:rsidP="0075705A">
      <w:pPr>
        <w:autoSpaceDE w:val="0"/>
        <w:autoSpaceDN w:val="0"/>
        <w:adjustRightInd w:val="0"/>
        <w:spacing w:after="0" w:line="240" w:lineRule="auto"/>
        <w:rPr>
          <w:rFonts w:cstheme="minorHAnsi"/>
          <w:color w:val="000000"/>
          <w:shd w:val="clear" w:color="auto" w:fill="FFFFFF"/>
        </w:rPr>
      </w:pPr>
      <w:r w:rsidRPr="006F3820">
        <w:rPr>
          <w:rFonts w:cstheme="minorHAnsi"/>
          <w:color w:val="000000"/>
          <w:shd w:val="clear" w:color="auto" w:fill="FFFFFF"/>
        </w:rPr>
        <w:t>Le canard, apparu en France dès 1488 pour rapporter des faits politiques ou religieux d’envergure, est devenu la forme imprimée que prend le fait divers au XVI</w:t>
      </w:r>
      <w:r w:rsidRPr="006F3820">
        <w:rPr>
          <w:rFonts w:cstheme="minorHAnsi"/>
          <w:color w:val="000000"/>
          <w:bdr w:val="none" w:sz="0" w:space="0" w:color="auto" w:frame="1"/>
          <w:shd w:val="clear" w:color="auto" w:fill="FFFFFF"/>
          <w:vertAlign w:val="superscript"/>
        </w:rPr>
        <w:t>e</w:t>
      </w:r>
      <w:r w:rsidRPr="006F3820">
        <w:rPr>
          <w:rFonts w:cstheme="minorHAnsi"/>
          <w:color w:val="000000"/>
          <w:shd w:val="clear" w:color="auto" w:fill="FFFFFF"/>
        </w:rPr>
        <w:t xml:space="preserve"> siècle. Aussi appelé « occasionnel », il relate des événements rares, par leur fréquence et leur singularité. </w:t>
      </w:r>
    </w:p>
    <w:p w14:paraId="6F4E4F85" w14:textId="77777777" w:rsidR="006F3820" w:rsidRPr="006F3820" w:rsidRDefault="006F3820" w:rsidP="0075705A">
      <w:pPr>
        <w:autoSpaceDE w:val="0"/>
        <w:autoSpaceDN w:val="0"/>
        <w:adjustRightInd w:val="0"/>
        <w:spacing w:after="0" w:line="240" w:lineRule="auto"/>
        <w:rPr>
          <w:rFonts w:cstheme="minorHAnsi"/>
          <w:u w:val="single"/>
        </w:rPr>
      </w:pPr>
    </w:p>
    <w:p w14:paraId="4DF2CC7F" w14:textId="769C06BE" w:rsidR="0075705A" w:rsidRDefault="0075705A" w:rsidP="0075705A">
      <w:pPr>
        <w:autoSpaceDE w:val="0"/>
        <w:autoSpaceDN w:val="0"/>
        <w:adjustRightInd w:val="0"/>
        <w:spacing w:after="0" w:line="240" w:lineRule="auto"/>
        <w:rPr>
          <w:rFonts w:cstheme="minorHAnsi"/>
          <w:u w:val="single"/>
        </w:rPr>
      </w:pPr>
      <w:r w:rsidRPr="0075705A">
        <w:rPr>
          <w:rFonts w:cstheme="minorHAnsi"/>
          <w:u w:val="single"/>
        </w:rPr>
        <w:t>Bibliographie</w:t>
      </w:r>
    </w:p>
    <w:p w14:paraId="6085408D" w14:textId="77777777" w:rsidR="006F3820" w:rsidRPr="0075705A" w:rsidRDefault="006F3820" w:rsidP="0075705A">
      <w:pPr>
        <w:autoSpaceDE w:val="0"/>
        <w:autoSpaceDN w:val="0"/>
        <w:adjustRightInd w:val="0"/>
        <w:spacing w:after="0" w:line="240" w:lineRule="auto"/>
        <w:rPr>
          <w:rFonts w:cstheme="minorHAnsi"/>
          <w:u w:val="single"/>
        </w:rPr>
      </w:pPr>
    </w:p>
    <w:p w14:paraId="2832740E" w14:textId="5ABB8DD3" w:rsidR="0075705A" w:rsidRDefault="0075705A" w:rsidP="0075705A">
      <w:pPr>
        <w:autoSpaceDE w:val="0"/>
        <w:autoSpaceDN w:val="0"/>
        <w:adjustRightInd w:val="0"/>
        <w:spacing w:after="0" w:line="240" w:lineRule="auto"/>
        <w:rPr>
          <w:rFonts w:cstheme="minorHAnsi"/>
          <w:color w:val="000000"/>
        </w:rPr>
      </w:pPr>
      <w:r>
        <w:rPr>
          <w:rFonts w:cstheme="minorHAnsi"/>
          <w:color w:val="000000"/>
        </w:rPr>
        <w:t xml:space="preserve">+ </w:t>
      </w:r>
      <w:r w:rsidRPr="0075705A">
        <w:rPr>
          <w:rFonts w:cstheme="minorHAnsi"/>
          <w:color w:val="000000"/>
        </w:rPr>
        <w:t xml:space="preserve">Catalogue </w:t>
      </w:r>
      <w:r w:rsidRPr="0075705A">
        <w:rPr>
          <w:rFonts w:cstheme="minorHAnsi"/>
          <w:i/>
          <w:color w:val="000000"/>
        </w:rPr>
        <w:t>L’invention de l’imprimerie. 1450 – 1520</w:t>
      </w:r>
      <w:r w:rsidRPr="0075705A">
        <w:rPr>
          <w:rFonts w:cstheme="minorHAnsi"/>
          <w:color w:val="000000"/>
        </w:rPr>
        <w:t>, 260 pages - 180 illustrations. 49 euros</w:t>
      </w:r>
    </w:p>
    <w:p w14:paraId="683CB995" w14:textId="77777777" w:rsidR="0075705A" w:rsidRDefault="0075705A" w:rsidP="0075705A">
      <w:pPr>
        <w:autoSpaceDE w:val="0"/>
        <w:autoSpaceDN w:val="0"/>
        <w:adjustRightInd w:val="0"/>
        <w:spacing w:after="0" w:line="240" w:lineRule="auto"/>
        <w:rPr>
          <w:rFonts w:cstheme="minorHAnsi"/>
          <w:color w:val="000000"/>
        </w:rPr>
      </w:pPr>
    </w:p>
    <w:p w14:paraId="4D13FCA0" w14:textId="4CB29074" w:rsidR="0075705A" w:rsidRDefault="0075705A" w:rsidP="0075705A">
      <w:pPr>
        <w:autoSpaceDE w:val="0"/>
        <w:autoSpaceDN w:val="0"/>
        <w:adjustRightInd w:val="0"/>
        <w:spacing w:after="0" w:line="240" w:lineRule="auto"/>
        <w:rPr>
          <w:rFonts w:cstheme="minorHAnsi"/>
          <w:color w:val="000000"/>
        </w:rPr>
      </w:pPr>
      <w:r>
        <w:rPr>
          <w:rFonts w:cstheme="minorHAnsi"/>
          <w:color w:val="000000"/>
        </w:rPr>
        <w:t xml:space="preserve">+ </w:t>
      </w:r>
      <w:r w:rsidRPr="0075705A">
        <w:rPr>
          <w:rFonts w:cstheme="minorHAnsi"/>
          <w:i/>
          <w:color w:val="000000"/>
        </w:rPr>
        <w:t>Histoire du livre et de l'édition</w:t>
      </w:r>
      <w:r w:rsidRPr="0075705A">
        <w:rPr>
          <w:rFonts w:cstheme="minorHAnsi"/>
          <w:color w:val="000000"/>
        </w:rPr>
        <w:t xml:space="preserve"> </w:t>
      </w:r>
      <w:r w:rsidRPr="0075705A">
        <w:rPr>
          <w:rFonts w:cstheme="minorHAnsi"/>
          <w:i/>
          <w:color w:val="000000"/>
        </w:rPr>
        <w:t>[Texte imprimé]</w:t>
      </w:r>
      <w:r w:rsidRPr="0075705A">
        <w:rPr>
          <w:rFonts w:cstheme="minorHAnsi"/>
          <w:color w:val="000000"/>
        </w:rPr>
        <w:t xml:space="preserve"> </w:t>
      </w:r>
      <w:r w:rsidRPr="0075705A">
        <w:rPr>
          <w:rFonts w:cstheme="minorHAnsi"/>
          <w:i/>
          <w:color w:val="000000"/>
        </w:rPr>
        <w:t>: production &amp; circulation, formes &amp; mutations</w:t>
      </w:r>
      <w:r>
        <w:rPr>
          <w:rFonts w:cstheme="minorHAnsi"/>
          <w:color w:val="000000"/>
        </w:rPr>
        <w:t>.</w:t>
      </w:r>
    </w:p>
    <w:p w14:paraId="43E549F2" w14:textId="12CF64B0" w:rsidR="0075705A" w:rsidRDefault="0075705A" w:rsidP="0075705A">
      <w:pPr>
        <w:autoSpaceDE w:val="0"/>
        <w:autoSpaceDN w:val="0"/>
        <w:adjustRightInd w:val="0"/>
        <w:spacing w:after="0" w:line="240" w:lineRule="auto"/>
        <w:rPr>
          <w:rFonts w:cstheme="minorHAnsi"/>
          <w:color w:val="000000"/>
        </w:rPr>
      </w:pPr>
      <w:r w:rsidRPr="0075705A">
        <w:rPr>
          <w:rFonts w:cstheme="minorHAnsi"/>
          <w:color w:val="000000"/>
        </w:rPr>
        <w:t xml:space="preserve">Yann Sordet ; postface de Robert Darnton </w:t>
      </w:r>
      <w:hyperlink r:id="rId41" w:history="1">
        <w:r w:rsidRPr="003B6112">
          <w:rPr>
            <w:rStyle w:val="Lienhypertexte"/>
            <w:rFonts w:cstheme="minorHAnsi"/>
          </w:rPr>
          <w:t>http://ark.bnf.fr/ark:/12148/cb466967953</w:t>
        </w:r>
      </w:hyperlink>
    </w:p>
    <w:p w14:paraId="7CA8727A" w14:textId="77777777" w:rsidR="0075705A" w:rsidRPr="0075705A" w:rsidRDefault="0075705A" w:rsidP="0075705A">
      <w:pPr>
        <w:autoSpaceDE w:val="0"/>
        <w:autoSpaceDN w:val="0"/>
        <w:adjustRightInd w:val="0"/>
        <w:spacing w:after="0" w:line="240" w:lineRule="auto"/>
        <w:rPr>
          <w:rFonts w:cstheme="minorHAnsi"/>
          <w:color w:val="000000"/>
        </w:rPr>
      </w:pPr>
    </w:p>
    <w:p w14:paraId="4E52B03D" w14:textId="3B17BBEE" w:rsidR="0075705A" w:rsidRDefault="0075705A" w:rsidP="0075705A">
      <w:pPr>
        <w:autoSpaceDE w:val="0"/>
        <w:autoSpaceDN w:val="0"/>
        <w:adjustRightInd w:val="0"/>
        <w:spacing w:after="0" w:line="240" w:lineRule="auto"/>
        <w:rPr>
          <w:rFonts w:cstheme="minorHAnsi"/>
          <w:color w:val="000000"/>
        </w:rPr>
      </w:pPr>
      <w:r>
        <w:rPr>
          <w:rFonts w:cstheme="minorHAnsi"/>
          <w:color w:val="000000"/>
        </w:rPr>
        <w:t xml:space="preserve">+ </w:t>
      </w:r>
      <w:r w:rsidRPr="0075705A">
        <w:rPr>
          <w:rFonts w:cstheme="minorHAnsi"/>
          <w:i/>
          <w:color w:val="000000"/>
        </w:rPr>
        <w:t>L'Europe de Gutenberg [Texte imprimé] : le livre et l'invention de la modernité occidentale, XIIIe-XVIe siècle</w:t>
      </w:r>
      <w:r w:rsidRPr="0075705A">
        <w:rPr>
          <w:rFonts w:cstheme="minorHAnsi"/>
          <w:color w:val="000000"/>
        </w:rPr>
        <w:t xml:space="preserve"> / Frédéric Barbier </w:t>
      </w:r>
      <w:hyperlink r:id="rId42" w:history="1">
        <w:r w:rsidRPr="003B6112">
          <w:rPr>
            <w:rStyle w:val="Lienhypertexte"/>
            <w:rFonts w:cstheme="minorHAnsi"/>
          </w:rPr>
          <w:t>http://ark.bnf.fr/ark:/12148/cb40165189z</w:t>
        </w:r>
      </w:hyperlink>
    </w:p>
    <w:p w14:paraId="39567041" w14:textId="77777777" w:rsidR="0075705A" w:rsidRPr="0075705A" w:rsidRDefault="0075705A" w:rsidP="0075705A">
      <w:pPr>
        <w:autoSpaceDE w:val="0"/>
        <w:autoSpaceDN w:val="0"/>
        <w:adjustRightInd w:val="0"/>
        <w:spacing w:after="0" w:line="240" w:lineRule="auto"/>
        <w:rPr>
          <w:rFonts w:cstheme="minorHAnsi"/>
          <w:color w:val="000000"/>
        </w:rPr>
      </w:pPr>
    </w:p>
    <w:p w14:paraId="444E8B59" w14:textId="51CDE89A" w:rsidR="00DB0C27" w:rsidRPr="00D80C34" w:rsidRDefault="0075705A" w:rsidP="0075705A">
      <w:pPr>
        <w:spacing w:after="0" w:line="240" w:lineRule="auto"/>
        <w:rPr>
          <w:rFonts w:cstheme="minorHAnsi"/>
          <w:color w:val="000000"/>
        </w:rPr>
      </w:pPr>
      <w:r>
        <w:rPr>
          <w:rFonts w:cstheme="minorHAnsi"/>
          <w:color w:val="000000"/>
        </w:rPr>
        <w:t xml:space="preserve">+ </w:t>
      </w:r>
      <w:r w:rsidRPr="0075705A">
        <w:rPr>
          <w:rFonts w:cstheme="minorHAnsi"/>
          <w:i/>
          <w:color w:val="000000"/>
        </w:rPr>
        <w:t>Quels textes imprime-t-on au XV° siècle</w:t>
      </w:r>
      <w:r>
        <w:rPr>
          <w:rFonts w:cstheme="minorHAnsi"/>
          <w:color w:val="000000"/>
        </w:rPr>
        <w:t>.</w:t>
      </w:r>
      <w:r w:rsidRPr="0075705A">
        <w:rPr>
          <w:rFonts w:cstheme="minorHAnsi"/>
          <w:color w:val="000000"/>
        </w:rPr>
        <w:t xml:space="preserve"> Nicolas Petit: </w:t>
      </w:r>
      <w:hyperlink r:id="rId43" w:history="1">
        <w:r w:rsidRPr="003B6112">
          <w:rPr>
            <w:rStyle w:val="Lienhypertexte"/>
            <w:rFonts w:cstheme="minorHAnsi"/>
          </w:rPr>
          <w:t>https://essentiels.bnf.fr/fr/livres-et-ecritures/histoire-du-livre-occidental/586fe06a-d438-4788-b994-c5b78c61634e-invention-imprimerie-15e-siecle/article/5a3406d7-7e02-4c5f-bd42-aea03482a017-quels-textes-imprime-t-on-15e-siecle</w:t>
        </w:r>
      </w:hyperlink>
    </w:p>
    <w:p w14:paraId="14449C84" w14:textId="77777777" w:rsidR="00DB0C27" w:rsidRDefault="00DB0C27" w:rsidP="0075705A">
      <w:pPr>
        <w:spacing w:after="0" w:line="240" w:lineRule="auto"/>
        <w:rPr>
          <w:rFonts w:cstheme="minorHAnsi"/>
          <w:b/>
          <w:sz w:val="24"/>
          <w:szCs w:val="24"/>
        </w:rPr>
      </w:pPr>
    </w:p>
    <w:p w14:paraId="0B57E58A" w14:textId="698B16BD" w:rsidR="00A647EF" w:rsidRPr="00A647EF" w:rsidRDefault="00A647EF" w:rsidP="0075705A">
      <w:pPr>
        <w:spacing w:after="0" w:line="240" w:lineRule="auto"/>
        <w:rPr>
          <w:rFonts w:cstheme="minorHAnsi"/>
          <w:b/>
          <w:sz w:val="24"/>
          <w:szCs w:val="24"/>
        </w:rPr>
      </w:pPr>
      <w:r>
        <w:rPr>
          <w:rFonts w:cstheme="minorHAnsi"/>
          <w:b/>
          <w:sz w:val="24"/>
          <w:szCs w:val="24"/>
        </w:rPr>
        <w:t>3</w:t>
      </w:r>
      <w:r w:rsidRPr="00A647EF">
        <w:rPr>
          <w:rFonts w:cstheme="minorHAnsi"/>
          <w:b/>
          <w:sz w:val="24"/>
          <w:szCs w:val="24"/>
        </w:rPr>
        <w:t>/</w:t>
      </w:r>
    </w:p>
    <w:p w14:paraId="460D9980" w14:textId="53B29E9A" w:rsidR="00A647EF" w:rsidRDefault="00A647EF" w:rsidP="006D70F7">
      <w:pPr>
        <w:spacing w:after="0" w:line="240" w:lineRule="auto"/>
        <w:rPr>
          <w:rFonts w:cstheme="minorHAnsi"/>
          <w:b/>
          <w:sz w:val="24"/>
          <w:szCs w:val="24"/>
        </w:rPr>
      </w:pPr>
      <w:r>
        <w:rPr>
          <w:rFonts w:cstheme="minorHAnsi"/>
          <w:b/>
          <w:sz w:val="24"/>
          <w:szCs w:val="24"/>
        </w:rPr>
        <w:t>Aurélien Brossé</w:t>
      </w:r>
    </w:p>
    <w:p w14:paraId="6D76CF9C" w14:textId="77777777" w:rsidR="00DB0C27" w:rsidRDefault="00DB0C27" w:rsidP="006D70F7">
      <w:pPr>
        <w:spacing w:after="0" w:line="240" w:lineRule="auto"/>
        <w:rPr>
          <w:rFonts w:cstheme="minorHAnsi"/>
          <w:b/>
          <w:sz w:val="24"/>
          <w:szCs w:val="24"/>
        </w:rPr>
      </w:pPr>
    </w:p>
    <w:p w14:paraId="40FA030E" w14:textId="29285B76" w:rsidR="00B27991" w:rsidRDefault="00B27991" w:rsidP="006D70F7">
      <w:pPr>
        <w:spacing w:line="240" w:lineRule="auto"/>
        <w:rPr>
          <w:b/>
        </w:rPr>
      </w:pPr>
      <w:r>
        <w:rPr>
          <w:b/>
        </w:rPr>
        <w:t xml:space="preserve">Liste des documents présentés : </w:t>
      </w:r>
    </w:p>
    <w:p w14:paraId="5254086D" w14:textId="77777777" w:rsidR="00B27991" w:rsidRDefault="00B27991" w:rsidP="006D70F7">
      <w:pPr>
        <w:pStyle w:val="Paragraphedeliste"/>
        <w:numPr>
          <w:ilvl w:val="0"/>
          <w:numId w:val="31"/>
        </w:numPr>
        <w:ind w:left="360"/>
      </w:pPr>
      <w:r>
        <w:t xml:space="preserve">La sélection « Presse et revues » : </w:t>
      </w:r>
      <w:hyperlink r:id="rId44" w:history="1">
        <w:r w:rsidRPr="00EA5469">
          <w:rPr>
            <w:rStyle w:val="Lienhypertexte"/>
          </w:rPr>
          <w:t>lien</w:t>
        </w:r>
      </w:hyperlink>
    </w:p>
    <w:p w14:paraId="7CD41D5A" w14:textId="77777777" w:rsidR="00B27991" w:rsidRDefault="00B27991" w:rsidP="006D70F7">
      <w:pPr>
        <w:pStyle w:val="Paragraphedeliste"/>
        <w:numPr>
          <w:ilvl w:val="0"/>
          <w:numId w:val="31"/>
        </w:numPr>
        <w:ind w:left="360"/>
      </w:pPr>
      <w:r>
        <w:t xml:space="preserve">La première représentation d’Anastasie par André Gill dans </w:t>
      </w:r>
      <w:r w:rsidRPr="00D34573">
        <w:rPr>
          <w:i/>
        </w:rPr>
        <w:t>L’</w:t>
      </w:r>
      <w:r>
        <w:rPr>
          <w:rFonts w:cstheme="minorHAnsi"/>
          <w:i/>
        </w:rPr>
        <w:t>É</w:t>
      </w:r>
      <w:r w:rsidRPr="00D34573">
        <w:rPr>
          <w:i/>
        </w:rPr>
        <w:t>clipse</w:t>
      </w:r>
      <w:r>
        <w:t xml:space="preserve"> du 19 juillet 1874 : </w:t>
      </w:r>
      <w:hyperlink r:id="rId45" w:history="1">
        <w:r w:rsidRPr="00D34573">
          <w:rPr>
            <w:rStyle w:val="Lienhypertexte"/>
          </w:rPr>
          <w:t>lien</w:t>
        </w:r>
      </w:hyperlink>
    </w:p>
    <w:p w14:paraId="70770B24" w14:textId="77777777" w:rsidR="00B27991" w:rsidRDefault="00B27991" w:rsidP="006D70F7">
      <w:pPr>
        <w:pStyle w:val="Paragraphedeliste"/>
        <w:numPr>
          <w:ilvl w:val="0"/>
          <w:numId w:val="31"/>
        </w:numPr>
        <w:ind w:left="360"/>
      </w:pPr>
      <w:r>
        <w:t xml:space="preserve">Recueil des </w:t>
      </w:r>
      <w:r w:rsidRPr="00CB04BD">
        <w:rPr>
          <w:i/>
        </w:rPr>
        <w:t>Gazettes</w:t>
      </w:r>
      <w:r>
        <w:t xml:space="preserve"> de Renaudot, 1631: </w:t>
      </w:r>
      <w:hyperlink r:id="rId46" w:history="1">
        <w:r>
          <w:rPr>
            <w:rStyle w:val="Lienhypertexte"/>
          </w:rPr>
          <w:t>lien</w:t>
        </w:r>
      </w:hyperlink>
    </w:p>
    <w:p w14:paraId="21F35140" w14:textId="77777777" w:rsidR="00B27991" w:rsidRDefault="00B27991" w:rsidP="006D70F7">
      <w:pPr>
        <w:pStyle w:val="Paragraphedeliste"/>
        <w:numPr>
          <w:ilvl w:val="0"/>
          <w:numId w:val="31"/>
        </w:numPr>
        <w:ind w:left="360"/>
      </w:pPr>
      <w:r w:rsidRPr="00EA5469">
        <w:t>Privilège royal dans le</w:t>
      </w:r>
      <w:r>
        <w:rPr>
          <w:i/>
        </w:rPr>
        <w:t xml:space="preserve"> </w:t>
      </w:r>
      <w:r w:rsidRPr="00CB04BD">
        <w:rPr>
          <w:i/>
        </w:rPr>
        <w:t>Journal des savants</w:t>
      </w:r>
      <w:r>
        <w:t xml:space="preserve">, 1666 : </w:t>
      </w:r>
      <w:hyperlink r:id="rId47" w:history="1">
        <w:r>
          <w:rPr>
            <w:rStyle w:val="Lienhypertexte"/>
          </w:rPr>
          <w:t>lien</w:t>
        </w:r>
      </w:hyperlink>
    </w:p>
    <w:p w14:paraId="0E80D0C1" w14:textId="77777777" w:rsidR="00B27991" w:rsidRDefault="00B27991" w:rsidP="006D70F7">
      <w:pPr>
        <w:pStyle w:val="Paragraphedeliste"/>
        <w:numPr>
          <w:ilvl w:val="0"/>
          <w:numId w:val="31"/>
        </w:numPr>
        <w:ind w:left="360"/>
      </w:pPr>
      <w:r w:rsidRPr="00CB04BD">
        <w:rPr>
          <w:i/>
        </w:rPr>
        <w:t>Journal de Paris</w:t>
      </w:r>
      <w:r>
        <w:t xml:space="preserve"> du 1</w:t>
      </w:r>
      <w:r w:rsidRPr="006F7136">
        <w:rPr>
          <w:vertAlign w:val="superscript"/>
        </w:rPr>
        <w:t>er</w:t>
      </w:r>
      <w:r>
        <w:t xml:space="preserve"> janvier 1777 : </w:t>
      </w:r>
      <w:hyperlink r:id="rId48" w:history="1">
        <w:r>
          <w:rPr>
            <w:rStyle w:val="Lienhypertexte"/>
          </w:rPr>
          <w:t>lien</w:t>
        </w:r>
      </w:hyperlink>
    </w:p>
    <w:p w14:paraId="7ED5410B" w14:textId="77777777" w:rsidR="00B27991" w:rsidRPr="00041091" w:rsidRDefault="00B27991" w:rsidP="006D70F7">
      <w:pPr>
        <w:pStyle w:val="Paragraphedeliste"/>
        <w:numPr>
          <w:ilvl w:val="0"/>
          <w:numId w:val="31"/>
        </w:numPr>
        <w:ind w:left="360"/>
      </w:pPr>
      <w:r w:rsidRPr="00041091">
        <w:rPr>
          <w:i/>
        </w:rPr>
        <w:t>Le Père Duchesne</w:t>
      </w:r>
      <w:r>
        <w:t xml:space="preserve"> du 1</w:t>
      </w:r>
      <w:r w:rsidRPr="00041091">
        <w:rPr>
          <w:vertAlign w:val="superscript"/>
        </w:rPr>
        <w:t>er</w:t>
      </w:r>
      <w:r>
        <w:t xml:space="preserve"> janvier 1792 : </w:t>
      </w:r>
      <w:hyperlink r:id="rId49" w:history="1">
        <w:r w:rsidRPr="00041091">
          <w:rPr>
            <w:rStyle w:val="Lienhypertexte"/>
          </w:rPr>
          <w:t>lien</w:t>
        </w:r>
      </w:hyperlink>
    </w:p>
    <w:p w14:paraId="562D4765" w14:textId="77777777" w:rsidR="00B27991" w:rsidRDefault="00B27991" w:rsidP="006D70F7">
      <w:pPr>
        <w:pStyle w:val="Paragraphedeliste"/>
        <w:numPr>
          <w:ilvl w:val="0"/>
          <w:numId w:val="31"/>
        </w:numPr>
        <w:ind w:left="360"/>
      </w:pPr>
      <w:r w:rsidRPr="00041091">
        <w:rPr>
          <w:i/>
        </w:rPr>
        <w:t>L’Ami du peuple</w:t>
      </w:r>
      <w:r>
        <w:t xml:space="preserve"> du 18 mai 1792 : </w:t>
      </w:r>
      <w:hyperlink r:id="rId50" w:history="1">
        <w:r w:rsidRPr="00E71B90">
          <w:rPr>
            <w:rStyle w:val="Lienhypertexte"/>
          </w:rPr>
          <w:t>lien</w:t>
        </w:r>
      </w:hyperlink>
    </w:p>
    <w:p w14:paraId="2218C609" w14:textId="77777777" w:rsidR="00B27991" w:rsidRDefault="00B27991" w:rsidP="006D70F7">
      <w:pPr>
        <w:pStyle w:val="Paragraphedeliste"/>
        <w:numPr>
          <w:ilvl w:val="0"/>
          <w:numId w:val="31"/>
        </w:numPr>
        <w:ind w:left="360"/>
      </w:pPr>
      <w:r w:rsidRPr="00041091">
        <w:rPr>
          <w:i/>
        </w:rPr>
        <w:t>Le Vieux Cordelier</w:t>
      </w:r>
      <w:r>
        <w:t xml:space="preserve"> du 5 décembre 1793 : </w:t>
      </w:r>
      <w:hyperlink r:id="rId51" w:history="1">
        <w:r w:rsidRPr="00041091">
          <w:rPr>
            <w:rStyle w:val="Lienhypertexte"/>
          </w:rPr>
          <w:t>lien</w:t>
        </w:r>
      </w:hyperlink>
    </w:p>
    <w:p w14:paraId="2B7200AB" w14:textId="77777777" w:rsidR="00B27991" w:rsidRDefault="00B27991" w:rsidP="006D70F7">
      <w:pPr>
        <w:pStyle w:val="Paragraphedeliste"/>
        <w:numPr>
          <w:ilvl w:val="0"/>
          <w:numId w:val="31"/>
        </w:numPr>
        <w:ind w:left="360"/>
      </w:pPr>
      <w:r>
        <w:t xml:space="preserve">Lecture des ordonnances dans </w:t>
      </w:r>
      <w:r w:rsidRPr="00D34D28">
        <w:rPr>
          <w:i/>
        </w:rPr>
        <w:t>Le Moniteur</w:t>
      </w:r>
      <w:r>
        <w:t xml:space="preserve"> au Jardin du Palais Royal, 26 juillet 1830 (lithographie) : </w:t>
      </w:r>
      <w:hyperlink r:id="rId52" w:history="1">
        <w:r>
          <w:rPr>
            <w:rStyle w:val="Lienhypertexte"/>
          </w:rPr>
          <w:t>lien</w:t>
        </w:r>
      </w:hyperlink>
    </w:p>
    <w:p w14:paraId="5F461959" w14:textId="4E892DDD" w:rsidR="00B27991" w:rsidRPr="00B27991" w:rsidRDefault="00B27991" w:rsidP="006D70F7">
      <w:pPr>
        <w:pStyle w:val="Paragraphedeliste"/>
        <w:numPr>
          <w:ilvl w:val="0"/>
          <w:numId w:val="31"/>
        </w:numPr>
        <w:ind w:left="360"/>
        <w:rPr>
          <w:rStyle w:val="Lienhypertexte"/>
          <w:color w:val="auto"/>
          <w:u w:val="none"/>
        </w:rPr>
      </w:pPr>
      <w:r>
        <w:t xml:space="preserve">La loi sur la liberté de la presse du 29 juillet 1881 : </w:t>
      </w:r>
      <w:hyperlink r:id="rId53" w:history="1">
        <w:r w:rsidRPr="00C70346">
          <w:rPr>
            <w:rStyle w:val="Lienhypertexte"/>
          </w:rPr>
          <w:t>lien</w:t>
        </w:r>
      </w:hyperlink>
    </w:p>
    <w:p w14:paraId="6321E75F" w14:textId="77777777" w:rsidR="00B27991" w:rsidRDefault="00B27991" w:rsidP="006D70F7">
      <w:pPr>
        <w:pStyle w:val="Paragraphedeliste"/>
        <w:ind w:left="360"/>
      </w:pPr>
    </w:p>
    <w:p w14:paraId="7FB15863" w14:textId="052E7A99" w:rsidR="00B27991" w:rsidRPr="00B27991" w:rsidRDefault="00B27991" w:rsidP="006D70F7">
      <w:pPr>
        <w:pStyle w:val="Paragraphedeliste"/>
        <w:ind w:left="360"/>
        <w:rPr>
          <w:b/>
        </w:rPr>
      </w:pPr>
      <w:r w:rsidRPr="00B27991">
        <w:rPr>
          <w:b/>
        </w:rPr>
        <w:t>Focus :</w:t>
      </w:r>
    </w:p>
    <w:p w14:paraId="68986AFD" w14:textId="77777777" w:rsidR="00B27991" w:rsidRPr="00C70346" w:rsidRDefault="00B27991" w:rsidP="006D70F7">
      <w:pPr>
        <w:pStyle w:val="Paragraphedeliste"/>
        <w:numPr>
          <w:ilvl w:val="0"/>
          <w:numId w:val="31"/>
        </w:numPr>
        <w:ind w:left="360"/>
      </w:pPr>
      <w:r w:rsidRPr="00C70346">
        <w:rPr>
          <w:i/>
        </w:rPr>
        <w:t>Les bulles de savon</w:t>
      </w:r>
      <w:r>
        <w:t xml:space="preserve">, estampe, Philipon, 1831 : </w:t>
      </w:r>
      <w:hyperlink r:id="rId54" w:history="1">
        <w:r w:rsidRPr="00C70346">
          <w:rPr>
            <w:rStyle w:val="Lienhypertexte"/>
          </w:rPr>
          <w:t>lien</w:t>
        </w:r>
      </w:hyperlink>
    </w:p>
    <w:p w14:paraId="3A4D5D34" w14:textId="77777777" w:rsidR="00B27991" w:rsidRPr="00C70346" w:rsidRDefault="00B27991" w:rsidP="006D70F7">
      <w:pPr>
        <w:pStyle w:val="Paragraphedeliste"/>
        <w:numPr>
          <w:ilvl w:val="0"/>
          <w:numId w:val="31"/>
        </w:numPr>
        <w:ind w:left="360"/>
      </w:pPr>
      <w:r>
        <w:t xml:space="preserve">L’article de Philipon sur </w:t>
      </w:r>
      <w:r w:rsidRPr="00C70346">
        <w:rPr>
          <w:i/>
        </w:rPr>
        <w:t>Les bulles de savon</w:t>
      </w:r>
      <w:r>
        <w:t xml:space="preserve"> publié dans </w:t>
      </w:r>
      <w:r w:rsidRPr="00C70346">
        <w:rPr>
          <w:i/>
        </w:rPr>
        <w:t>La Caricature</w:t>
      </w:r>
      <w:r>
        <w:t xml:space="preserve"> du 24 février 1831 : </w:t>
      </w:r>
      <w:hyperlink r:id="rId55" w:history="1">
        <w:r w:rsidRPr="00C70346">
          <w:rPr>
            <w:rStyle w:val="Lienhypertexte"/>
          </w:rPr>
          <w:t>lien</w:t>
        </w:r>
      </w:hyperlink>
    </w:p>
    <w:p w14:paraId="44FD5FF1" w14:textId="77777777" w:rsidR="00B27991" w:rsidRDefault="00B27991" w:rsidP="006D70F7">
      <w:pPr>
        <w:pStyle w:val="Paragraphedeliste"/>
        <w:numPr>
          <w:ilvl w:val="0"/>
          <w:numId w:val="31"/>
        </w:numPr>
        <w:ind w:left="360"/>
      </w:pPr>
      <w:r>
        <w:t xml:space="preserve">« Le Replâtrage » publié dans La Caricature du 30 juin 1831 : </w:t>
      </w:r>
      <w:hyperlink r:id="rId56" w:history="1">
        <w:r w:rsidRPr="00097E90">
          <w:rPr>
            <w:rStyle w:val="Lienhypertexte"/>
          </w:rPr>
          <w:t>lien</w:t>
        </w:r>
      </w:hyperlink>
    </w:p>
    <w:p w14:paraId="47568867" w14:textId="77777777" w:rsidR="00B27991" w:rsidRPr="00097E90" w:rsidRDefault="00B27991" w:rsidP="006D70F7">
      <w:pPr>
        <w:pStyle w:val="Paragraphedeliste"/>
        <w:numPr>
          <w:ilvl w:val="0"/>
          <w:numId w:val="31"/>
        </w:numPr>
        <w:ind w:left="360"/>
      </w:pPr>
      <w:r>
        <w:t xml:space="preserve">Compte-rendu du procès de Philipon dans </w:t>
      </w:r>
      <w:r>
        <w:rPr>
          <w:i/>
        </w:rPr>
        <w:t>L</w:t>
      </w:r>
      <w:r w:rsidRPr="00097E90">
        <w:rPr>
          <w:i/>
        </w:rPr>
        <w:t>a Caricature</w:t>
      </w:r>
      <w:r>
        <w:t xml:space="preserve"> du 17 novembre 1831 : </w:t>
      </w:r>
      <w:hyperlink r:id="rId57" w:history="1">
        <w:r w:rsidRPr="00097E90">
          <w:rPr>
            <w:rStyle w:val="Lienhypertexte"/>
          </w:rPr>
          <w:t>lien</w:t>
        </w:r>
      </w:hyperlink>
    </w:p>
    <w:p w14:paraId="5DBBA7D1" w14:textId="77777777" w:rsidR="00B27991" w:rsidRPr="00097E90" w:rsidRDefault="00B27991" w:rsidP="006D70F7">
      <w:pPr>
        <w:pStyle w:val="Paragraphedeliste"/>
        <w:numPr>
          <w:ilvl w:val="0"/>
          <w:numId w:val="31"/>
        </w:numPr>
        <w:ind w:left="360"/>
      </w:pPr>
      <w:r>
        <w:lastRenderedPageBreak/>
        <w:t xml:space="preserve">Croquis réalisé par Philipon lors de son procès : </w:t>
      </w:r>
      <w:hyperlink r:id="rId58" w:history="1">
        <w:r w:rsidRPr="00097E90">
          <w:rPr>
            <w:rStyle w:val="Lienhypertexte"/>
          </w:rPr>
          <w:t>lien</w:t>
        </w:r>
      </w:hyperlink>
    </w:p>
    <w:p w14:paraId="0321D2F3" w14:textId="77777777" w:rsidR="00B27991" w:rsidRPr="00097E90" w:rsidRDefault="00B27991" w:rsidP="006D70F7">
      <w:pPr>
        <w:pStyle w:val="Paragraphedeliste"/>
        <w:numPr>
          <w:ilvl w:val="0"/>
          <w:numId w:val="31"/>
        </w:numPr>
        <w:ind w:left="360"/>
      </w:pPr>
      <w:r>
        <w:t xml:space="preserve">Le « monument expia-poire » publié dans </w:t>
      </w:r>
      <w:r w:rsidRPr="00097E90">
        <w:rPr>
          <w:i/>
        </w:rPr>
        <w:t>La Caricature</w:t>
      </w:r>
      <w:r>
        <w:t xml:space="preserve"> du 7 juin 1932 : </w:t>
      </w:r>
      <w:hyperlink r:id="rId59" w:history="1">
        <w:r w:rsidRPr="00097E90">
          <w:rPr>
            <w:rStyle w:val="Lienhypertexte"/>
          </w:rPr>
          <w:t>lien</w:t>
        </w:r>
      </w:hyperlink>
      <w:r>
        <w:t xml:space="preserve"> </w:t>
      </w:r>
    </w:p>
    <w:p w14:paraId="43A65578" w14:textId="77777777" w:rsidR="00B27991" w:rsidRPr="003630BC" w:rsidRDefault="00B27991" w:rsidP="006D70F7">
      <w:pPr>
        <w:pStyle w:val="Paragraphedeliste"/>
        <w:numPr>
          <w:ilvl w:val="0"/>
          <w:numId w:val="31"/>
        </w:numPr>
        <w:ind w:left="360"/>
      </w:pPr>
      <w:r>
        <w:t xml:space="preserve">Les poires de Daumier publiées dans </w:t>
      </w:r>
      <w:r w:rsidRPr="003630BC">
        <w:rPr>
          <w:i/>
        </w:rPr>
        <w:t>Le Charivari</w:t>
      </w:r>
      <w:r>
        <w:t xml:space="preserve"> du 17 janvier 1834 : </w:t>
      </w:r>
      <w:hyperlink r:id="rId60" w:history="1">
        <w:r w:rsidRPr="003630BC">
          <w:rPr>
            <w:rStyle w:val="Lienhypertexte"/>
          </w:rPr>
          <w:t>lien</w:t>
        </w:r>
      </w:hyperlink>
    </w:p>
    <w:p w14:paraId="5F29C857" w14:textId="77777777" w:rsidR="00B27991" w:rsidRPr="003630BC" w:rsidRDefault="00B27991" w:rsidP="006D70F7">
      <w:pPr>
        <w:pStyle w:val="Paragraphedeliste"/>
        <w:numPr>
          <w:ilvl w:val="0"/>
          <w:numId w:val="31"/>
        </w:numPr>
        <w:ind w:left="360"/>
      </w:pPr>
      <w:r>
        <w:t xml:space="preserve">Le jugement publié sous forme de poire dans </w:t>
      </w:r>
      <w:r w:rsidRPr="003630BC">
        <w:rPr>
          <w:i/>
        </w:rPr>
        <w:t>Le Charivari</w:t>
      </w:r>
      <w:r>
        <w:t xml:space="preserve"> du 27 février 1834 : </w:t>
      </w:r>
      <w:hyperlink r:id="rId61" w:history="1">
        <w:r w:rsidRPr="003630BC">
          <w:rPr>
            <w:rStyle w:val="Lienhypertexte"/>
          </w:rPr>
          <w:t>lien</w:t>
        </w:r>
      </w:hyperlink>
    </w:p>
    <w:p w14:paraId="18451132" w14:textId="20B53F0B" w:rsidR="00B27991" w:rsidRPr="003630BC" w:rsidRDefault="00B27991" w:rsidP="006D70F7">
      <w:pPr>
        <w:pStyle w:val="Paragraphedeliste"/>
        <w:numPr>
          <w:ilvl w:val="0"/>
          <w:numId w:val="31"/>
        </w:numPr>
        <w:ind w:left="360"/>
      </w:pPr>
      <w:r>
        <w:t xml:space="preserve">Le premier numéro de </w:t>
      </w:r>
      <w:r w:rsidRPr="003630BC">
        <w:rPr>
          <w:i/>
        </w:rPr>
        <w:t>La Caricature</w:t>
      </w:r>
      <w:r>
        <w:t xml:space="preserve"> « apolitique », novembre 1838 : </w:t>
      </w:r>
      <w:hyperlink r:id="rId62" w:history="1">
        <w:r w:rsidRPr="003630BC">
          <w:rPr>
            <w:rStyle w:val="Lienhypertexte"/>
          </w:rPr>
          <w:t>lien</w:t>
        </w:r>
      </w:hyperlink>
    </w:p>
    <w:p w14:paraId="2CB160AA" w14:textId="77777777" w:rsidR="00B27991" w:rsidRDefault="00B27991" w:rsidP="006D70F7">
      <w:pPr>
        <w:pStyle w:val="Paragraphedeliste"/>
        <w:numPr>
          <w:ilvl w:val="0"/>
          <w:numId w:val="31"/>
        </w:numPr>
        <w:ind w:left="360"/>
      </w:pPr>
      <w:r w:rsidRPr="00403FA8">
        <w:rPr>
          <w:i/>
        </w:rPr>
        <w:t>L’Action française</w:t>
      </w:r>
      <w:r>
        <w:t xml:space="preserve"> du 22 septembre 1935 : </w:t>
      </w:r>
      <w:hyperlink r:id="rId63" w:history="1">
        <w:r>
          <w:rPr>
            <w:rStyle w:val="Lienhypertexte"/>
          </w:rPr>
          <w:t>lien</w:t>
        </w:r>
      </w:hyperlink>
    </w:p>
    <w:p w14:paraId="0FE14A0D" w14:textId="130A7E9A" w:rsidR="00A647EF" w:rsidRPr="00C0396B" w:rsidRDefault="00B27991" w:rsidP="00C0396B">
      <w:pPr>
        <w:pStyle w:val="Paragraphedeliste"/>
        <w:numPr>
          <w:ilvl w:val="0"/>
          <w:numId w:val="31"/>
        </w:numPr>
        <w:ind w:left="360"/>
      </w:pPr>
      <w:r w:rsidRPr="00403FA8">
        <w:rPr>
          <w:i/>
        </w:rPr>
        <w:t>L’Action française</w:t>
      </w:r>
      <w:r>
        <w:t xml:space="preserve"> du 13 octobre 1935 : </w:t>
      </w:r>
      <w:hyperlink r:id="rId64" w:history="1">
        <w:r>
          <w:rPr>
            <w:rStyle w:val="Lienhypertexte"/>
          </w:rPr>
          <w:t>lien</w:t>
        </w:r>
      </w:hyperlink>
    </w:p>
    <w:p w14:paraId="3F90551F" w14:textId="77777777" w:rsidR="006D70F7" w:rsidRPr="00C0396B" w:rsidRDefault="006D70F7" w:rsidP="006D70F7">
      <w:pPr>
        <w:shd w:val="clear" w:color="auto" w:fill="FFFFFF"/>
        <w:spacing w:after="0" w:line="240" w:lineRule="auto"/>
        <w:rPr>
          <w:rFonts w:eastAsia="Times New Roman" w:cstheme="minorHAnsi"/>
          <w:spacing w:val="8"/>
          <w:u w:val="single"/>
          <w:lang w:eastAsia="fr-FR"/>
        </w:rPr>
      </w:pPr>
      <w:r w:rsidRPr="00C0396B">
        <w:rPr>
          <w:rFonts w:eastAsia="Times New Roman" w:cstheme="minorHAnsi"/>
          <w:spacing w:val="8"/>
          <w:u w:val="single"/>
          <w:lang w:eastAsia="fr-FR"/>
        </w:rPr>
        <w:t>Free press et Presse alternative</w:t>
      </w:r>
    </w:p>
    <w:p w14:paraId="4D76AD7C" w14:textId="781F4E1E" w:rsidR="006D70F7" w:rsidRPr="00C0396B" w:rsidRDefault="006D70F7" w:rsidP="0038489C">
      <w:pPr>
        <w:shd w:val="clear" w:color="auto" w:fill="FFFFFF"/>
        <w:spacing w:after="0" w:line="240" w:lineRule="auto"/>
        <w:rPr>
          <w:rFonts w:eastAsia="Times New Roman" w:cstheme="minorHAnsi"/>
          <w:spacing w:val="8"/>
          <w:lang w:eastAsia="fr-FR"/>
        </w:rPr>
      </w:pPr>
      <w:r w:rsidRPr="00C0396B">
        <w:rPr>
          <w:rFonts w:eastAsia="Times New Roman" w:cstheme="minorHAnsi"/>
          <w:spacing w:val="8"/>
          <w:lang w:eastAsia="fr-FR"/>
        </w:rPr>
        <w:t>Véritable phénomène de masse, avec ses codes, ses réseaux de diffusion, ses événements en marge de la culture « mainstream », la presse alternative demeure mal connue en France. (Voir le film </w:t>
      </w:r>
      <w:r w:rsidRPr="00C0396B">
        <w:rPr>
          <w:rFonts w:eastAsia="Times New Roman" w:cstheme="minorHAnsi"/>
          <w:i/>
          <w:iCs/>
          <w:spacing w:val="8"/>
          <w:lang w:eastAsia="fr-FR"/>
        </w:rPr>
        <w:t>Fanzinat. Passion et histoires des fanzines en France</w:t>
      </w:r>
      <w:r w:rsidRPr="00C0396B">
        <w:rPr>
          <w:rFonts w:eastAsia="Times New Roman" w:cstheme="minorHAnsi"/>
          <w:spacing w:val="8"/>
          <w:lang w:eastAsia="fr-FR"/>
        </w:rPr>
        <w:t>).</w:t>
      </w:r>
      <w:r w:rsidR="0038489C" w:rsidRPr="00C0396B">
        <w:rPr>
          <w:rFonts w:eastAsia="Times New Roman" w:cstheme="minorHAnsi"/>
          <w:spacing w:val="8"/>
          <w:lang w:eastAsia="fr-FR"/>
        </w:rPr>
        <w:t xml:space="preserve"> </w:t>
      </w:r>
      <w:r w:rsidRPr="00C0396B">
        <w:rPr>
          <w:rFonts w:eastAsia="Times New Roman" w:cstheme="minorHAnsi"/>
          <w:spacing w:val="6"/>
          <w:lang w:eastAsia="fr-FR"/>
        </w:rPr>
        <w:t>Apparus par centaines dans le sillage de mai 68 et de la contre-culture anglaise et américaine, des feuilles et journaux indépendants proposent à un public jeune les sujets que la presse « sérieuse » écarte – musique pop et rock, écologie, nucléaire, mouvements régionalistes, sexualité, spectacle de rue, féminisme, pacifisme –, traités sur un ton iconoclaste et radical. </w:t>
      </w:r>
      <w:r w:rsidR="0038489C" w:rsidRPr="00C0396B">
        <w:rPr>
          <w:rFonts w:eastAsia="Times New Roman" w:cstheme="minorHAnsi"/>
          <w:i/>
          <w:iCs/>
          <w:spacing w:val="6"/>
          <w:lang w:eastAsia="fr-FR"/>
        </w:rPr>
        <w:t>Charlie Hebdo</w:t>
      </w:r>
      <w:r w:rsidR="0038489C" w:rsidRPr="00C0396B">
        <w:rPr>
          <w:rFonts w:eastAsia="Times New Roman" w:cstheme="minorHAnsi"/>
          <w:spacing w:val="6"/>
          <w:lang w:eastAsia="fr-FR"/>
        </w:rPr>
        <w:t>, </w:t>
      </w:r>
      <w:r w:rsidR="0038489C" w:rsidRPr="00C0396B">
        <w:rPr>
          <w:rFonts w:eastAsia="Times New Roman" w:cstheme="minorHAnsi"/>
          <w:i/>
          <w:iCs/>
          <w:spacing w:val="6"/>
          <w:lang w:eastAsia="fr-FR"/>
        </w:rPr>
        <w:t>Actuel</w:t>
      </w:r>
      <w:r w:rsidR="0038489C" w:rsidRPr="00C0396B">
        <w:rPr>
          <w:rFonts w:eastAsia="Times New Roman" w:cstheme="minorHAnsi"/>
          <w:spacing w:val="6"/>
          <w:lang w:eastAsia="fr-FR"/>
        </w:rPr>
        <w:t xml:space="preserve">  </w:t>
      </w:r>
      <w:r w:rsidRPr="00C0396B">
        <w:rPr>
          <w:rFonts w:eastAsia="Times New Roman" w:cstheme="minorHAnsi"/>
          <w:spacing w:val="6"/>
          <w:lang w:eastAsia="fr-FR"/>
        </w:rPr>
        <w:t>ou </w:t>
      </w:r>
      <w:r w:rsidRPr="00C0396B">
        <w:rPr>
          <w:rFonts w:eastAsia="Times New Roman" w:cstheme="minorHAnsi"/>
          <w:i/>
          <w:iCs/>
          <w:spacing w:val="6"/>
          <w:lang w:eastAsia="fr-FR"/>
        </w:rPr>
        <w:t>Le Parapluie </w:t>
      </w:r>
      <w:r w:rsidRPr="00C0396B">
        <w:rPr>
          <w:rFonts w:eastAsia="Times New Roman" w:cstheme="minorHAnsi"/>
          <w:spacing w:val="6"/>
          <w:lang w:eastAsia="fr-FR"/>
        </w:rPr>
        <w:t>sont les fleurons les plus aboutis et pérennes d’une vague underground qui déferle alors sur une génération de baby-boomers qui construit sa propre culture comme une alternative à l’idéologie dominante</w:t>
      </w:r>
    </w:p>
    <w:p w14:paraId="306972F0" w14:textId="22F28F3A" w:rsidR="00651DD4" w:rsidRPr="00C0396B" w:rsidRDefault="00651DD4" w:rsidP="006D70F7">
      <w:pPr>
        <w:spacing w:after="0" w:line="240" w:lineRule="auto"/>
        <w:rPr>
          <w:rFonts w:cstheme="minorHAnsi"/>
        </w:rPr>
      </w:pPr>
      <w:r w:rsidRPr="00C0396B">
        <w:rPr>
          <w:rFonts w:cstheme="minorHAnsi"/>
        </w:rPr>
        <w:t>Bibliographie BnF « La presse alternative »</w:t>
      </w:r>
    </w:p>
    <w:p w14:paraId="78AA372F" w14:textId="38AF1946" w:rsidR="00651DD4" w:rsidRDefault="00CD727D" w:rsidP="006D70F7">
      <w:pPr>
        <w:spacing w:after="0" w:line="240" w:lineRule="auto"/>
        <w:rPr>
          <w:rStyle w:val="Lienhypertexte"/>
          <w:rFonts w:cstheme="minorHAnsi"/>
          <w:sz w:val="24"/>
          <w:szCs w:val="24"/>
        </w:rPr>
      </w:pPr>
      <w:hyperlink r:id="rId65" w:history="1">
        <w:r w:rsidR="00651DD4" w:rsidRPr="00651DD4">
          <w:rPr>
            <w:rStyle w:val="Lienhypertexte"/>
            <w:rFonts w:cstheme="minorHAnsi"/>
            <w:sz w:val="24"/>
            <w:szCs w:val="24"/>
          </w:rPr>
          <w:t>https://www.bnf.fr/fr/la-presse-alternative-bibliographie</w:t>
        </w:r>
      </w:hyperlink>
    </w:p>
    <w:p w14:paraId="6C768F8D" w14:textId="77777777" w:rsidR="00C0396B" w:rsidRDefault="00C0396B" w:rsidP="006D70F7">
      <w:pPr>
        <w:spacing w:after="0" w:line="240" w:lineRule="auto"/>
        <w:rPr>
          <w:rStyle w:val="Lienhypertexte"/>
          <w:rFonts w:cstheme="minorHAnsi"/>
          <w:sz w:val="24"/>
          <w:szCs w:val="24"/>
        </w:rPr>
      </w:pPr>
    </w:p>
    <w:p w14:paraId="7EF6EB37" w14:textId="77777777" w:rsidR="00C0396B" w:rsidRDefault="00C0396B" w:rsidP="00C0396B">
      <w:pPr>
        <w:pStyle w:val="Paragraphedeliste"/>
        <w:numPr>
          <w:ilvl w:val="0"/>
          <w:numId w:val="31"/>
        </w:numPr>
        <w:ind w:left="360"/>
      </w:pPr>
      <w:r>
        <w:t>L’extrait tiré du 3</w:t>
      </w:r>
      <w:r w:rsidRPr="003630BC">
        <w:rPr>
          <w:vertAlign w:val="superscript"/>
        </w:rPr>
        <w:t>e</w:t>
      </w:r>
      <w:r>
        <w:t xml:space="preserve"> tome de l’autobiographie de Cavanna </w:t>
      </w:r>
      <w:r w:rsidRPr="00FA68E4">
        <w:rPr>
          <w:i/>
        </w:rPr>
        <w:t>Bête et méchant</w:t>
      </w:r>
      <w:r>
        <w:t>, 1981 :</w:t>
      </w:r>
    </w:p>
    <w:p w14:paraId="61AAA533" w14:textId="77777777" w:rsidR="00C0396B" w:rsidRDefault="00C0396B" w:rsidP="00C0396B">
      <w:pPr>
        <w:pStyle w:val="Paragraphedeliste"/>
        <w:ind w:left="360"/>
      </w:pPr>
    </w:p>
    <w:p w14:paraId="12B5DF24" w14:textId="1B6DF482" w:rsidR="00651DD4" w:rsidRPr="00C0396B" w:rsidRDefault="00C0396B" w:rsidP="00C0396B">
      <w:pPr>
        <w:pStyle w:val="Paragraphedeliste"/>
      </w:pPr>
      <w:r>
        <w:rPr>
          <w:noProof/>
          <w:lang w:eastAsia="fr-FR"/>
        </w:rPr>
        <w:drawing>
          <wp:inline distT="0" distB="0" distL="0" distR="0" wp14:anchorId="4354EC14" wp14:editId="1A6A56E6">
            <wp:extent cx="3369462" cy="4362450"/>
            <wp:effectExtent l="0" t="0" r="2540" b="0"/>
            <wp:docPr id="3" name="Image 3" descr="C:\users\BNF0016181\Desktop\DSC_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F0016181\Desktop\DSC_6802.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9462" cy="4362450"/>
                    </a:xfrm>
                    <a:prstGeom prst="rect">
                      <a:avLst/>
                    </a:prstGeom>
                    <a:noFill/>
                    <a:ln>
                      <a:noFill/>
                    </a:ln>
                  </pic:spPr>
                </pic:pic>
              </a:graphicData>
            </a:graphic>
          </wp:inline>
        </w:drawing>
      </w:r>
    </w:p>
    <w:p w14:paraId="30E8CB6D" w14:textId="7A3E0B55" w:rsidR="00A647EF" w:rsidRPr="00A647EF" w:rsidRDefault="00A647EF" w:rsidP="006D70F7">
      <w:pPr>
        <w:spacing w:after="0" w:line="240" w:lineRule="auto"/>
        <w:rPr>
          <w:rFonts w:cstheme="minorHAnsi"/>
          <w:b/>
          <w:sz w:val="24"/>
          <w:szCs w:val="24"/>
        </w:rPr>
      </w:pPr>
      <w:r>
        <w:rPr>
          <w:rFonts w:cstheme="minorHAnsi"/>
          <w:b/>
          <w:sz w:val="24"/>
          <w:szCs w:val="24"/>
        </w:rPr>
        <w:lastRenderedPageBreak/>
        <w:t>5</w:t>
      </w:r>
      <w:r w:rsidRPr="00A647EF">
        <w:rPr>
          <w:rFonts w:cstheme="minorHAnsi"/>
          <w:b/>
          <w:sz w:val="24"/>
          <w:szCs w:val="24"/>
        </w:rPr>
        <w:t>/</w:t>
      </w:r>
    </w:p>
    <w:p w14:paraId="067B5596" w14:textId="4E2D6FD7" w:rsidR="00A647EF" w:rsidRDefault="00A647EF" w:rsidP="006D70F7">
      <w:pPr>
        <w:spacing w:after="0" w:line="240" w:lineRule="auto"/>
        <w:rPr>
          <w:rFonts w:cstheme="minorHAnsi"/>
          <w:b/>
          <w:sz w:val="24"/>
          <w:szCs w:val="24"/>
        </w:rPr>
      </w:pPr>
      <w:r>
        <w:rPr>
          <w:rFonts w:cstheme="minorHAnsi"/>
          <w:b/>
          <w:sz w:val="24"/>
          <w:szCs w:val="24"/>
        </w:rPr>
        <w:t>Sophie Pascal</w:t>
      </w:r>
    </w:p>
    <w:p w14:paraId="402871FB" w14:textId="77777777" w:rsidR="00A647EF" w:rsidRDefault="00A647EF" w:rsidP="006D70F7">
      <w:pPr>
        <w:spacing w:after="0" w:line="240" w:lineRule="auto"/>
        <w:rPr>
          <w:rFonts w:cstheme="minorHAnsi"/>
          <w:b/>
          <w:sz w:val="24"/>
          <w:szCs w:val="24"/>
        </w:rPr>
      </w:pPr>
    </w:p>
    <w:p w14:paraId="12C6B073" w14:textId="4BB9BFE9" w:rsidR="00A647EF" w:rsidRPr="00932212" w:rsidRDefault="00A647EF" w:rsidP="006D70F7">
      <w:pPr>
        <w:spacing w:after="0" w:line="240" w:lineRule="auto"/>
        <w:rPr>
          <w:rFonts w:cstheme="minorHAnsi"/>
          <w:sz w:val="24"/>
          <w:szCs w:val="24"/>
        </w:rPr>
      </w:pPr>
      <w:r w:rsidRPr="00932212">
        <w:rPr>
          <w:rFonts w:cstheme="minorHAnsi"/>
          <w:sz w:val="24"/>
          <w:szCs w:val="24"/>
        </w:rPr>
        <w:t>Exposition « Ne les laissez pas lire » Commissariat Marine Planche – CNLJ /BnF</w:t>
      </w:r>
    </w:p>
    <w:p w14:paraId="6B6BE34C" w14:textId="77777777" w:rsidR="00A647EF" w:rsidRPr="00932212" w:rsidRDefault="00A647EF" w:rsidP="006D70F7">
      <w:pPr>
        <w:autoSpaceDE w:val="0"/>
        <w:autoSpaceDN w:val="0"/>
        <w:adjustRightInd w:val="0"/>
        <w:spacing w:after="0" w:line="240" w:lineRule="auto"/>
        <w:rPr>
          <w:rFonts w:cstheme="minorHAnsi"/>
          <w:color w:val="000000"/>
        </w:rPr>
      </w:pPr>
      <w:r w:rsidRPr="00932212">
        <w:rPr>
          <w:rFonts w:cstheme="minorHAnsi"/>
          <w:color w:val="000000"/>
        </w:rPr>
        <w:t xml:space="preserve">CNLJ – Centre national de la littérature pour la jeunesse </w:t>
      </w:r>
    </w:p>
    <w:p w14:paraId="24FBCB4E" w14:textId="77777777" w:rsidR="00A647EF" w:rsidRPr="00A647EF" w:rsidRDefault="00CD727D" w:rsidP="006D70F7">
      <w:pPr>
        <w:autoSpaceDE w:val="0"/>
        <w:autoSpaceDN w:val="0"/>
        <w:adjustRightInd w:val="0"/>
        <w:spacing w:after="0" w:line="240" w:lineRule="auto"/>
        <w:rPr>
          <w:rFonts w:cstheme="minorHAnsi"/>
          <w:color w:val="000000"/>
        </w:rPr>
      </w:pPr>
      <w:hyperlink r:id="rId68" w:history="1">
        <w:r w:rsidR="00A647EF" w:rsidRPr="00A647EF">
          <w:rPr>
            <w:rStyle w:val="Lienhypertexte"/>
            <w:rFonts w:cstheme="minorHAnsi"/>
          </w:rPr>
          <w:t>https://cnlj.bnf.fr/fr</w:t>
        </w:r>
      </w:hyperlink>
    </w:p>
    <w:p w14:paraId="6AB32A01" w14:textId="77777777" w:rsidR="00A647EF" w:rsidRPr="00A647EF" w:rsidRDefault="00A647EF" w:rsidP="006D70F7">
      <w:pPr>
        <w:autoSpaceDE w:val="0"/>
        <w:autoSpaceDN w:val="0"/>
        <w:adjustRightInd w:val="0"/>
        <w:spacing w:after="0" w:line="240" w:lineRule="auto"/>
        <w:rPr>
          <w:rFonts w:cstheme="minorHAnsi"/>
          <w:color w:val="000000"/>
        </w:rPr>
      </w:pPr>
    </w:p>
    <w:p w14:paraId="765F4AD1" w14:textId="77777777" w:rsidR="00A647EF" w:rsidRPr="00932212" w:rsidRDefault="00A647EF" w:rsidP="006D70F7">
      <w:pPr>
        <w:autoSpaceDE w:val="0"/>
        <w:autoSpaceDN w:val="0"/>
        <w:adjustRightInd w:val="0"/>
        <w:spacing w:after="0" w:line="240" w:lineRule="auto"/>
        <w:rPr>
          <w:rFonts w:cstheme="minorHAnsi"/>
          <w:color w:val="000000"/>
        </w:rPr>
      </w:pPr>
      <w:r w:rsidRPr="00932212">
        <w:rPr>
          <w:rFonts w:cstheme="minorHAnsi"/>
          <w:color w:val="000000"/>
        </w:rPr>
        <w:t>Exposition « Ne les laissez pas lire » BnF 2019</w:t>
      </w:r>
    </w:p>
    <w:p w14:paraId="40C627B1" w14:textId="77777777" w:rsidR="00A647EF" w:rsidRPr="00A647EF" w:rsidRDefault="00CD727D" w:rsidP="006D70F7">
      <w:pPr>
        <w:autoSpaceDE w:val="0"/>
        <w:autoSpaceDN w:val="0"/>
        <w:adjustRightInd w:val="0"/>
        <w:spacing w:after="0" w:line="240" w:lineRule="auto"/>
        <w:rPr>
          <w:rFonts w:cstheme="minorHAnsi"/>
          <w:color w:val="000000"/>
        </w:rPr>
      </w:pPr>
      <w:hyperlink r:id="rId69" w:history="1">
        <w:r w:rsidR="00A647EF" w:rsidRPr="00A647EF">
          <w:rPr>
            <w:rStyle w:val="Lienhypertexte"/>
            <w:rFonts w:cstheme="minorHAnsi"/>
          </w:rPr>
          <w:t>https://www.bnf.fr/fr/agenda/ne-les-laissez-pas-lire</w:t>
        </w:r>
      </w:hyperlink>
    </w:p>
    <w:p w14:paraId="0CED7D35" w14:textId="77777777" w:rsidR="00A647EF" w:rsidRPr="00A647EF" w:rsidRDefault="00A647EF" w:rsidP="006D70F7">
      <w:pPr>
        <w:autoSpaceDE w:val="0"/>
        <w:autoSpaceDN w:val="0"/>
        <w:adjustRightInd w:val="0"/>
        <w:spacing w:after="0" w:line="240" w:lineRule="auto"/>
        <w:rPr>
          <w:rFonts w:cstheme="minorHAnsi"/>
          <w:color w:val="000000"/>
        </w:rPr>
      </w:pPr>
      <w:r w:rsidRPr="00A647EF">
        <w:rPr>
          <w:rFonts w:cstheme="minorHAnsi"/>
          <w:color w:val="000000"/>
        </w:rPr>
        <w:t>Ecouter les podcasts des conférences autour de cette exposition.</w:t>
      </w:r>
    </w:p>
    <w:p w14:paraId="0DE90DCF" w14:textId="77777777" w:rsidR="00A647EF" w:rsidRPr="00A647EF" w:rsidRDefault="00CD727D" w:rsidP="006D70F7">
      <w:pPr>
        <w:autoSpaceDE w:val="0"/>
        <w:autoSpaceDN w:val="0"/>
        <w:adjustRightInd w:val="0"/>
        <w:spacing w:after="0" w:line="240" w:lineRule="auto"/>
        <w:rPr>
          <w:rFonts w:cstheme="minorHAnsi"/>
          <w:color w:val="000000"/>
        </w:rPr>
      </w:pPr>
      <w:hyperlink r:id="rId70" w:anchor="bnf-podcasts-" w:history="1">
        <w:r w:rsidR="00A647EF" w:rsidRPr="00A647EF">
          <w:rPr>
            <w:rStyle w:val="Lienhypertexte"/>
            <w:rFonts w:cstheme="minorHAnsi"/>
          </w:rPr>
          <w:t>https://www.bnf.fr/fr/agenda/ne-les-laissez-pas-lire#bnf-podcasts-</w:t>
        </w:r>
      </w:hyperlink>
    </w:p>
    <w:p w14:paraId="40C3707A" w14:textId="77777777" w:rsidR="00A647EF" w:rsidRPr="00A647EF" w:rsidRDefault="00A647EF" w:rsidP="006D70F7">
      <w:pPr>
        <w:autoSpaceDE w:val="0"/>
        <w:autoSpaceDN w:val="0"/>
        <w:adjustRightInd w:val="0"/>
        <w:spacing w:after="0" w:line="240" w:lineRule="auto"/>
        <w:rPr>
          <w:rFonts w:cstheme="minorHAnsi"/>
          <w:color w:val="000000"/>
        </w:rPr>
      </w:pPr>
    </w:p>
    <w:p w14:paraId="300438B8" w14:textId="55986EDA" w:rsidR="00A647EF" w:rsidRPr="00932212" w:rsidRDefault="00A647EF" w:rsidP="006D70F7">
      <w:pPr>
        <w:autoSpaceDE w:val="0"/>
        <w:autoSpaceDN w:val="0"/>
        <w:adjustRightInd w:val="0"/>
        <w:spacing w:after="0" w:line="240" w:lineRule="auto"/>
        <w:rPr>
          <w:rFonts w:cstheme="minorHAnsi"/>
          <w:color w:val="000000"/>
        </w:rPr>
      </w:pPr>
      <w:r w:rsidRPr="00932212">
        <w:rPr>
          <w:rFonts w:cstheme="minorHAnsi"/>
          <w:color w:val="000000"/>
        </w:rPr>
        <w:t xml:space="preserve">La Revue des livres pour enfants du CNLJ </w:t>
      </w:r>
    </w:p>
    <w:p w14:paraId="46E1E875" w14:textId="4D8F32DD" w:rsidR="00A647EF" w:rsidRDefault="00A647EF" w:rsidP="006D70F7">
      <w:pPr>
        <w:autoSpaceDE w:val="0"/>
        <w:autoSpaceDN w:val="0"/>
        <w:adjustRightInd w:val="0"/>
        <w:spacing w:after="0" w:line="240" w:lineRule="auto"/>
        <w:rPr>
          <w:rFonts w:cstheme="minorHAnsi"/>
          <w:color w:val="000000"/>
        </w:rPr>
      </w:pPr>
      <w:r w:rsidRPr="008F1409">
        <w:rPr>
          <w:rFonts w:cstheme="minorHAnsi"/>
          <w:b/>
          <w:color w:val="FF0000"/>
        </w:rPr>
        <w:t>– Hors série n°6 « Au nom de la loi - Ne les laissez pas lire » 2021</w:t>
      </w:r>
      <w:r w:rsidRPr="00A647EF">
        <w:rPr>
          <w:rFonts w:cstheme="minorHAnsi"/>
          <w:color w:val="000000"/>
        </w:rPr>
        <w:t xml:space="preserve"> (version numérique</w:t>
      </w:r>
      <w:r w:rsidR="008F1409">
        <w:rPr>
          <w:rFonts w:cstheme="minorHAnsi"/>
          <w:color w:val="000000"/>
        </w:rPr>
        <w:t xml:space="preserve"> deux abs après publication</w:t>
      </w:r>
      <w:r w:rsidRPr="00A647EF">
        <w:rPr>
          <w:rFonts w:cstheme="minorHAnsi"/>
          <w:color w:val="000000"/>
        </w:rPr>
        <w:t>).</w:t>
      </w:r>
    </w:p>
    <w:p w14:paraId="10EE6A0B" w14:textId="2566EB6F" w:rsidR="00A647EF" w:rsidRDefault="00A647EF" w:rsidP="006D70F7">
      <w:pPr>
        <w:autoSpaceDE w:val="0"/>
        <w:autoSpaceDN w:val="0"/>
        <w:adjustRightInd w:val="0"/>
        <w:spacing w:after="0" w:line="240" w:lineRule="auto"/>
        <w:rPr>
          <w:rFonts w:cstheme="minorHAnsi"/>
          <w:color w:val="000000"/>
        </w:rPr>
      </w:pPr>
      <w:r>
        <w:rPr>
          <w:noProof/>
          <w:lang w:eastAsia="fr-FR"/>
        </w:rPr>
        <w:drawing>
          <wp:inline distT="0" distB="0" distL="0" distR="0" wp14:anchorId="7862C714" wp14:editId="2915B690">
            <wp:extent cx="5760720" cy="2076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07645"/>
                    </a:xfrm>
                    <a:prstGeom prst="rect">
                      <a:avLst/>
                    </a:prstGeom>
                  </pic:spPr>
                </pic:pic>
              </a:graphicData>
            </a:graphic>
          </wp:inline>
        </w:drawing>
      </w:r>
    </w:p>
    <w:p w14:paraId="04DAAFAC" w14:textId="2463E2D6" w:rsidR="00A647EF" w:rsidRPr="00A647EF" w:rsidRDefault="00CD727D" w:rsidP="006D70F7">
      <w:pPr>
        <w:autoSpaceDE w:val="0"/>
        <w:autoSpaceDN w:val="0"/>
        <w:adjustRightInd w:val="0"/>
        <w:spacing w:after="0" w:line="240" w:lineRule="auto"/>
        <w:rPr>
          <w:rFonts w:cstheme="minorHAnsi"/>
          <w:color w:val="000000"/>
        </w:rPr>
      </w:pPr>
      <w:hyperlink r:id="rId72" w:history="1">
        <w:r w:rsidR="00A647EF" w:rsidRPr="00913899">
          <w:rPr>
            <w:rStyle w:val="Lienhypertexte"/>
            <w:rFonts w:cstheme="minorHAnsi"/>
          </w:rPr>
          <w:t>https://cnlj.bnf.fr/sites/default/files/rlpe-hs6-sommaire.pdf</w:t>
        </w:r>
      </w:hyperlink>
    </w:p>
    <w:p w14:paraId="549214D4" w14:textId="77777777" w:rsidR="00A647EF" w:rsidRDefault="00A647EF" w:rsidP="006D70F7">
      <w:pPr>
        <w:autoSpaceDE w:val="0"/>
        <w:autoSpaceDN w:val="0"/>
        <w:adjustRightInd w:val="0"/>
        <w:spacing w:after="0" w:line="240" w:lineRule="auto"/>
        <w:rPr>
          <w:rFonts w:cstheme="minorHAnsi"/>
          <w:color w:val="000000"/>
        </w:rPr>
      </w:pPr>
    </w:p>
    <w:p w14:paraId="1F3C7998" w14:textId="0357BE76" w:rsidR="00E0750C" w:rsidRPr="00E0750C" w:rsidRDefault="00E0750C" w:rsidP="006D70F7">
      <w:pPr>
        <w:autoSpaceDE w:val="0"/>
        <w:autoSpaceDN w:val="0"/>
        <w:adjustRightInd w:val="0"/>
        <w:spacing w:after="0" w:line="240" w:lineRule="auto"/>
        <w:rPr>
          <w:rFonts w:cstheme="minorHAnsi"/>
          <w:b/>
          <w:color w:val="000000"/>
        </w:rPr>
      </w:pPr>
      <w:r w:rsidRPr="00E0750C">
        <w:rPr>
          <w:rFonts w:cstheme="minorHAnsi"/>
          <w:b/>
          <w:color w:val="000000"/>
        </w:rPr>
        <w:t>L’évolution de la loi</w:t>
      </w:r>
    </w:p>
    <w:p w14:paraId="7CD31C2C" w14:textId="51299FF3" w:rsidR="00E0750C" w:rsidRDefault="00E0750C" w:rsidP="006D70F7">
      <w:pPr>
        <w:autoSpaceDE w:val="0"/>
        <w:autoSpaceDN w:val="0"/>
        <w:adjustRightInd w:val="0"/>
        <w:spacing w:after="0" w:line="240" w:lineRule="auto"/>
        <w:rPr>
          <w:rFonts w:cstheme="minorHAnsi"/>
          <w:color w:val="000000"/>
        </w:rPr>
      </w:pPr>
      <w:r w:rsidRPr="00E0750C">
        <w:rPr>
          <w:rFonts w:cstheme="minorHAnsi"/>
          <w:bCs/>
          <w:color w:val="000000"/>
        </w:rPr>
        <w:t xml:space="preserve">La loi / La Commission de surveillance </w:t>
      </w:r>
      <w:r w:rsidRPr="00E0750C">
        <w:rPr>
          <w:rFonts w:cstheme="minorHAnsi"/>
          <w:color w:val="000000"/>
        </w:rPr>
        <w:t>(Ministère de la Justice)</w:t>
      </w:r>
      <w:r>
        <w:rPr>
          <w:rFonts w:cstheme="minorHAnsi"/>
          <w:color w:val="000000"/>
        </w:rPr>
        <w:t xml:space="preserve"> : </w:t>
      </w:r>
      <w:hyperlink r:id="rId73" w:history="1">
        <w:r w:rsidRPr="00E0750C">
          <w:rPr>
            <w:rStyle w:val="Lienhypertexte"/>
            <w:rFonts w:cstheme="minorHAnsi"/>
          </w:rPr>
          <w:t>https://www.legifrance.gouv.fr/affichTexte.do?cidTexte=LEGITEXT000006068067&amp;dateTexte=20100817</w:t>
        </w:r>
      </w:hyperlink>
    </w:p>
    <w:p w14:paraId="3D190168" w14:textId="214D9055" w:rsidR="00E0750C" w:rsidRDefault="00E0750C" w:rsidP="006D70F7">
      <w:pPr>
        <w:autoSpaceDE w:val="0"/>
        <w:autoSpaceDN w:val="0"/>
        <w:adjustRightInd w:val="0"/>
        <w:spacing w:after="0" w:line="240" w:lineRule="auto"/>
        <w:rPr>
          <w:rFonts w:cstheme="minorHAnsi"/>
          <w:color w:val="000000"/>
        </w:rPr>
      </w:pPr>
      <w:r w:rsidRPr="00E0750C">
        <w:rPr>
          <w:rFonts w:cstheme="minorHAnsi"/>
          <w:noProof/>
          <w:color w:val="000000"/>
          <w:lang w:eastAsia="fr-FR"/>
        </w:rPr>
        <w:drawing>
          <wp:inline distT="0" distB="0" distL="0" distR="0" wp14:anchorId="37A6D8C8" wp14:editId="631210C0">
            <wp:extent cx="5760720" cy="2702749"/>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2702749"/>
                    </a:xfrm>
                    <a:prstGeom prst="rect">
                      <a:avLst/>
                    </a:prstGeom>
                    <a:noFill/>
                    <a:ln>
                      <a:noFill/>
                    </a:ln>
                    <a:extLst/>
                  </pic:spPr>
                </pic:pic>
              </a:graphicData>
            </a:graphic>
          </wp:inline>
        </w:drawing>
      </w:r>
    </w:p>
    <w:p w14:paraId="6E117C48" w14:textId="77777777" w:rsidR="00E0750C" w:rsidRPr="00A647EF" w:rsidRDefault="00E0750C" w:rsidP="006D70F7">
      <w:pPr>
        <w:autoSpaceDE w:val="0"/>
        <w:autoSpaceDN w:val="0"/>
        <w:adjustRightInd w:val="0"/>
        <w:spacing w:after="0" w:line="240" w:lineRule="auto"/>
        <w:rPr>
          <w:rFonts w:cstheme="minorHAnsi"/>
          <w:color w:val="000000"/>
        </w:rPr>
      </w:pPr>
    </w:p>
    <w:p w14:paraId="447DC68B" w14:textId="53E17198" w:rsidR="00A647EF" w:rsidRPr="00A647EF" w:rsidRDefault="00A647EF" w:rsidP="006D70F7">
      <w:pPr>
        <w:autoSpaceDE w:val="0"/>
        <w:autoSpaceDN w:val="0"/>
        <w:adjustRightInd w:val="0"/>
        <w:spacing w:after="0" w:line="240" w:lineRule="auto"/>
        <w:rPr>
          <w:rFonts w:cstheme="minorHAnsi"/>
          <w:color w:val="000000"/>
        </w:rPr>
      </w:pPr>
      <w:r w:rsidRPr="00A647EF">
        <w:rPr>
          <w:rFonts w:cstheme="minorHAnsi"/>
          <w:b/>
          <w:bCs/>
          <w:color w:val="000000"/>
        </w:rPr>
        <w:t xml:space="preserve">Bbiliographies du CNLJ : </w:t>
      </w:r>
    </w:p>
    <w:p w14:paraId="4B7A81D6" w14:textId="07A3ECE9" w:rsidR="00A647EF" w:rsidRDefault="00CD727D" w:rsidP="00412E0F">
      <w:pPr>
        <w:autoSpaceDE w:val="0"/>
        <w:autoSpaceDN w:val="0"/>
        <w:adjustRightInd w:val="0"/>
        <w:spacing w:after="0" w:line="240" w:lineRule="auto"/>
        <w:rPr>
          <w:rStyle w:val="Lienhypertexte"/>
          <w:rFonts w:cstheme="minorHAnsi"/>
        </w:rPr>
      </w:pPr>
      <w:hyperlink r:id="rId75" w:history="1">
        <w:r w:rsidR="00932212" w:rsidRPr="00EA5E65">
          <w:rPr>
            <w:rStyle w:val="Lienhypertexte"/>
            <w:rFonts w:cstheme="minorHAnsi"/>
          </w:rPr>
          <w:t>https://cnlj.bnf.fr/fr/page-rubrique/bibliographies</w:t>
        </w:r>
      </w:hyperlink>
    </w:p>
    <w:p w14:paraId="6449E26F" w14:textId="77777777" w:rsidR="00C0396B" w:rsidRDefault="00C0396B" w:rsidP="00412E0F">
      <w:pPr>
        <w:autoSpaceDE w:val="0"/>
        <w:autoSpaceDN w:val="0"/>
        <w:adjustRightInd w:val="0"/>
        <w:spacing w:after="0" w:line="240" w:lineRule="auto"/>
        <w:rPr>
          <w:rStyle w:val="Lienhypertexte"/>
          <w:rFonts w:cstheme="minorHAnsi"/>
        </w:rPr>
      </w:pPr>
    </w:p>
    <w:p w14:paraId="146AF46D" w14:textId="0A813B2B" w:rsidR="0001636F" w:rsidRDefault="0001636F" w:rsidP="0001636F">
      <w:pPr>
        <w:pStyle w:val="Titre3"/>
        <w:shd w:val="clear" w:color="auto" w:fill="FFFFFF"/>
        <w:spacing w:before="0" w:line="240" w:lineRule="auto"/>
        <w:rPr>
          <w:rFonts w:asciiTheme="minorHAnsi" w:hAnsiTheme="minorHAnsi" w:cstheme="minorHAnsi"/>
          <w:bCs w:val="0"/>
          <w:color w:val="FF0000"/>
        </w:rPr>
      </w:pPr>
      <w:r>
        <w:rPr>
          <w:rFonts w:asciiTheme="minorHAnsi" w:hAnsiTheme="minorHAnsi" w:cstheme="minorHAnsi"/>
          <w:bCs w:val="0"/>
          <w:color w:val="FF0000"/>
        </w:rPr>
        <w:t xml:space="preserve">Ateliers « Se former aux médias et à la citoyenneté » pour les scolaires </w:t>
      </w:r>
    </w:p>
    <w:p w14:paraId="662FB83D" w14:textId="77777777" w:rsidR="0001636F" w:rsidRDefault="0001636F" w:rsidP="0001636F">
      <w:pPr>
        <w:pStyle w:val="Titre3"/>
        <w:shd w:val="clear" w:color="auto" w:fill="FFFFFF"/>
        <w:spacing w:before="0" w:line="240" w:lineRule="auto"/>
        <w:rPr>
          <w:rFonts w:asciiTheme="minorHAnsi" w:hAnsiTheme="minorHAnsi" w:cstheme="minorHAnsi"/>
          <w:bCs w:val="0"/>
          <w:color w:val="FF0000"/>
        </w:rPr>
      </w:pPr>
    </w:p>
    <w:p w14:paraId="34029EBA" w14:textId="79E9F528" w:rsidR="00C0396B" w:rsidRPr="0001636F" w:rsidRDefault="00C0396B" w:rsidP="0001636F">
      <w:pPr>
        <w:pStyle w:val="Titre3"/>
        <w:shd w:val="clear" w:color="auto" w:fill="FFFFFF"/>
        <w:spacing w:before="0" w:line="240" w:lineRule="auto"/>
        <w:rPr>
          <w:rFonts w:asciiTheme="minorHAnsi" w:hAnsiTheme="minorHAnsi" w:cstheme="minorHAnsi"/>
          <w:bCs w:val="0"/>
          <w:color w:val="auto"/>
        </w:rPr>
      </w:pPr>
      <w:r w:rsidRPr="0001636F">
        <w:rPr>
          <w:rFonts w:asciiTheme="minorHAnsi" w:hAnsiTheme="minorHAnsi" w:cstheme="minorHAnsi"/>
          <w:bCs w:val="0"/>
          <w:color w:val="auto"/>
        </w:rPr>
        <w:t xml:space="preserve">Atelier </w:t>
      </w:r>
      <w:r w:rsidR="0001636F" w:rsidRPr="0001636F">
        <w:rPr>
          <w:rFonts w:asciiTheme="minorHAnsi" w:hAnsiTheme="minorHAnsi" w:cstheme="minorHAnsi"/>
          <w:bCs w:val="0"/>
          <w:color w:val="auto"/>
        </w:rPr>
        <w:t>« </w:t>
      </w:r>
      <w:r w:rsidRPr="0001636F">
        <w:rPr>
          <w:rFonts w:asciiTheme="minorHAnsi" w:hAnsiTheme="minorHAnsi" w:cstheme="minorHAnsi"/>
          <w:bCs w:val="0"/>
          <w:color w:val="auto"/>
        </w:rPr>
        <w:t>Peut-on tout lire ? Po</w:t>
      </w:r>
      <w:r w:rsidR="0001636F" w:rsidRPr="0001636F">
        <w:rPr>
          <w:rFonts w:asciiTheme="minorHAnsi" w:hAnsiTheme="minorHAnsi" w:cstheme="minorHAnsi"/>
          <w:bCs w:val="0"/>
          <w:color w:val="auto"/>
        </w:rPr>
        <w:t>lémique et Littérature Jeunesse »</w:t>
      </w:r>
      <w:r w:rsidRPr="0001636F">
        <w:rPr>
          <w:rFonts w:asciiTheme="minorHAnsi" w:hAnsiTheme="minorHAnsi" w:cstheme="minorHAnsi"/>
          <w:bCs w:val="0"/>
          <w:color w:val="auto"/>
        </w:rPr>
        <w:t xml:space="preserve">– </w:t>
      </w:r>
      <w:r w:rsidR="0001636F" w:rsidRPr="0001636F">
        <w:rPr>
          <w:rFonts w:asciiTheme="minorHAnsi" w:hAnsiTheme="minorHAnsi" w:cstheme="minorHAnsi"/>
          <w:bCs w:val="0"/>
          <w:color w:val="auto"/>
        </w:rPr>
        <w:t>A partir de la 4</w:t>
      </w:r>
      <w:r w:rsidR="0001636F" w:rsidRPr="0001636F">
        <w:rPr>
          <w:rFonts w:asciiTheme="minorHAnsi" w:hAnsiTheme="minorHAnsi" w:cstheme="minorHAnsi"/>
          <w:bCs w:val="0"/>
          <w:color w:val="auto"/>
          <w:vertAlign w:val="superscript"/>
        </w:rPr>
        <w:t>ème</w:t>
      </w:r>
      <w:r w:rsidR="0001636F" w:rsidRPr="0001636F">
        <w:rPr>
          <w:rFonts w:asciiTheme="minorHAnsi" w:hAnsiTheme="minorHAnsi" w:cstheme="minorHAnsi"/>
          <w:bCs w:val="0"/>
          <w:color w:val="auto"/>
        </w:rPr>
        <w:t xml:space="preserve"> –</w:t>
      </w:r>
      <w:r w:rsidR="00D80C34">
        <w:rPr>
          <w:rFonts w:asciiTheme="minorHAnsi" w:hAnsiTheme="minorHAnsi" w:cstheme="minorHAnsi"/>
          <w:bCs w:val="0"/>
          <w:color w:val="auto"/>
        </w:rPr>
        <w:t xml:space="preserve"> </w:t>
      </w:r>
      <w:r w:rsidR="0001636F" w:rsidRPr="0001636F">
        <w:rPr>
          <w:rFonts w:asciiTheme="minorHAnsi" w:hAnsiTheme="minorHAnsi" w:cstheme="minorHAnsi"/>
          <w:bCs w:val="0"/>
          <w:color w:val="auto"/>
        </w:rPr>
        <w:t>durée 2 heures</w:t>
      </w:r>
    </w:p>
    <w:p w14:paraId="0180B9E8" w14:textId="73FDD178" w:rsidR="00C0396B" w:rsidRDefault="00C0396B" w:rsidP="0001636F">
      <w:pPr>
        <w:pStyle w:val="NormalWeb"/>
        <w:shd w:val="clear" w:color="auto" w:fill="FFFFFF"/>
        <w:spacing w:before="0" w:beforeAutospacing="0" w:after="0" w:afterAutospacing="0"/>
        <w:jc w:val="both"/>
        <w:rPr>
          <w:rFonts w:asciiTheme="minorHAnsi" w:hAnsiTheme="minorHAnsi" w:cstheme="minorHAnsi"/>
          <w:color w:val="333333"/>
          <w:spacing w:val="6"/>
          <w:sz w:val="22"/>
          <w:szCs w:val="22"/>
        </w:rPr>
      </w:pPr>
      <w:r w:rsidRPr="0001636F">
        <w:rPr>
          <w:rFonts w:asciiTheme="minorHAnsi" w:hAnsiTheme="minorHAnsi" w:cstheme="minorHAnsi"/>
          <w:color w:val="333333"/>
          <w:spacing w:val="6"/>
          <w:sz w:val="22"/>
          <w:szCs w:val="22"/>
        </w:rPr>
        <w:t>À l’issue d’une présentation des publications jeunesse qui furent critiquées ou censurées au début du XX</w:t>
      </w:r>
      <w:r w:rsidRPr="0001636F">
        <w:rPr>
          <w:rFonts w:asciiTheme="minorHAnsi" w:hAnsiTheme="minorHAnsi" w:cstheme="minorHAnsi"/>
          <w:color w:val="333333"/>
          <w:spacing w:val="6"/>
          <w:sz w:val="22"/>
          <w:szCs w:val="22"/>
          <w:vertAlign w:val="superscript"/>
        </w:rPr>
        <w:t>e</w:t>
      </w:r>
      <w:r w:rsidRPr="0001636F">
        <w:rPr>
          <w:rFonts w:asciiTheme="minorHAnsi" w:hAnsiTheme="minorHAnsi" w:cstheme="minorHAnsi"/>
          <w:color w:val="333333"/>
          <w:spacing w:val="6"/>
          <w:sz w:val="22"/>
          <w:szCs w:val="22"/>
        </w:rPr>
        <w:t xml:space="preserve"> siècle (dont quelques originaux de périodiques présents dans les collections de la BnF), le débat s’organise et s’engage  autour de livres édités ou </w:t>
      </w:r>
      <w:r w:rsidR="0001636F">
        <w:rPr>
          <w:rFonts w:asciiTheme="minorHAnsi" w:hAnsiTheme="minorHAnsi" w:cstheme="minorHAnsi"/>
          <w:color w:val="333333"/>
          <w:spacing w:val="6"/>
          <w:sz w:val="22"/>
          <w:szCs w:val="22"/>
        </w:rPr>
        <w:t>réédités ces dernières années.</w:t>
      </w:r>
    </w:p>
    <w:p w14:paraId="1F2A8417" w14:textId="63614777" w:rsidR="00D80C34" w:rsidRDefault="0001636F" w:rsidP="0001636F">
      <w:pPr>
        <w:pStyle w:val="NormalWeb"/>
        <w:shd w:val="clear" w:color="auto" w:fill="FFFFFF"/>
        <w:spacing w:before="0" w:beforeAutospacing="0" w:after="0" w:afterAutospacing="0"/>
        <w:jc w:val="both"/>
        <w:rPr>
          <w:rFonts w:asciiTheme="minorHAnsi" w:hAnsiTheme="minorHAnsi" w:cstheme="minorHAnsi"/>
          <w:i/>
          <w:color w:val="333333"/>
          <w:spacing w:val="6"/>
          <w:sz w:val="22"/>
          <w:szCs w:val="22"/>
        </w:rPr>
      </w:pPr>
      <w:r w:rsidRPr="0001636F">
        <w:rPr>
          <w:rFonts w:asciiTheme="minorHAnsi" w:hAnsiTheme="minorHAnsi" w:cstheme="minorHAnsi"/>
          <w:i/>
          <w:color w:val="333333"/>
          <w:spacing w:val="6"/>
          <w:sz w:val="22"/>
          <w:szCs w:val="22"/>
        </w:rPr>
        <w:t>(Atelier créé lors de l’exposition du CNLJ « Ne les laissez pas lire »)</w:t>
      </w:r>
    </w:p>
    <w:p w14:paraId="183D0EDA" w14:textId="108486D8" w:rsidR="0001636F" w:rsidRPr="0001636F" w:rsidRDefault="00D80C34" w:rsidP="0001636F">
      <w:pPr>
        <w:pStyle w:val="NormalWeb"/>
        <w:shd w:val="clear" w:color="auto" w:fill="FFFFFF"/>
        <w:spacing w:before="0" w:beforeAutospacing="0" w:after="0" w:afterAutospacing="0"/>
        <w:jc w:val="both"/>
        <w:rPr>
          <w:rFonts w:asciiTheme="minorHAnsi" w:hAnsiTheme="minorHAnsi" w:cstheme="minorHAnsi"/>
          <w:color w:val="333333"/>
          <w:spacing w:val="6"/>
          <w:sz w:val="22"/>
          <w:szCs w:val="22"/>
        </w:rPr>
      </w:pPr>
      <w:r w:rsidRPr="00D80C34">
        <w:rPr>
          <w:rFonts w:asciiTheme="minorHAnsi" w:hAnsiTheme="minorHAnsi" w:cstheme="minorHAnsi"/>
          <w:b/>
          <w:color w:val="333333"/>
          <w:spacing w:val="6"/>
          <w:sz w:val="22"/>
          <w:szCs w:val="22"/>
        </w:rPr>
        <w:lastRenderedPageBreak/>
        <w:t>Réservation</w:t>
      </w:r>
      <w:r>
        <w:rPr>
          <w:rFonts w:asciiTheme="minorHAnsi" w:hAnsiTheme="minorHAnsi" w:cstheme="minorHAnsi"/>
          <w:color w:val="333333"/>
          <w:spacing w:val="6"/>
          <w:sz w:val="22"/>
          <w:szCs w:val="22"/>
        </w:rPr>
        <w:t xml:space="preserve"> </w:t>
      </w:r>
      <w:r w:rsidR="0001636F">
        <w:rPr>
          <w:rFonts w:asciiTheme="minorHAnsi" w:hAnsiTheme="minorHAnsi" w:cstheme="minorHAnsi"/>
          <w:color w:val="333333"/>
          <w:spacing w:val="6"/>
          <w:sz w:val="22"/>
          <w:szCs w:val="22"/>
        </w:rPr>
        <w:t>01 5379 4949 ou visites@bnf.fr</w:t>
      </w:r>
    </w:p>
    <w:p w14:paraId="2B7F99E4" w14:textId="77777777" w:rsidR="00932212" w:rsidRPr="0001636F" w:rsidRDefault="00932212" w:rsidP="00412E0F">
      <w:pPr>
        <w:autoSpaceDE w:val="0"/>
        <w:autoSpaceDN w:val="0"/>
        <w:adjustRightInd w:val="0"/>
        <w:spacing w:after="0" w:line="240" w:lineRule="auto"/>
        <w:rPr>
          <w:rFonts w:cstheme="minorHAnsi"/>
          <w:color w:val="000000"/>
        </w:rPr>
      </w:pPr>
    </w:p>
    <w:p w14:paraId="6C610B44" w14:textId="2BD4A680" w:rsidR="0038489C" w:rsidRPr="00A647EF" w:rsidRDefault="0038489C" w:rsidP="0038489C">
      <w:pPr>
        <w:spacing w:after="0" w:line="240" w:lineRule="auto"/>
        <w:rPr>
          <w:rFonts w:cstheme="minorHAnsi"/>
          <w:b/>
          <w:sz w:val="24"/>
          <w:szCs w:val="24"/>
        </w:rPr>
      </w:pPr>
      <w:r>
        <w:rPr>
          <w:rFonts w:cstheme="minorHAnsi"/>
          <w:b/>
          <w:sz w:val="24"/>
          <w:szCs w:val="24"/>
        </w:rPr>
        <w:t>6</w:t>
      </w:r>
      <w:r w:rsidRPr="00A647EF">
        <w:rPr>
          <w:rFonts w:cstheme="minorHAnsi"/>
          <w:b/>
          <w:sz w:val="24"/>
          <w:szCs w:val="24"/>
        </w:rPr>
        <w:t>/</w:t>
      </w:r>
    </w:p>
    <w:p w14:paraId="61FA100F" w14:textId="72433454" w:rsidR="0038489C" w:rsidRDefault="0038489C" w:rsidP="0038489C">
      <w:pPr>
        <w:spacing w:after="0" w:line="240" w:lineRule="auto"/>
        <w:rPr>
          <w:rFonts w:cstheme="minorHAnsi"/>
          <w:b/>
          <w:sz w:val="24"/>
          <w:szCs w:val="24"/>
        </w:rPr>
      </w:pPr>
      <w:r>
        <w:rPr>
          <w:rFonts w:cstheme="minorHAnsi"/>
          <w:b/>
          <w:sz w:val="24"/>
          <w:szCs w:val="24"/>
        </w:rPr>
        <w:t>Aline Théret</w:t>
      </w:r>
    </w:p>
    <w:p w14:paraId="13139B8D" w14:textId="77777777" w:rsidR="0038489C" w:rsidRDefault="0038489C" w:rsidP="0038489C">
      <w:pPr>
        <w:spacing w:after="0" w:line="240" w:lineRule="auto"/>
        <w:rPr>
          <w:rFonts w:cstheme="minorHAnsi"/>
          <w:b/>
          <w:sz w:val="24"/>
          <w:szCs w:val="24"/>
        </w:rPr>
      </w:pPr>
    </w:p>
    <w:p w14:paraId="5813CCDB" w14:textId="30337E52" w:rsidR="0038489C" w:rsidRPr="0038489C" w:rsidRDefault="0038489C" w:rsidP="0038489C">
      <w:pPr>
        <w:spacing w:after="0" w:line="240" w:lineRule="auto"/>
        <w:rPr>
          <w:rFonts w:cstheme="minorHAnsi"/>
          <w:sz w:val="24"/>
          <w:szCs w:val="24"/>
        </w:rPr>
      </w:pPr>
      <w:r w:rsidRPr="0038489C">
        <w:rPr>
          <w:rFonts w:cstheme="minorHAnsi"/>
          <w:sz w:val="24"/>
          <w:szCs w:val="24"/>
        </w:rPr>
        <w:t>Salle de la presse de la BnF</w:t>
      </w:r>
    </w:p>
    <w:p w14:paraId="0AA6C827" w14:textId="0DB33CE3" w:rsidR="0038489C" w:rsidRPr="0038489C" w:rsidRDefault="00CD727D" w:rsidP="0038489C">
      <w:pPr>
        <w:spacing w:after="0" w:line="240" w:lineRule="auto"/>
        <w:rPr>
          <w:rFonts w:cstheme="minorHAnsi"/>
          <w:sz w:val="24"/>
          <w:szCs w:val="24"/>
        </w:rPr>
      </w:pPr>
      <w:hyperlink r:id="rId76" w:history="1">
        <w:r w:rsidR="0038489C" w:rsidRPr="0038489C">
          <w:rPr>
            <w:rStyle w:val="Lienhypertexte"/>
            <w:rFonts w:cstheme="minorHAnsi"/>
            <w:sz w:val="24"/>
            <w:szCs w:val="24"/>
          </w:rPr>
          <w:t>https://www.bnf.fr/fr/salle-b-presse-et-medias</w:t>
        </w:r>
      </w:hyperlink>
    </w:p>
    <w:p w14:paraId="1943F29F" w14:textId="77777777" w:rsidR="0038489C" w:rsidRPr="0038489C" w:rsidRDefault="0038489C" w:rsidP="0038489C">
      <w:pPr>
        <w:spacing w:after="0" w:line="240" w:lineRule="auto"/>
        <w:rPr>
          <w:rFonts w:cstheme="minorHAnsi"/>
          <w:sz w:val="24"/>
          <w:szCs w:val="24"/>
        </w:rPr>
      </w:pPr>
    </w:p>
    <w:p w14:paraId="30C6BEC7" w14:textId="729F3157" w:rsidR="0038489C" w:rsidRDefault="0038489C" w:rsidP="0038489C">
      <w:pPr>
        <w:spacing w:after="0" w:line="240" w:lineRule="auto"/>
      </w:pPr>
      <w:r>
        <w:t>Portail « Presse et médias » de la BnF</w:t>
      </w:r>
      <w:r w:rsidR="00A268B7">
        <w:t> :</w:t>
      </w:r>
    </w:p>
    <w:p w14:paraId="178E1279" w14:textId="6C440852" w:rsidR="0038489C" w:rsidRDefault="00CD727D" w:rsidP="00F97AC9">
      <w:pPr>
        <w:spacing w:after="0" w:line="240" w:lineRule="auto"/>
      </w:pPr>
      <w:hyperlink r:id="rId77" w:history="1">
        <w:r w:rsidR="0038489C" w:rsidRPr="00EA5E65">
          <w:rPr>
            <w:rStyle w:val="Lienhypertexte"/>
          </w:rPr>
          <w:t>https://bnf.libguides.com/presse_medias</w:t>
        </w:r>
      </w:hyperlink>
    </w:p>
    <w:p w14:paraId="452F6F32" w14:textId="55C4C80F" w:rsidR="00F97AC9" w:rsidRDefault="00F97AC9" w:rsidP="00F97AC9">
      <w:pPr>
        <w:spacing w:after="0"/>
      </w:pPr>
      <w:r>
        <w:t>Ressources électroniques de presse</w:t>
      </w:r>
      <w:r w:rsidR="00A268B7">
        <w:t> :</w:t>
      </w:r>
    </w:p>
    <w:p w14:paraId="47C9B5F1" w14:textId="71F76E71" w:rsidR="00F97AC9" w:rsidRDefault="00CD727D" w:rsidP="00F97AC9">
      <w:pPr>
        <w:spacing w:after="0"/>
      </w:pPr>
      <w:hyperlink r:id="rId78" w:history="1">
        <w:r w:rsidR="00F97AC9" w:rsidRPr="00EA5E65">
          <w:rPr>
            <w:rStyle w:val="Lienhypertexte"/>
          </w:rPr>
          <w:t>https://www.bnf.fr/fr/ressources-electroniques-de-presse</w:t>
        </w:r>
      </w:hyperlink>
    </w:p>
    <w:p w14:paraId="173B7EFE" w14:textId="77777777" w:rsidR="0038489C" w:rsidRDefault="0038489C" w:rsidP="0038489C">
      <w:pPr>
        <w:spacing w:after="0" w:line="240" w:lineRule="auto"/>
        <w:rPr>
          <w:rFonts w:cstheme="minorHAnsi"/>
          <w:b/>
          <w:sz w:val="24"/>
          <w:szCs w:val="24"/>
        </w:rPr>
      </w:pPr>
    </w:p>
    <w:p w14:paraId="4E1F9963" w14:textId="2DED5B6E" w:rsidR="004F4B73" w:rsidRPr="004F4B73" w:rsidRDefault="004F4B73" w:rsidP="0038489C">
      <w:pPr>
        <w:spacing w:after="0" w:line="240" w:lineRule="auto"/>
        <w:rPr>
          <w:rFonts w:cstheme="minorHAnsi"/>
          <w:b/>
          <w:color w:val="FF0000"/>
          <w:sz w:val="24"/>
          <w:szCs w:val="24"/>
        </w:rPr>
      </w:pPr>
      <w:r w:rsidRPr="004F4B73">
        <w:rPr>
          <w:rFonts w:cstheme="minorHAnsi"/>
          <w:b/>
          <w:color w:val="FF0000"/>
          <w:sz w:val="24"/>
          <w:szCs w:val="24"/>
        </w:rPr>
        <w:t>Colloque « Droit et presse »</w:t>
      </w:r>
    </w:p>
    <w:p w14:paraId="05D95BE3" w14:textId="6F31C414" w:rsidR="004F4B73" w:rsidRPr="004F4B73" w:rsidRDefault="00CD727D" w:rsidP="0038489C">
      <w:pPr>
        <w:spacing w:after="0" w:line="240" w:lineRule="auto"/>
        <w:rPr>
          <w:rFonts w:cstheme="minorHAnsi"/>
          <w:sz w:val="24"/>
          <w:szCs w:val="24"/>
        </w:rPr>
      </w:pPr>
      <w:hyperlink r:id="rId79" w:history="1">
        <w:r w:rsidR="004F4B73" w:rsidRPr="004F4B73">
          <w:rPr>
            <w:rStyle w:val="Lienhypertexte"/>
            <w:rFonts w:cstheme="minorHAnsi"/>
            <w:sz w:val="24"/>
            <w:szCs w:val="24"/>
          </w:rPr>
          <w:t>https://www.bnf.fr/fr/agenda/droits-et-presse</w:t>
        </w:r>
      </w:hyperlink>
    </w:p>
    <w:p w14:paraId="72AA1379" w14:textId="633C2574" w:rsidR="004F4B73" w:rsidRPr="004F4B73" w:rsidRDefault="004F4B73" w:rsidP="0038489C">
      <w:pPr>
        <w:spacing w:after="0" w:line="240" w:lineRule="auto"/>
        <w:rPr>
          <w:rFonts w:cstheme="minorHAnsi"/>
          <w:sz w:val="24"/>
          <w:szCs w:val="24"/>
        </w:rPr>
      </w:pPr>
      <w:r>
        <w:rPr>
          <w:rFonts w:cstheme="minorHAnsi"/>
          <w:sz w:val="24"/>
          <w:szCs w:val="24"/>
        </w:rPr>
        <w:t>A écouter sur Youtube</w:t>
      </w:r>
    </w:p>
    <w:sectPr w:rsidR="004F4B73" w:rsidRPr="004F4B73">
      <w:headerReference w:type="default" r:id="rId80"/>
      <w:footerReference w:type="default" r:id="rId8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A7453" w14:textId="77777777" w:rsidR="00CD727D" w:rsidRDefault="00CD727D" w:rsidP="00DE4C53">
      <w:pPr>
        <w:spacing w:after="0" w:line="240" w:lineRule="auto"/>
      </w:pPr>
      <w:r>
        <w:separator/>
      </w:r>
    </w:p>
  </w:endnote>
  <w:endnote w:type="continuationSeparator" w:id="0">
    <w:p w14:paraId="74489B04" w14:textId="77777777" w:rsidR="00CD727D" w:rsidRDefault="00CD727D" w:rsidP="00DE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TXJY K+ Corporate SB Q 3">
    <w:altName w:val="Cambria"/>
    <w:panose1 w:val="00000000000000000000"/>
    <w:charset w:val="00"/>
    <w:family w:val="swiss"/>
    <w:notTrueType/>
    <w:pitch w:val="default"/>
    <w:sig w:usb0="00000003" w:usb1="00000000" w:usb2="00000000" w:usb3="00000000" w:csb0="00000001" w:csb1="00000000"/>
  </w:font>
  <w:font w:name="roboto_condensed">
    <w:altName w:val="Times New Roman"/>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083249"/>
      <w:docPartObj>
        <w:docPartGallery w:val="Page Numbers (Bottom of Page)"/>
        <w:docPartUnique/>
      </w:docPartObj>
    </w:sdtPr>
    <w:sdtEndPr/>
    <w:sdtContent>
      <w:p w14:paraId="7BC016FB" w14:textId="4CA643B3" w:rsidR="00D80C34" w:rsidRDefault="00D80C34">
        <w:pPr>
          <w:pStyle w:val="Pieddepage"/>
          <w:jc w:val="right"/>
        </w:pPr>
        <w:r>
          <w:fldChar w:fldCharType="begin"/>
        </w:r>
        <w:r>
          <w:instrText>PAGE   \* MERGEFORMAT</w:instrText>
        </w:r>
        <w:r>
          <w:fldChar w:fldCharType="separate"/>
        </w:r>
        <w:r w:rsidR="00C670ED">
          <w:rPr>
            <w:noProof/>
          </w:rPr>
          <w:t>1</w:t>
        </w:r>
        <w:r>
          <w:fldChar w:fldCharType="end"/>
        </w:r>
      </w:p>
    </w:sdtContent>
  </w:sdt>
  <w:p w14:paraId="133EA654" w14:textId="77777777" w:rsidR="00D80C34" w:rsidRDefault="00D80C3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3E7D2" w14:textId="77777777" w:rsidR="00CD727D" w:rsidRDefault="00CD727D" w:rsidP="00DE4C53">
      <w:pPr>
        <w:spacing w:after="0" w:line="240" w:lineRule="auto"/>
      </w:pPr>
      <w:r>
        <w:separator/>
      </w:r>
    </w:p>
  </w:footnote>
  <w:footnote w:type="continuationSeparator" w:id="0">
    <w:p w14:paraId="4594EA7A" w14:textId="77777777" w:rsidR="00CD727D" w:rsidRDefault="00CD727D" w:rsidP="00DE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AFA36" w14:textId="6A5AEAC1" w:rsidR="00D80C34" w:rsidRDefault="00D80C34" w:rsidP="00311BA8">
    <w:pPr>
      <w:tabs>
        <w:tab w:val="left" w:pos="7605"/>
      </w:tabs>
      <w:spacing w:after="0" w:line="240" w:lineRule="auto"/>
      <w:rPr>
        <w:b/>
        <w:sz w:val="28"/>
        <w:szCs w:val="28"/>
      </w:rPr>
    </w:pPr>
    <w:r>
      <w:rPr>
        <w:rFonts w:cstheme="minorHAnsi"/>
        <w:noProof/>
        <w:lang w:eastAsia="fr-FR"/>
      </w:rPr>
      <w:drawing>
        <wp:inline distT="0" distB="0" distL="0" distR="0" wp14:anchorId="2630C408" wp14:editId="37DD23AD">
          <wp:extent cx="872836" cy="327053"/>
          <wp:effectExtent l="0" t="0" r="3810" b="0"/>
          <wp:docPr id="1" name="Image 1" descr="F:\LOGO BnF\logo-bnf_pet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BnF\logo-bnf_petit[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026" cy="327124"/>
                  </a:xfrm>
                  <a:prstGeom prst="rect">
                    <a:avLst/>
                  </a:prstGeom>
                  <a:noFill/>
                  <a:ln>
                    <a:noFill/>
                  </a:ln>
                </pic:spPr>
              </pic:pic>
            </a:graphicData>
          </a:graphic>
        </wp:inline>
      </w:drawing>
    </w:r>
    <w:r>
      <w:rPr>
        <w:b/>
        <w:sz w:val="28"/>
        <w:szCs w:val="28"/>
      </w:rPr>
      <w:tab/>
    </w:r>
    <w:r>
      <w:rPr>
        <w:noProof/>
        <w:lang w:eastAsia="fr-FR"/>
      </w:rPr>
      <w:drawing>
        <wp:inline distT="0" distB="0" distL="0" distR="0" wp14:anchorId="3CECF117" wp14:editId="68E9C64F">
          <wp:extent cx="821531" cy="476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7045"/>
                  <a:stretch/>
                </pic:blipFill>
                <pic:spPr bwMode="auto">
                  <a:xfrm>
                    <a:off x="0" y="0"/>
                    <a:ext cx="843846" cy="489186"/>
                  </a:xfrm>
                  <a:prstGeom prst="rect">
                    <a:avLst/>
                  </a:prstGeom>
                  <a:noFill/>
                  <a:ln>
                    <a:noFill/>
                  </a:ln>
                  <a:extLst>
                    <a:ext uri="{53640926-AAD7-44D8-BBD7-CCE9431645EC}">
                      <a14:shadowObscured xmlns:a14="http://schemas.microsoft.com/office/drawing/2010/main"/>
                    </a:ext>
                  </a:extLst>
                </pic:spPr>
              </pic:pic>
            </a:graphicData>
          </a:graphic>
        </wp:inline>
      </w:drawing>
    </w:r>
  </w:p>
  <w:p w14:paraId="078B6B42" w14:textId="77777777" w:rsidR="00D80C34" w:rsidRPr="0075115B" w:rsidRDefault="00D80C34" w:rsidP="0075115B">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5FA2EEE"/>
    <w:lvl w:ilvl="0">
      <w:numFmt w:val="bullet"/>
      <w:lvlText w:val="*"/>
      <w:lvlJc w:val="left"/>
    </w:lvl>
  </w:abstractNum>
  <w:abstractNum w:abstractNumId="1" w15:restartNumberingAfterBreak="0">
    <w:nsid w:val="00810757"/>
    <w:multiLevelType w:val="hybridMultilevel"/>
    <w:tmpl w:val="FB92A2BA"/>
    <w:lvl w:ilvl="0" w:tplc="FA4AA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1D024F1"/>
    <w:multiLevelType w:val="multilevel"/>
    <w:tmpl w:val="B9BA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529A0"/>
    <w:multiLevelType w:val="hybridMultilevel"/>
    <w:tmpl w:val="3EB2A5AE"/>
    <w:lvl w:ilvl="0" w:tplc="1090C3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3C215E"/>
    <w:multiLevelType w:val="hybridMultilevel"/>
    <w:tmpl w:val="EEF6E914"/>
    <w:lvl w:ilvl="0" w:tplc="B4A477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4371F"/>
    <w:multiLevelType w:val="hybridMultilevel"/>
    <w:tmpl w:val="C6B0F5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0925C88"/>
    <w:multiLevelType w:val="hybridMultilevel"/>
    <w:tmpl w:val="87F8CC14"/>
    <w:lvl w:ilvl="0" w:tplc="FA1220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FD5BF8"/>
    <w:multiLevelType w:val="hybridMultilevel"/>
    <w:tmpl w:val="2DF453C6"/>
    <w:lvl w:ilvl="0" w:tplc="8A50B3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033BD1"/>
    <w:multiLevelType w:val="hybridMultilevel"/>
    <w:tmpl w:val="DE10B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DF7A22"/>
    <w:multiLevelType w:val="multilevel"/>
    <w:tmpl w:val="78A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87140"/>
    <w:multiLevelType w:val="hybridMultilevel"/>
    <w:tmpl w:val="7E72425C"/>
    <w:lvl w:ilvl="0" w:tplc="7CA8D27C">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1F0C41B5"/>
    <w:multiLevelType w:val="hybridMultilevel"/>
    <w:tmpl w:val="793EA92A"/>
    <w:lvl w:ilvl="0" w:tplc="349478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DB4FC5"/>
    <w:multiLevelType w:val="hybridMultilevel"/>
    <w:tmpl w:val="00480F8E"/>
    <w:lvl w:ilvl="0" w:tplc="F56A980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B14B81"/>
    <w:multiLevelType w:val="hybridMultilevel"/>
    <w:tmpl w:val="EDA227C4"/>
    <w:lvl w:ilvl="0" w:tplc="8F8682BC">
      <w:start w:val="176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C00305"/>
    <w:multiLevelType w:val="hybridMultilevel"/>
    <w:tmpl w:val="490A7DF8"/>
    <w:lvl w:ilvl="0" w:tplc="3494785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CE5C4A"/>
    <w:multiLevelType w:val="hybridMultilevel"/>
    <w:tmpl w:val="B740CB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0B67C89"/>
    <w:multiLevelType w:val="hybridMultilevel"/>
    <w:tmpl w:val="2D300776"/>
    <w:lvl w:ilvl="0" w:tplc="AE2EBF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341A9A"/>
    <w:multiLevelType w:val="hybridMultilevel"/>
    <w:tmpl w:val="D43463C8"/>
    <w:lvl w:ilvl="0" w:tplc="D5ACD1C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4779A4"/>
    <w:multiLevelType w:val="hybridMultilevel"/>
    <w:tmpl w:val="B4EE7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EE14E6"/>
    <w:multiLevelType w:val="hybridMultilevel"/>
    <w:tmpl w:val="A620A244"/>
    <w:lvl w:ilvl="0" w:tplc="040C0001">
      <w:start w:val="1"/>
      <w:numFmt w:val="bullet"/>
      <w:lvlText w:val=""/>
      <w:lvlJc w:val="left"/>
      <w:pPr>
        <w:ind w:left="720" w:hanging="360"/>
      </w:pPr>
      <w:rPr>
        <w:rFonts w:ascii="Symbol" w:hAnsi="Symbol" w:hint="default"/>
      </w:rPr>
    </w:lvl>
    <w:lvl w:ilvl="1" w:tplc="90CA124C">
      <w:start w:val="1"/>
      <w:numFmt w:val="bullet"/>
      <w:lvlText w:val="o"/>
      <w:lvlJc w:val="left"/>
      <w:pPr>
        <w:ind w:left="1440" w:hanging="360"/>
      </w:pPr>
      <w:rPr>
        <w:rFonts w:ascii="Courier New" w:hAnsi="Courier New" w:cs="Courier New" w:hint="default"/>
        <w:color w:val="auto"/>
        <w:sz w:val="22"/>
        <w:szCs w:val="22"/>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D9157B"/>
    <w:multiLevelType w:val="multilevel"/>
    <w:tmpl w:val="9250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2796A"/>
    <w:multiLevelType w:val="multilevel"/>
    <w:tmpl w:val="5FC8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111814"/>
    <w:multiLevelType w:val="multilevel"/>
    <w:tmpl w:val="DC38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A0A0A"/>
    <w:multiLevelType w:val="hybridMultilevel"/>
    <w:tmpl w:val="B70A85B2"/>
    <w:lvl w:ilvl="0" w:tplc="690C67EA">
      <w:start w:val="1"/>
      <w:numFmt w:val="bullet"/>
      <w:lvlText w:val="•"/>
      <w:lvlJc w:val="left"/>
      <w:pPr>
        <w:tabs>
          <w:tab w:val="num" w:pos="720"/>
        </w:tabs>
        <w:ind w:left="720" w:hanging="360"/>
      </w:pPr>
      <w:rPr>
        <w:rFonts w:ascii="Arial" w:hAnsi="Arial" w:hint="default"/>
      </w:rPr>
    </w:lvl>
    <w:lvl w:ilvl="1" w:tplc="E20A3ED6" w:tentative="1">
      <w:start w:val="1"/>
      <w:numFmt w:val="bullet"/>
      <w:lvlText w:val="•"/>
      <w:lvlJc w:val="left"/>
      <w:pPr>
        <w:tabs>
          <w:tab w:val="num" w:pos="1440"/>
        </w:tabs>
        <w:ind w:left="1440" w:hanging="360"/>
      </w:pPr>
      <w:rPr>
        <w:rFonts w:ascii="Arial" w:hAnsi="Arial" w:hint="default"/>
      </w:rPr>
    </w:lvl>
    <w:lvl w:ilvl="2" w:tplc="FE580D4C" w:tentative="1">
      <w:start w:val="1"/>
      <w:numFmt w:val="bullet"/>
      <w:lvlText w:val="•"/>
      <w:lvlJc w:val="left"/>
      <w:pPr>
        <w:tabs>
          <w:tab w:val="num" w:pos="2160"/>
        </w:tabs>
        <w:ind w:left="2160" w:hanging="360"/>
      </w:pPr>
      <w:rPr>
        <w:rFonts w:ascii="Arial" w:hAnsi="Arial" w:hint="default"/>
      </w:rPr>
    </w:lvl>
    <w:lvl w:ilvl="3" w:tplc="8828FE58" w:tentative="1">
      <w:start w:val="1"/>
      <w:numFmt w:val="bullet"/>
      <w:lvlText w:val="•"/>
      <w:lvlJc w:val="left"/>
      <w:pPr>
        <w:tabs>
          <w:tab w:val="num" w:pos="2880"/>
        </w:tabs>
        <w:ind w:left="2880" w:hanging="360"/>
      </w:pPr>
      <w:rPr>
        <w:rFonts w:ascii="Arial" w:hAnsi="Arial" w:hint="default"/>
      </w:rPr>
    </w:lvl>
    <w:lvl w:ilvl="4" w:tplc="3C5AC91C" w:tentative="1">
      <w:start w:val="1"/>
      <w:numFmt w:val="bullet"/>
      <w:lvlText w:val="•"/>
      <w:lvlJc w:val="left"/>
      <w:pPr>
        <w:tabs>
          <w:tab w:val="num" w:pos="3600"/>
        </w:tabs>
        <w:ind w:left="3600" w:hanging="360"/>
      </w:pPr>
      <w:rPr>
        <w:rFonts w:ascii="Arial" w:hAnsi="Arial" w:hint="default"/>
      </w:rPr>
    </w:lvl>
    <w:lvl w:ilvl="5" w:tplc="BABEB090" w:tentative="1">
      <w:start w:val="1"/>
      <w:numFmt w:val="bullet"/>
      <w:lvlText w:val="•"/>
      <w:lvlJc w:val="left"/>
      <w:pPr>
        <w:tabs>
          <w:tab w:val="num" w:pos="4320"/>
        </w:tabs>
        <w:ind w:left="4320" w:hanging="360"/>
      </w:pPr>
      <w:rPr>
        <w:rFonts w:ascii="Arial" w:hAnsi="Arial" w:hint="default"/>
      </w:rPr>
    </w:lvl>
    <w:lvl w:ilvl="6" w:tplc="08027F8C" w:tentative="1">
      <w:start w:val="1"/>
      <w:numFmt w:val="bullet"/>
      <w:lvlText w:val="•"/>
      <w:lvlJc w:val="left"/>
      <w:pPr>
        <w:tabs>
          <w:tab w:val="num" w:pos="5040"/>
        </w:tabs>
        <w:ind w:left="5040" w:hanging="360"/>
      </w:pPr>
      <w:rPr>
        <w:rFonts w:ascii="Arial" w:hAnsi="Arial" w:hint="default"/>
      </w:rPr>
    </w:lvl>
    <w:lvl w:ilvl="7" w:tplc="AEF6945A" w:tentative="1">
      <w:start w:val="1"/>
      <w:numFmt w:val="bullet"/>
      <w:lvlText w:val="•"/>
      <w:lvlJc w:val="left"/>
      <w:pPr>
        <w:tabs>
          <w:tab w:val="num" w:pos="5760"/>
        </w:tabs>
        <w:ind w:left="5760" w:hanging="360"/>
      </w:pPr>
      <w:rPr>
        <w:rFonts w:ascii="Arial" w:hAnsi="Arial" w:hint="default"/>
      </w:rPr>
    </w:lvl>
    <w:lvl w:ilvl="8" w:tplc="BC988CA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F66103"/>
    <w:multiLevelType w:val="hybridMultilevel"/>
    <w:tmpl w:val="0812F94A"/>
    <w:lvl w:ilvl="0" w:tplc="3AEE4BD0">
      <w:start w:val="1"/>
      <w:numFmt w:val="bullet"/>
      <w:lvlText w:val="•"/>
      <w:lvlJc w:val="left"/>
      <w:pPr>
        <w:tabs>
          <w:tab w:val="num" w:pos="720"/>
        </w:tabs>
        <w:ind w:left="720" w:hanging="360"/>
      </w:pPr>
      <w:rPr>
        <w:rFonts w:ascii="Arial" w:hAnsi="Arial" w:hint="default"/>
      </w:rPr>
    </w:lvl>
    <w:lvl w:ilvl="1" w:tplc="FE6410A0" w:tentative="1">
      <w:start w:val="1"/>
      <w:numFmt w:val="bullet"/>
      <w:lvlText w:val="•"/>
      <w:lvlJc w:val="left"/>
      <w:pPr>
        <w:tabs>
          <w:tab w:val="num" w:pos="1440"/>
        </w:tabs>
        <w:ind w:left="1440" w:hanging="360"/>
      </w:pPr>
      <w:rPr>
        <w:rFonts w:ascii="Arial" w:hAnsi="Arial" w:hint="default"/>
      </w:rPr>
    </w:lvl>
    <w:lvl w:ilvl="2" w:tplc="171C0EBA" w:tentative="1">
      <w:start w:val="1"/>
      <w:numFmt w:val="bullet"/>
      <w:lvlText w:val="•"/>
      <w:lvlJc w:val="left"/>
      <w:pPr>
        <w:tabs>
          <w:tab w:val="num" w:pos="2160"/>
        </w:tabs>
        <w:ind w:left="2160" w:hanging="360"/>
      </w:pPr>
      <w:rPr>
        <w:rFonts w:ascii="Arial" w:hAnsi="Arial" w:hint="default"/>
      </w:rPr>
    </w:lvl>
    <w:lvl w:ilvl="3" w:tplc="767AC73A" w:tentative="1">
      <w:start w:val="1"/>
      <w:numFmt w:val="bullet"/>
      <w:lvlText w:val="•"/>
      <w:lvlJc w:val="left"/>
      <w:pPr>
        <w:tabs>
          <w:tab w:val="num" w:pos="2880"/>
        </w:tabs>
        <w:ind w:left="2880" w:hanging="360"/>
      </w:pPr>
      <w:rPr>
        <w:rFonts w:ascii="Arial" w:hAnsi="Arial" w:hint="default"/>
      </w:rPr>
    </w:lvl>
    <w:lvl w:ilvl="4" w:tplc="831C2C2A" w:tentative="1">
      <w:start w:val="1"/>
      <w:numFmt w:val="bullet"/>
      <w:lvlText w:val="•"/>
      <w:lvlJc w:val="left"/>
      <w:pPr>
        <w:tabs>
          <w:tab w:val="num" w:pos="3600"/>
        </w:tabs>
        <w:ind w:left="3600" w:hanging="360"/>
      </w:pPr>
      <w:rPr>
        <w:rFonts w:ascii="Arial" w:hAnsi="Arial" w:hint="default"/>
      </w:rPr>
    </w:lvl>
    <w:lvl w:ilvl="5" w:tplc="93B88960" w:tentative="1">
      <w:start w:val="1"/>
      <w:numFmt w:val="bullet"/>
      <w:lvlText w:val="•"/>
      <w:lvlJc w:val="left"/>
      <w:pPr>
        <w:tabs>
          <w:tab w:val="num" w:pos="4320"/>
        </w:tabs>
        <w:ind w:left="4320" w:hanging="360"/>
      </w:pPr>
      <w:rPr>
        <w:rFonts w:ascii="Arial" w:hAnsi="Arial" w:hint="default"/>
      </w:rPr>
    </w:lvl>
    <w:lvl w:ilvl="6" w:tplc="885C92F2" w:tentative="1">
      <w:start w:val="1"/>
      <w:numFmt w:val="bullet"/>
      <w:lvlText w:val="•"/>
      <w:lvlJc w:val="left"/>
      <w:pPr>
        <w:tabs>
          <w:tab w:val="num" w:pos="5040"/>
        </w:tabs>
        <w:ind w:left="5040" w:hanging="360"/>
      </w:pPr>
      <w:rPr>
        <w:rFonts w:ascii="Arial" w:hAnsi="Arial" w:hint="default"/>
      </w:rPr>
    </w:lvl>
    <w:lvl w:ilvl="7" w:tplc="B2EA6BEA" w:tentative="1">
      <w:start w:val="1"/>
      <w:numFmt w:val="bullet"/>
      <w:lvlText w:val="•"/>
      <w:lvlJc w:val="left"/>
      <w:pPr>
        <w:tabs>
          <w:tab w:val="num" w:pos="5760"/>
        </w:tabs>
        <w:ind w:left="5760" w:hanging="360"/>
      </w:pPr>
      <w:rPr>
        <w:rFonts w:ascii="Arial" w:hAnsi="Arial" w:hint="default"/>
      </w:rPr>
    </w:lvl>
    <w:lvl w:ilvl="8" w:tplc="6F0469B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A648E7"/>
    <w:multiLevelType w:val="hybridMultilevel"/>
    <w:tmpl w:val="DBD2C1E0"/>
    <w:lvl w:ilvl="0" w:tplc="A92EE09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3AF1C2C"/>
    <w:multiLevelType w:val="hybridMultilevel"/>
    <w:tmpl w:val="5B94B6D6"/>
    <w:lvl w:ilvl="0" w:tplc="47F028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2301AD"/>
    <w:multiLevelType w:val="hybridMultilevel"/>
    <w:tmpl w:val="A70AA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5B23EE"/>
    <w:multiLevelType w:val="hybridMultilevel"/>
    <w:tmpl w:val="54B2A70C"/>
    <w:lvl w:ilvl="0" w:tplc="577231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224EFA"/>
    <w:multiLevelType w:val="hybridMultilevel"/>
    <w:tmpl w:val="469EA942"/>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15:restartNumberingAfterBreak="0">
    <w:nsid w:val="61513064"/>
    <w:multiLevelType w:val="hybridMultilevel"/>
    <w:tmpl w:val="3B8A8E86"/>
    <w:lvl w:ilvl="0" w:tplc="2D6A9C9A">
      <w:start w:val="1"/>
      <w:numFmt w:val="bullet"/>
      <w:lvlText w:val="•"/>
      <w:lvlJc w:val="left"/>
      <w:pPr>
        <w:tabs>
          <w:tab w:val="num" w:pos="720"/>
        </w:tabs>
        <w:ind w:left="720" w:hanging="360"/>
      </w:pPr>
      <w:rPr>
        <w:rFonts w:ascii="Arial" w:hAnsi="Arial" w:hint="default"/>
      </w:rPr>
    </w:lvl>
    <w:lvl w:ilvl="1" w:tplc="549C345A">
      <w:start w:val="1"/>
      <w:numFmt w:val="bullet"/>
      <w:lvlText w:val="•"/>
      <w:lvlJc w:val="left"/>
      <w:pPr>
        <w:tabs>
          <w:tab w:val="num" w:pos="1440"/>
        </w:tabs>
        <w:ind w:left="1440" w:hanging="360"/>
      </w:pPr>
      <w:rPr>
        <w:rFonts w:ascii="Arial" w:hAnsi="Arial" w:hint="default"/>
      </w:rPr>
    </w:lvl>
    <w:lvl w:ilvl="2" w:tplc="A74C97CA" w:tentative="1">
      <w:start w:val="1"/>
      <w:numFmt w:val="bullet"/>
      <w:lvlText w:val="•"/>
      <w:lvlJc w:val="left"/>
      <w:pPr>
        <w:tabs>
          <w:tab w:val="num" w:pos="2160"/>
        </w:tabs>
        <w:ind w:left="2160" w:hanging="360"/>
      </w:pPr>
      <w:rPr>
        <w:rFonts w:ascii="Arial" w:hAnsi="Arial" w:hint="default"/>
      </w:rPr>
    </w:lvl>
    <w:lvl w:ilvl="3" w:tplc="95242CE2" w:tentative="1">
      <w:start w:val="1"/>
      <w:numFmt w:val="bullet"/>
      <w:lvlText w:val="•"/>
      <w:lvlJc w:val="left"/>
      <w:pPr>
        <w:tabs>
          <w:tab w:val="num" w:pos="2880"/>
        </w:tabs>
        <w:ind w:left="2880" w:hanging="360"/>
      </w:pPr>
      <w:rPr>
        <w:rFonts w:ascii="Arial" w:hAnsi="Arial" w:hint="default"/>
      </w:rPr>
    </w:lvl>
    <w:lvl w:ilvl="4" w:tplc="4772361A" w:tentative="1">
      <w:start w:val="1"/>
      <w:numFmt w:val="bullet"/>
      <w:lvlText w:val="•"/>
      <w:lvlJc w:val="left"/>
      <w:pPr>
        <w:tabs>
          <w:tab w:val="num" w:pos="3600"/>
        </w:tabs>
        <w:ind w:left="3600" w:hanging="360"/>
      </w:pPr>
      <w:rPr>
        <w:rFonts w:ascii="Arial" w:hAnsi="Arial" w:hint="default"/>
      </w:rPr>
    </w:lvl>
    <w:lvl w:ilvl="5" w:tplc="CDD4BD92" w:tentative="1">
      <w:start w:val="1"/>
      <w:numFmt w:val="bullet"/>
      <w:lvlText w:val="•"/>
      <w:lvlJc w:val="left"/>
      <w:pPr>
        <w:tabs>
          <w:tab w:val="num" w:pos="4320"/>
        </w:tabs>
        <w:ind w:left="4320" w:hanging="360"/>
      </w:pPr>
      <w:rPr>
        <w:rFonts w:ascii="Arial" w:hAnsi="Arial" w:hint="default"/>
      </w:rPr>
    </w:lvl>
    <w:lvl w:ilvl="6" w:tplc="054E0414" w:tentative="1">
      <w:start w:val="1"/>
      <w:numFmt w:val="bullet"/>
      <w:lvlText w:val="•"/>
      <w:lvlJc w:val="left"/>
      <w:pPr>
        <w:tabs>
          <w:tab w:val="num" w:pos="5040"/>
        </w:tabs>
        <w:ind w:left="5040" w:hanging="360"/>
      </w:pPr>
      <w:rPr>
        <w:rFonts w:ascii="Arial" w:hAnsi="Arial" w:hint="default"/>
      </w:rPr>
    </w:lvl>
    <w:lvl w:ilvl="7" w:tplc="AB7407F0" w:tentative="1">
      <w:start w:val="1"/>
      <w:numFmt w:val="bullet"/>
      <w:lvlText w:val="•"/>
      <w:lvlJc w:val="left"/>
      <w:pPr>
        <w:tabs>
          <w:tab w:val="num" w:pos="5760"/>
        </w:tabs>
        <w:ind w:left="5760" w:hanging="360"/>
      </w:pPr>
      <w:rPr>
        <w:rFonts w:ascii="Arial" w:hAnsi="Arial" w:hint="default"/>
      </w:rPr>
    </w:lvl>
    <w:lvl w:ilvl="8" w:tplc="C57485C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830B94"/>
    <w:multiLevelType w:val="hybridMultilevel"/>
    <w:tmpl w:val="C39A6AC2"/>
    <w:lvl w:ilvl="0" w:tplc="040C0001">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A046F3B"/>
    <w:multiLevelType w:val="hybridMultilevel"/>
    <w:tmpl w:val="123E3416"/>
    <w:lvl w:ilvl="0" w:tplc="A86820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ED595F"/>
    <w:multiLevelType w:val="hybridMultilevel"/>
    <w:tmpl w:val="D2849E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2185D14"/>
    <w:multiLevelType w:val="hybridMultilevel"/>
    <w:tmpl w:val="B9AC6DA6"/>
    <w:lvl w:ilvl="0" w:tplc="6AC472E2">
      <w:numFmt w:val="bullet"/>
      <w:lvlText w:val="-"/>
      <w:lvlJc w:val="left"/>
      <w:pPr>
        <w:ind w:left="720" w:hanging="360"/>
      </w:pPr>
      <w:rPr>
        <w:rFonts w:ascii="Helv" w:eastAsiaTheme="minorHAnsi" w:hAnsi="Helv" w:cs="Helv" w:hint="default"/>
        <w:i w:val="0"/>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C4960D1"/>
    <w:multiLevelType w:val="hybridMultilevel"/>
    <w:tmpl w:val="E37A77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7F512D7D"/>
    <w:multiLevelType w:val="hybridMultilevel"/>
    <w:tmpl w:val="92DEDEF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4"/>
  </w:num>
  <w:num w:numId="2">
    <w:abstractNumId w:val="25"/>
  </w:num>
  <w:num w:numId="3">
    <w:abstractNumId w:val="1"/>
  </w:num>
  <w:num w:numId="4">
    <w:abstractNumId w:val="19"/>
  </w:num>
  <w:num w:numId="5">
    <w:abstractNumId w:val="27"/>
  </w:num>
  <w:num w:numId="6">
    <w:abstractNumId w:val="22"/>
  </w:num>
  <w:num w:numId="7">
    <w:abstractNumId w:val="11"/>
  </w:num>
  <w:num w:numId="8">
    <w:abstractNumId w:val="16"/>
  </w:num>
  <w:num w:numId="9">
    <w:abstractNumId w:val="34"/>
  </w:num>
  <w:num w:numId="10">
    <w:abstractNumId w:val="13"/>
  </w:num>
  <w:num w:numId="11">
    <w:abstractNumId w:val="35"/>
  </w:num>
  <w:num w:numId="12">
    <w:abstractNumId w:val="36"/>
  </w:num>
  <w:num w:numId="13">
    <w:abstractNumId w:val="18"/>
  </w:num>
  <w:num w:numId="14">
    <w:abstractNumId w:val="6"/>
  </w:num>
  <w:num w:numId="15">
    <w:abstractNumId w:val="3"/>
  </w:num>
  <w:num w:numId="16">
    <w:abstractNumId w:val="29"/>
  </w:num>
  <w:num w:numId="17">
    <w:abstractNumId w:val="10"/>
  </w:num>
  <w:num w:numId="18">
    <w:abstractNumId w:val="31"/>
  </w:num>
  <w:num w:numId="19">
    <w:abstractNumId w:val="26"/>
  </w:num>
  <w:num w:numId="20">
    <w:abstractNumId w:val="17"/>
  </w:num>
  <w:num w:numId="21">
    <w:abstractNumId w:val="32"/>
  </w:num>
  <w:num w:numId="22">
    <w:abstractNumId w:val="28"/>
  </w:num>
  <w:num w:numId="23">
    <w:abstractNumId w:val="7"/>
  </w:num>
  <w:num w:numId="24">
    <w:abstractNumId w:val="12"/>
  </w:num>
  <w:num w:numId="25">
    <w:abstractNumId w:val="23"/>
  </w:num>
  <w:num w:numId="26">
    <w:abstractNumId w:val="24"/>
  </w:num>
  <w:num w:numId="27">
    <w:abstractNumId w:val="30"/>
  </w:num>
  <w:num w:numId="28">
    <w:abstractNumId w:val="9"/>
  </w:num>
  <w:num w:numId="29">
    <w:abstractNumId w:val="5"/>
  </w:num>
  <w:num w:numId="30">
    <w:abstractNumId w:val="33"/>
  </w:num>
  <w:num w:numId="31">
    <w:abstractNumId w:val="4"/>
  </w:num>
  <w:num w:numId="32">
    <w:abstractNumId w:val="0"/>
    <w:lvlOverride w:ilvl="0">
      <w:lvl w:ilvl="0">
        <w:numFmt w:val="bullet"/>
        <w:lvlText w:val=""/>
        <w:legacy w:legacy="1" w:legacySpace="0" w:legacyIndent="0"/>
        <w:lvlJc w:val="left"/>
        <w:rPr>
          <w:rFonts w:ascii="Symbol" w:hAnsi="Symbol" w:hint="default"/>
          <w:sz w:val="22"/>
        </w:rPr>
      </w:lvl>
    </w:lvlOverride>
  </w:num>
  <w:num w:numId="33">
    <w:abstractNumId w:val="8"/>
  </w:num>
  <w:num w:numId="34">
    <w:abstractNumId w:val="20"/>
  </w:num>
  <w:num w:numId="35">
    <w:abstractNumId w:val="21"/>
  </w:num>
  <w:num w:numId="36">
    <w:abstractNumId w:val="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2FB"/>
    <w:rsid w:val="000047C6"/>
    <w:rsid w:val="00015440"/>
    <w:rsid w:val="0001604C"/>
    <w:rsid w:val="0001636F"/>
    <w:rsid w:val="00020445"/>
    <w:rsid w:val="000248CA"/>
    <w:rsid w:val="00031ACF"/>
    <w:rsid w:val="00035C31"/>
    <w:rsid w:val="000416D3"/>
    <w:rsid w:val="00042B1B"/>
    <w:rsid w:val="00061F8A"/>
    <w:rsid w:val="00062871"/>
    <w:rsid w:val="0006354B"/>
    <w:rsid w:val="00067C60"/>
    <w:rsid w:val="00072BAC"/>
    <w:rsid w:val="000769EA"/>
    <w:rsid w:val="0008453D"/>
    <w:rsid w:val="000A3262"/>
    <w:rsid w:val="000A37A3"/>
    <w:rsid w:val="000C0F30"/>
    <w:rsid w:val="000C2A5F"/>
    <w:rsid w:val="000D0636"/>
    <w:rsid w:val="000E0C54"/>
    <w:rsid w:val="00101088"/>
    <w:rsid w:val="00111058"/>
    <w:rsid w:val="00113153"/>
    <w:rsid w:val="001159CF"/>
    <w:rsid w:val="0011664E"/>
    <w:rsid w:val="00124F2D"/>
    <w:rsid w:val="001266C1"/>
    <w:rsid w:val="001309ED"/>
    <w:rsid w:val="00130D75"/>
    <w:rsid w:val="00130F99"/>
    <w:rsid w:val="00131D0C"/>
    <w:rsid w:val="00142AF8"/>
    <w:rsid w:val="0014322C"/>
    <w:rsid w:val="001522FB"/>
    <w:rsid w:val="00172BEF"/>
    <w:rsid w:val="00176282"/>
    <w:rsid w:val="00176EEB"/>
    <w:rsid w:val="001927F2"/>
    <w:rsid w:val="00193067"/>
    <w:rsid w:val="001A5AEA"/>
    <w:rsid w:val="001A77C5"/>
    <w:rsid w:val="001C1525"/>
    <w:rsid w:val="001C3E76"/>
    <w:rsid w:val="001C4756"/>
    <w:rsid w:val="001C7234"/>
    <w:rsid w:val="001C7C99"/>
    <w:rsid w:val="001D3E42"/>
    <w:rsid w:val="001D4B56"/>
    <w:rsid w:val="001D593E"/>
    <w:rsid w:val="001D6D93"/>
    <w:rsid w:val="001E1045"/>
    <w:rsid w:val="001E4668"/>
    <w:rsid w:val="001F0BF4"/>
    <w:rsid w:val="001F1E07"/>
    <w:rsid w:val="001F79FF"/>
    <w:rsid w:val="00202CDA"/>
    <w:rsid w:val="00207EF1"/>
    <w:rsid w:val="00214A48"/>
    <w:rsid w:val="002269AA"/>
    <w:rsid w:val="0023036D"/>
    <w:rsid w:val="00235883"/>
    <w:rsid w:val="00254867"/>
    <w:rsid w:val="002568F8"/>
    <w:rsid w:val="00267175"/>
    <w:rsid w:val="00273589"/>
    <w:rsid w:val="00285C56"/>
    <w:rsid w:val="00285C6A"/>
    <w:rsid w:val="00286F62"/>
    <w:rsid w:val="002A2132"/>
    <w:rsid w:val="002B013C"/>
    <w:rsid w:val="002B026A"/>
    <w:rsid w:val="002B30FF"/>
    <w:rsid w:val="002D1907"/>
    <w:rsid w:val="002D24AB"/>
    <w:rsid w:val="002D343A"/>
    <w:rsid w:val="002E0181"/>
    <w:rsid w:val="002E2B55"/>
    <w:rsid w:val="002E3B6B"/>
    <w:rsid w:val="00304253"/>
    <w:rsid w:val="00311BA8"/>
    <w:rsid w:val="00315986"/>
    <w:rsid w:val="00320459"/>
    <w:rsid w:val="003251AC"/>
    <w:rsid w:val="00332331"/>
    <w:rsid w:val="00334429"/>
    <w:rsid w:val="00352DC6"/>
    <w:rsid w:val="003554F5"/>
    <w:rsid w:val="0038195C"/>
    <w:rsid w:val="0038489C"/>
    <w:rsid w:val="00385E5A"/>
    <w:rsid w:val="00386351"/>
    <w:rsid w:val="00390F20"/>
    <w:rsid w:val="00395426"/>
    <w:rsid w:val="003A09F3"/>
    <w:rsid w:val="003A5C3A"/>
    <w:rsid w:val="003A7FC9"/>
    <w:rsid w:val="003B25EB"/>
    <w:rsid w:val="003C2BF4"/>
    <w:rsid w:val="003D1A74"/>
    <w:rsid w:val="003D34CD"/>
    <w:rsid w:val="003D4BF1"/>
    <w:rsid w:val="003E482A"/>
    <w:rsid w:val="003E70FE"/>
    <w:rsid w:val="003F6E49"/>
    <w:rsid w:val="004105F7"/>
    <w:rsid w:val="00412E0F"/>
    <w:rsid w:val="00420C65"/>
    <w:rsid w:val="00430015"/>
    <w:rsid w:val="00432606"/>
    <w:rsid w:val="0043685E"/>
    <w:rsid w:val="004425DA"/>
    <w:rsid w:val="00450E34"/>
    <w:rsid w:val="00457C69"/>
    <w:rsid w:val="00473656"/>
    <w:rsid w:val="00474D07"/>
    <w:rsid w:val="0047533A"/>
    <w:rsid w:val="004765BD"/>
    <w:rsid w:val="004A3FBF"/>
    <w:rsid w:val="004A721A"/>
    <w:rsid w:val="004A7D98"/>
    <w:rsid w:val="004B296A"/>
    <w:rsid w:val="004B367D"/>
    <w:rsid w:val="004B3A56"/>
    <w:rsid w:val="004B3CFF"/>
    <w:rsid w:val="004B7E93"/>
    <w:rsid w:val="004C443C"/>
    <w:rsid w:val="004D1B23"/>
    <w:rsid w:val="004E07D8"/>
    <w:rsid w:val="004F30B9"/>
    <w:rsid w:val="004F4B73"/>
    <w:rsid w:val="00500619"/>
    <w:rsid w:val="00502B8C"/>
    <w:rsid w:val="005038A7"/>
    <w:rsid w:val="00503FD0"/>
    <w:rsid w:val="00517AE4"/>
    <w:rsid w:val="005214A9"/>
    <w:rsid w:val="00524BA3"/>
    <w:rsid w:val="00527904"/>
    <w:rsid w:val="00537F10"/>
    <w:rsid w:val="00543A69"/>
    <w:rsid w:val="00547CE7"/>
    <w:rsid w:val="00553AD9"/>
    <w:rsid w:val="00556BB8"/>
    <w:rsid w:val="005571A5"/>
    <w:rsid w:val="00563429"/>
    <w:rsid w:val="00565496"/>
    <w:rsid w:val="005665B8"/>
    <w:rsid w:val="00572B9F"/>
    <w:rsid w:val="005761A0"/>
    <w:rsid w:val="00581F53"/>
    <w:rsid w:val="00582FF5"/>
    <w:rsid w:val="0058695E"/>
    <w:rsid w:val="00593DCD"/>
    <w:rsid w:val="0059660B"/>
    <w:rsid w:val="005A2913"/>
    <w:rsid w:val="005A4878"/>
    <w:rsid w:val="005B2DBF"/>
    <w:rsid w:val="005C4887"/>
    <w:rsid w:val="005D220B"/>
    <w:rsid w:val="005D27B6"/>
    <w:rsid w:val="005D2E5E"/>
    <w:rsid w:val="005D2E61"/>
    <w:rsid w:val="005D30A9"/>
    <w:rsid w:val="005F7D20"/>
    <w:rsid w:val="00604BF1"/>
    <w:rsid w:val="00617DB0"/>
    <w:rsid w:val="00635446"/>
    <w:rsid w:val="00636A6C"/>
    <w:rsid w:val="006375D2"/>
    <w:rsid w:val="00651DD4"/>
    <w:rsid w:val="006563C0"/>
    <w:rsid w:val="00657130"/>
    <w:rsid w:val="0065718D"/>
    <w:rsid w:val="00661EAC"/>
    <w:rsid w:val="00664BFF"/>
    <w:rsid w:val="00666914"/>
    <w:rsid w:val="00676475"/>
    <w:rsid w:val="006953C1"/>
    <w:rsid w:val="006A214F"/>
    <w:rsid w:val="006A2B88"/>
    <w:rsid w:val="006A2FB4"/>
    <w:rsid w:val="006A75F0"/>
    <w:rsid w:val="006C002B"/>
    <w:rsid w:val="006C24D4"/>
    <w:rsid w:val="006C49CD"/>
    <w:rsid w:val="006D3ED8"/>
    <w:rsid w:val="006D469C"/>
    <w:rsid w:val="006D5837"/>
    <w:rsid w:val="006D70F7"/>
    <w:rsid w:val="006D77E3"/>
    <w:rsid w:val="006F2F73"/>
    <w:rsid w:val="006F3820"/>
    <w:rsid w:val="00701DB4"/>
    <w:rsid w:val="007020A4"/>
    <w:rsid w:val="00710908"/>
    <w:rsid w:val="00716708"/>
    <w:rsid w:val="00732552"/>
    <w:rsid w:val="007329FE"/>
    <w:rsid w:val="00737DFB"/>
    <w:rsid w:val="007436E5"/>
    <w:rsid w:val="00743EFB"/>
    <w:rsid w:val="00745B9D"/>
    <w:rsid w:val="0075115B"/>
    <w:rsid w:val="00752823"/>
    <w:rsid w:val="0075705A"/>
    <w:rsid w:val="007611F8"/>
    <w:rsid w:val="00762817"/>
    <w:rsid w:val="00763954"/>
    <w:rsid w:val="0077643C"/>
    <w:rsid w:val="007846C2"/>
    <w:rsid w:val="00791FF1"/>
    <w:rsid w:val="00792AEB"/>
    <w:rsid w:val="007C6F3C"/>
    <w:rsid w:val="007F49CC"/>
    <w:rsid w:val="00803AAF"/>
    <w:rsid w:val="008176F1"/>
    <w:rsid w:val="0082277D"/>
    <w:rsid w:val="008230BF"/>
    <w:rsid w:val="008344EF"/>
    <w:rsid w:val="0084172E"/>
    <w:rsid w:val="00845BF4"/>
    <w:rsid w:val="00847DF3"/>
    <w:rsid w:val="00854841"/>
    <w:rsid w:val="008570F7"/>
    <w:rsid w:val="008601D2"/>
    <w:rsid w:val="00871091"/>
    <w:rsid w:val="00874F48"/>
    <w:rsid w:val="0088012F"/>
    <w:rsid w:val="0088322C"/>
    <w:rsid w:val="00883AD8"/>
    <w:rsid w:val="008859B8"/>
    <w:rsid w:val="00890FA6"/>
    <w:rsid w:val="0089298A"/>
    <w:rsid w:val="0089334C"/>
    <w:rsid w:val="00893DA2"/>
    <w:rsid w:val="008A3D4E"/>
    <w:rsid w:val="008A4EAF"/>
    <w:rsid w:val="008B0FF2"/>
    <w:rsid w:val="008B5EA5"/>
    <w:rsid w:val="008C76C9"/>
    <w:rsid w:val="008D6568"/>
    <w:rsid w:val="008E0974"/>
    <w:rsid w:val="008E563E"/>
    <w:rsid w:val="008E5FAB"/>
    <w:rsid w:val="008F1409"/>
    <w:rsid w:val="008F2A7B"/>
    <w:rsid w:val="009026FD"/>
    <w:rsid w:val="009130D0"/>
    <w:rsid w:val="0091507C"/>
    <w:rsid w:val="009165FB"/>
    <w:rsid w:val="0091747A"/>
    <w:rsid w:val="009256F7"/>
    <w:rsid w:val="00932212"/>
    <w:rsid w:val="00933743"/>
    <w:rsid w:val="00934A22"/>
    <w:rsid w:val="009372C9"/>
    <w:rsid w:val="00951319"/>
    <w:rsid w:val="00951DD4"/>
    <w:rsid w:val="0096085D"/>
    <w:rsid w:val="0096674F"/>
    <w:rsid w:val="009736B2"/>
    <w:rsid w:val="009B5B6E"/>
    <w:rsid w:val="009C295A"/>
    <w:rsid w:val="009D2D69"/>
    <w:rsid w:val="009D750A"/>
    <w:rsid w:val="009E0F2F"/>
    <w:rsid w:val="009E4D15"/>
    <w:rsid w:val="009E72DF"/>
    <w:rsid w:val="009E7DAA"/>
    <w:rsid w:val="009F000A"/>
    <w:rsid w:val="00A10A10"/>
    <w:rsid w:val="00A11BED"/>
    <w:rsid w:val="00A127EE"/>
    <w:rsid w:val="00A17C14"/>
    <w:rsid w:val="00A22FBD"/>
    <w:rsid w:val="00A268B7"/>
    <w:rsid w:val="00A2720B"/>
    <w:rsid w:val="00A34F59"/>
    <w:rsid w:val="00A4181F"/>
    <w:rsid w:val="00A46029"/>
    <w:rsid w:val="00A47C6A"/>
    <w:rsid w:val="00A553D4"/>
    <w:rsid w:val="00A600B6"/>
    <w:rsid w:val="00A647EF"/>
    <w:rsid w:val="00A64AA1"/>
    <w:rsid w:val="00A67E23"/>
    <w:rsid w:val="00A70D60"/>
    <w:rsid w:val="00A80940"/>
    <w:rsid w:val="00A80DAC"/>
    <w:rsid w:val="00A83172"/>
    <w:rsid w:val="00A87C89"/>
    <w:rsid w:val="00A92545"/>
    <w:rsid w:val="00A950B9"/>
    <w:rsid w:val="00AA098B"/>
    <w:rsid w:val="00AA5D1C"/>
    <w:rsid w:val="00AA7377"/>
    <w:rsid w:val="00AB40EF"/>
    <w:rsid w:val="00AC1D32"/>
    <w:rsid w:val="00AD41C7"/>
    <w:rsid w:val="00AD4344"/>
    <w:rsid w:val="00AE427C"/>
    <w:rsid w:val="00AE6FE7"/>
    <w:rsid w:val="00AF2A67"/>
    <w:rsid w:val="00AF5180"/>
    <w:rsid w:val="00AF6720"/>
    <w:rsid w:val="00AF77E4"/>
    <w:rsid w:val="00B028DB"/>
    <w:rsid w:val="00B04157"/>
    <w:rsid w:val="00B04EE2"/>
    <w:rsid w:val="00B20348"/>
    <w:rsid w:val="00B27991"/>
    <w:rsid w:val="00B31333"/>
    <w:rsid w:val="00B35869"/>
    <w:rsid w:val="00B43D70"/>
    <w:rsid w:val="00B555E8"/>
    <w:rsid w:val="00B55F4D"/>
    <w:rsid w:val="00B57060"/>
    <w:rsid w:val="00B7523E"/>
    <w:rsid w:val="00B80FE9"/>
    <w:rsid w:val="00B823E4"/>
    <w:rsid w:val="00BA6FE2"/>
    <w:rsid w:val="00BB3501"/>
    <w:rsid w:val="00BB6D89"/>
    <w:rsid w:val="00BC4908"/>
    <w:rsid w:val="00BC706A"/>
    <w:rsid w:val="00BD1C4C"/>
    <w:rsid w:val="00BE55AB"/>
    <w:rsid w:val="00BF15CB"/>
    <w:rsid w:val="00BF278B"/>
    <w:rsid w:val="00BF286E"/>
    <w:rsid w:val="00C0396B"/>
    <w:rsid w:val="00C17D8C"/>
    <w:rsid w:val="00C223FF"/>
    <w:rsid w:val="00C2469D"/>
    <w:rsid w:val="00C275FF"/>
    <w:rsid w:val="00C32AC8"/>
    <w:rsid w:val="00C4161F"/>
    <w:rsid w:val="00C51AE3"/>
    <w:rsid w:val="00C64F98"/>
    <w:rsid w:val="00C66F8C"/>
    <w:rsid w:val="00C670ED"/>
    <w:rsid w:val="00C756BE"/>
    <w:rsid w:val="00C7668A"/>
    <w:rsid w:val="00C96898"/>
    <w:rsid w:val="00CA7652"/>
    <w:rsid w:val="00CC02C5"/>
    <w:rsid w:val="00CC0A27"/>
    <w:rsid w:val="00CC3CAB"/>
    <w:rsid w:val="00CC4D26"/>
    <w:rsid w:val="00CC7FCD"/>
    <w:rsid w:val="00CD4471"/>
    <w:rsid w:val="00CD727D"/>
    <w:rsid w:val="00CE1891"/>
    <w:rsid w:val="00CE44EC"/>
    <w:rsid w:val="00CE5B71"/>
    <w:rsid w:val="00D0581F"/>
    <w:rsid w:val="00D0633D"/>
    <w:rsid w:val="00D07BED"/>
    <w:rsid w:val="00D10044"/>
    <w:rsid w:val="00D1138D"/>
    <w:rsid w:val="00D11E59"/>
    <w:rsid w:val="00D125F9"/>
    <w:rsid w:val="00D15975"/>
    <w:rsid w:val="00D16745"/>
    <w:rsid w:val="00D17666"/>
    <w:rsid w:val="00D27634"/>
    <w:rsid w:val="00D31C0F"/>
    <w:rsid w:val="00D556CD"/>
    <w:rsid w:val="00D75898"/>
    <w:rsid w:val="00D76FC4"/>
    <w:rsid w:val="00D80C34"/>
    <w:rsid w:val="00D91179"/>
    <w:rsid w:val="00DB0C27"/>
    <w:rsid w:val="00DB54E9"/>
    <w:rsid w:val="00DB583C"/>
    <w:rsid w:val="00DC4DCE"/>
    <w:rsid w:val="00DC7C73"/>
    <w:rsid w:val="00DD178F"/>
    <w:rsid w:val="00DD1AB9"/>
    <w:rsid w:val="00DE09B3"/>
    <w:rsid w:val="00DE4C53"/>
    <w:rsid w:val="00DE6E72"/>
    <w:rsid w:val="00DF7B65"/>
    <w:rsid w:val="00E06944"/>
    <w:rsid w:val="00E0750C"/>
    <w:rsid w:val="00E12492"/>
    <w:rsid w:val="00E169D5"/>
    <w:rsid w:val="00E175EE"/>
    <w:rsid w:val="00E209F2"/>
    <w:rsid w:val="00E20DEE"/>
    <w:rsid w:val="00E36534"/>
    <w:rsid w:val="00E44C96"/>
    <w:rsid w:val="00E53434"/>
    <w:rsid w:val="00E66058"/>
    <w:rsid w:val="00E85C5C"/>
    <w:rsid w:val="00E90977"/>
    <w:rsid w:val="00E93BFE"/>
    <w:rsid w:val="00E93DF4"/>
    <w:rsid w:val="00EC13A1"/>
    <w:rsid w:val="00ED17AC"/>
    <w:rsid w:val="00ED189E"/>
    <w:rsid w:val="00EE5110"/>
    <w:rsid w:val="00EF54E9"/>
    <w:rsid w:val="00F0014C"/>
    <w:rsid w:val="00F149F4"/>
    <w:rsid w:val="00F1672F"/>
    <w:rsid w:val="00F20F48"/>
    <w:rsid w:val="00F20FAF"/>
    <w:rsid w:val="00F21135"/>
    <w:rsid w:val="00F223BE"/>
    <w:rsid w:val="00F23F02"/>
    <w:rsid w:val="00F261CA"/>
    <w:rsid w:val="00F329CF"/>
    <w:rsid w:val="00F3348C"/>
    <w:rsid w:val="00F749C1"/>
    <w:rsid w:val="00F836AB"/>
    <w:rsid w:val="00F91DC3"/>
    <w:rsid w:val="00F974EF"/>
    <w:rsid w:val="00F97AC9"/>
    <w:rsid w:val="00FA154A"/>
    <w:rsid w:val="00FA2501"/>
    <w:rsid w:val="00FA4AE5"/>
    <w:rsid w:val="00FA655D"/>
    <w:rsid w:val="00FB2471"/>
    <w:rsid w:val="00FC5D6A"/>
    <w:rsid w:val="00FC7170"/>
    <w:rsid w:val="00FD0768"/>
    <w:rsid w:val="00FD17FE"/>
    <w:rsid w:val="00FD27D9"/>
    <w:rsid w:val="00FD2FC1"/>
    <w:rsid w:val="00FD3BAE"/>
    <w:rsid w:val="00FD5646"/>
    <w:rsid w:val="00FD63EF"/>
    <w:rsid w:val="00FE2CD2"/>
    <w:rsid w:val="00FF3F65"/>
    <w:rsid w:val="00FF45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1E842"/>
  <w15:docId w15:val="{0459F0A4-E70E-4324-B88E-6E725B02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31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D4B56"/>
    <w:pPr>
      <w:keepNext/>
      <w:bidi/>
      <w:spacing w:before="240" w:after="60" w:line="240" w:lineRule="auto"/>
      <w:outlineLvl w:val="1"/>
    </w:pPr>
    <w:rPr>
      <w:rFonts w:ascii="Cambria" w:eastAsia="Times New Roman" w:hAnsi="Cambria" w:cs="Times New Roman"/>
      <w:b/>
      <w:bCs/>
      <w:i/>
      <w:iCs/>
      <w:sz w:val="28"/>
      <w:szCs w:val="28"/>
      <w:lang w:bidi="ar-MA"/>
    </w:rPr>
  </w:style>
  <w:style w:type="paragraph" w:styleId="Titre3">
    <w:name w:val="heading 3"/>
    <w:basedOn w:val="Normal"/>
    <w:next w:val="Normal"/>
    <w:link w:val="Titre3Car"/>
    <w:uiPriority w:val="9"/>
    <w:unhideWhenUsed/>
    <w:qFormat/>
    <w:rsid w:val="00A418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D27D9"/>
    <w:rPr>
      <w:b/>
      <w:bCs/>
    </w:rPr>
  </w:style>
  <w:style w:type="paragraph" w:styleId="Paragraphedeliste">
    <w:name w:val="List Paragraph"/>
    <w:basedOn w:val="Normal"/>
    <w:uiPriority w:val="34"/>
    <w:qFormat/>
    <w:rsid w:val="00B31333"/>
    <w:pPr>
      <w:ind w:left="720"/>
      <w:contextualSpacing/>
    </w:pPr>
  </w:style>
  <w:style w:type="paragraph" w:styleId="En-tte">
    <w:name w:val="header"/>
    <w:basedOn w:val="Normal"/>
    <w:link w:val="En-tteCar"/>
    <w:uiPriority w:val="99"/>
    <w:unhideWhenUsed/>
    <w:rsid w:val="00DE4C53"/>
    <w:pPr>
      <w:tabs>
        <w:tab w:val="center" w:pos="4536"/>
        <w:tab w:val="right" w:pos="9072"/>
      </w:tabs>
      <w:spacing w:after="0" w:line="240" w:lineRule="auto"/>
    </w:pPr>
  </w:style>
  <w:style w:type="character" w:customStyle="1" w:styleId="En-tteCar">
    <w:name w:val="En-tête Car"/>
    <w:basedOn w:val="Policepardfaut"/>
    <w:link w:val="En-tte"/>
    <w:uiPriority w:val="99"/>
    <w:rsid w:val="00DE4C53"/>
  </w:style>
  <w:style w:type="paragraph" w:styleId="Pieddepage">
    <w:name w:val="footer"/>
    <w:basedOn w:val="Normal"/>
    <w:link w:val="PieddepageCar"/>
    <w:uiPriority w:val="99"/>
    <w:unhideWhenUsed/>
    <w:rsid w:val="00DE4C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4C53"/>
  </w:style>
  <w:style w:type="character" w:styleId="Lienhypertexte">
    <w:name w:val="Hyperlink"/>
    <w:basedOn w:val="Policepardfaut"/>
    <w:uiPriority w:val="99"/>
    <w:unhideWhenUsed/>
    <w:rsid w:val="00E209F2"/>
    <w:rPr>
      <w:color w:val="0000FF" w:themeColor="hyperlink"/>
      <w:u w:val="single"/>
    </w:rPr>
  </w:style>
  <w:style w:type="character" w:customStyle="1" w:styleId="Titre2Car">
    <w:name w:val="Titre 2 Car"/>
    <w:basedOn w:val="Policepardfaut"/>
    <w:link w:val="Titre2"/>
    <w:uiPriority w:val="9"/>
    <w:rsid w:val="001D4B56"/>
    <w:rPr>
      <w:rFonts w:ascii="Cambria" w:eastAsia="Times New Roman" w:hAnsi="Cambria" w:cs="Times New Roman"/>
      <w:b/>
      <w:bCs/>
      <w:i/>
      <w:iCs/>
      <w:sz w:val="28"/>
      <w:szCs w:val="28"/>
      <w:lang w:bidi="ar-MA"/>
    </w:rPr>
  </w:style>
  <w:style w:type="character" w:customStyle="1" w:styleId="ouvrage">
    <w:name w:val="ouvrage"/>
    <w:rsid w:val="001D4B56"/>
  </w:style>
  <w:style w:type="character" w:styleId="CitationHTML">
    <w:name w:val="HTML Cite"/>
    <w:basedOn w:val="Policepardfaut"/>
    <w:uiPriority w:val="99"/>
    <w:unhideWhenUsed/>
    <w:rsid w:val="001D4B56"/>
    <w:rPr>
      <w:i/>
    </w:rPr>
  </w:style>
  <w:style w:type="character" w:customStyle="1" w:styleId="lang-en">
    <w:name w:val="lang-en"/>
    <w:rsid w:val="001D4B56"/>
  </w:style>
  <w:style w:type="character" w:styleId="Accentuation">
    <w:name w:val="Emphasis"/>
    <w:basedOn w:val="Policepardfaut"/>
    <w:uiPriority w:val="20"/>
    <w:qFormat/>
    <w:rsid w:val="001D4B56"/>
    <w:rPr>
      <w:i/>
    </w:rPr>
  </w:style>
  <w:style w:type="paragraph" w:styleId="Sansinterligne">
    <w:name w:val="No Spacing"/>
    <w:uiPriority w:val="1"/>
    <w:qFormat/>
    <w:rsid w:val="001D4B56"/>
    <w:pPr>
      <w:bidi/>
      <w:spacing w:after="0" w:line="240" w:lineRule="auto"/>
    </w:pPr>
    <w:rPr>
      <w:rFonts w:ascii="Times New Roman" w:eastAsia="Times New Roman" w:hAnsi="Times New Roman" w:cs="Times New Roman"/>
      <w:sz w:val="24"/>
      <w:szCs w:val="24"/>
      <w:lang w:bidi="ar-MA"/>
    </w:rPr>
  </w:style>
  <w:style w:type="paragraph" w:styleId="Textedebulles">
    <w:name w:val="Balloon Text"/>
    <w:basedOn w:val="Normal"/>
    <w:link w:val="TextedebullesCar"/>
    <w:uiPriority w:val="99"/>
    <w:semiHidden/>
    <w:unhideWhenUsed/>
    <w:rsid w:val="003A5C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5C3A"/>
    <w:rPr>
      <w:rFonts w:ascii="Tahoma" w:hAnsi="Tahoma" w:cs="Tahoma"/>
      <w:sz w:val="16"/>
      <w:szCs w:val="16"/>
    </w:rPr>
  </w:style>
  <w:style w:type="character" w:customStyle="1" w:styleId="Titre3Car">
    <w:name w:val="Titre 3 Car"/>
    <w:basedOn w:val="Policepardfaut"/>
    <w:link w:val="Titre3"/>
    <w:uiPriority w:val="9"/>
    <w:rsid w:val="00A4181F"/>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031ACF"/>
    <w:rPr>
      <w:rFonts w:asciiTheme="majorHAnsi" w:eastAsiaTheme="majorEastAsia" w:hAnsiTheme="majorHAnsi" w:cstheme="majorBidi"/>
      <w:b/>
      <w:bCs/>
      <w:color w:val="365F91" w:themeColor="accent1" w:themeShade="BF"/>
      <w:sz w:val="28"/>
      <w:szCs w:val="28"/>
    </w:rPr>
  </w:style>
  <w:style w:type="character" w:customStyle="1" w:styleId="nofilet">
    <w:name w:val="nofilet"/>
    <w:basedOn w:val="Policepardfaut"/>
    <w:rsid w:val="00031ACF"/>
  </w:style>
  <w:style w:type="character" w:customStyle="1" w:styleId="txt">
    <w:name w:val="txt"/>
    <w:basedOn w:val="Policepardfaut"/>
    <w:rsid w:val="00031ACF"/>
  </w:style>
  <w:style w:type="character" w:styleId="Lienhypertextesuivivisit">
    <w:name w:val="FollowedHyperlink"/>
    <w:basedOn w:val="Policepardfaut"/>
    <w:uiPriority w:val="99"/>
    <w:semiHidden/>
    <w:unhideWhenUsed/>
    <w:rsid w:val="00031ACF"/>
    <w:rPr>
      <w:color w:val="800080" w:themeColor="followedHyperlink"/>
      <w:u w:val="single"/>
    </w:rPr>
  </w:style>
  <w:style w:type="character" w:customStyle="1" w:styleId="notice-label">
    <w:name w:val="notice-label"/>
    <w:basedOn w:val="Policepardfaut"/>
    <w:rsid w:val="0011664E"/>
  </w:style>
  <w:style w:type="paragraph" w:customStyle="1" w:styleId="soustitreh1">
    <w:name w:val="soustitre_h1"/>
    <w:basedOn w:val="Normal"/>
    <w:rsid w:val="005665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665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link w:val="TitreCar"/>
    <w:uiPriority w:val="10"/>
    <w:qFormat/>
    <w:rsid w:val="006669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666914"/>
    <w:rPr>
      <w:rFonts w:ascii="Times New Roman" w:eastAsia="Times New Roman" w:hAnsi="Times New Roman" w:cs="Times New Roman"/>
      <w:sz w:val="24"/>
      <w:szCs w:val="24"/>
      <w:lang w:eastAsia="fr-FR"/>
    </w:rPr>
  </w:style>
  <w:style w:type="paragraph" w:customStyle="1" w:styleId="author">
    <w:name w:val="author"/>
    <w:basedOn w:val="Normal"/>
    <w:rsid w:val="0066691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111058"/>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111058"/>
    <w:rPr>
      <w:rFonts w:ascii="Times New Roman" w:eastAsia="Times New Roman" w:hAnsi="Times New Roman" w:cs="Times New Roman"/>
      <w:sz w:val="24"/>
      <w:szCs w:val="24"/>
      <w:lang w:eastAsia="fr-FR"/>
    </w:rPr>
  </w:style>
  <w:style w:type="character" w:customStyle="1" w:styleId="hors-viewport">
    <w:name w:val="hors-viewport"/>
    <w:basedOn w:val="Policepardfaut"/>
    <w:rsid w:val="00527904"/>
  </w:style>
  <w:style w:type="paragraph" w:customStyle="1" w:styleId="Default">
    <w:name w:val="Default"/>
    <w:rsid w:val="00FA2501"/>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761A0"/>
    <w:pPr>
      <w:spacing w:line="166" w:lineRule="atLeast"/>
    </w:pPr>
    <w:rPr>
      <w:rFonts w:ascii="LTXJY K+ Corporate SB Q 3" w:hAnsi="LTXJY K+ Corporate SB Q 3" w:cstheme="minorBidi"/>
      <w:color w:val="auto"/>
    </w:rPr>
  </w:style>
  <w:style w:type="paragraph" w:customStyle="1" w:styleId="Pa3">
    <w:name w:val="Pa3"/>
    <w:basedOn w:val="Default"/>
    <w:next w:val="Default"/>
    <w:uiPriority w:val="99"/>
    <w:rsid w:val="005761A0"/>
    <w:pPr>
      <w:spacing w:line="166" w:lineRule="atLeast"/>
    </w:pPr>
    <w:rPr>
      <w:rFonts w:ascii="LTXJY K+ Corporate SB Q 3" w:hAnsi="LTXJY K+ Corporate SB Q 3" w:cstheme="minorBidi"/>
      <w:color w:val="auto"/>
    </w:rPr>
  </w:style>
  <w:style w:type="paragraph" w:customStyle="1" w:styleId="Pa1">
    <w:name w:val="Pa1"/>
    <w:basedOn w:val="Default"/>
    <w:next w:val="Default"/>
    <w:uiPriority w:val="99"/>
    <w:rsid w:val="005761A0"/>
    <w:pPr>
      <w:spacing w:line="166" w:lineRule="atLeast"/>
    </w:pPr>
    <w:rPr>
      <w:rFonts w:ascii="LTXJY K+ Corporate SB Q 3" w:hAnsi="LTXJY K+ Corporate SB Q 3" w:cstheme="minorBidi"/>
      <w:color w:val="auto"/>
    </w:rPr>
  </w:style>
  <w:style w:type="character" w:customStyle="1" w:styleId="A1">
    <w:name w:val="A1"/>
    <w:uiPriority w:val="99"/>
    <w:rsid w:val="005761A0"/>
    <w:rPr>
      <w:rFonts w:ascii="LTXJY K+ Corporate SB Q 3" w:hAnsi="LTXJY K+ Corporate SB Q 3" w:cs="LTXJY K+ Corporate SB Q 3" w:hint="default"/>
      <w:b/>
      <w:bCs/>
      <w:color w:val="000000"/>
      <w:sz w:val="18"/>
      <w:szCs w:val="18"/>
    </w:rPr>
  </w:style>
  <w:style w:type="character" w:customStyle="1" w:styleId="amp">
    <w:name w:val="amp"/>
    <w:basedOn w:val="Policepardfaut"/>
    <w:rsid w:val="005761A0"/>
  </w:style>
  <w:style w:type="character" w:customStyle="1" w:styleId="licensetitle">
    <w:name w:val="license__title"/>
    <w:basedOn w:val="Policepardfaut"/>
    <w:rsid w:val="005761A0"/>
  </w:style>
  <w:style w:type="character" w:customStyle="1" w:styleId="txtshare">
    <w:name w:val="txtshare"/>
    <w:basedOn w:val="Policepardfaut"/>
    <w:rsid w:val="006D7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1677">
      <w:bodyDiv w:val="1"/>
      <w:marLeft w:val="0"/>
      <w:marRight w:val="0"/>
      <w:marTop w:val="0"/>
      <w:marBottom w:val="0"/>
      <w:divBdr>
        <w:top w:val="none" w:sz="0" w:space="0" w:color="auto"/>
        <w:left w:val="none" w:sz="0" w:space="0" w:color="auto"/>
        <w:bottom w:val="none" w:sz="0" w:space="0" w:color="auto"/>
        <w:right w:val="none" w:sz="0" w:space="0" w:color="auto"/>
      </w:divBdr>
    </w:div>
    <w:div w:id="161360066">
      <w:bodyDiv w:val="1"/>
      <w:marLeft w:val="0"/>
      <w:marRight w:val="0"/>
      <w:marTop w:val="0"/>
      <w:marBottom w:val="0"/>
      <w:divBdr>
        <w:top w:val="none" w:sz="0" w:space="0" w:color="auto"/>
        <w:left w:val="none" w:sz="0" w:space="0" w:color="auto"/>
        <w:bottom w:val="none" w:sz="0" w:space="0" w:color="auto"/>
        <w:right w:val="none" w:sz="0" w:space="0" w:color="auto"/>
      </w:divBdr>
      <w:divsChild>
        <w:div w:id="939526361">
          <w:marLeft w:val="0"/>
          <w:marRight w:val="0"/>
          <w:marTop w:val="0"/>
          <w:marBottom w:val="0"/>
          <w:divBdr>
            <w:top w:val="none" w:sz="0" w:space="0" w:color="auto"/>
            <w:left w:val="none" w:sz="0" w:space="0" w:color="auto"/>
            <w:bottom w:val="none" w:sz="0" w:space="0" w:color="auto"/>
            <w:right w:val="none" w:sz="0" w:space="0" w:color="auto"/>
          </w:divBdr>
          <w:divsChild>
            <w:div w:id="204099291">
              <w:marLeft w:val="0"/>
              <w:marRight w:val="0"/>
              <w:marTop w:val="0"/>
              <w:marBottom w:val="0"/>
              <w:divBdr>
                <w:top w:val="none" w:sz="0" w:space="0" w:color="auto"/>
                <w:left w:val="none" w:sz="0" w:space="0" w:color="auto"/>
                <w:bottom w:val="none" w:sz="0" w:space="0" w:color="auto"/>
                <w:right w:val="none" w:sz="0" w:space="0" w:color="auto"/>
              </w:divBdr>
            </w:div>
          </w:divsChild>
        </w:div>
        <w:div w:id="1648166065">
          <w:marLeft w:val="0"/>
          <w:marRight w:val="0"/>
          <w:marTop w:val="0"/>
          <w:marBottom w:val="0"/>
          <w:divBdr>
            <w:top w:val="none" w:sz="0" w:space="0" w:color="auto"/>
            <w:left w:val="none" w:sz="0" w:space="0" w:color="auto"/>
            <w:bottom w:val="none" w:sz="0" w:space="0" w:color="auto"/>
            <w:right w:val="none" w:sz="0" w:space="0" w:color="auto"/>
          </w:divBdr>
          <w:divsChild>
            <w:div w:id="907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089">
      <w:bodyDiv w:val="1"/>
      <w:marLeft w:val="0"/>
      <w:marRight w:val="0"/>
      <w:marTop w:val="0"/>
      <w:marBottom w:val="0"/>
      <w:divBdr>
        <w:top w:val="none" w:sz="0" w:space="0" w:color="auto"/>
        <w:left w:val="none" w:sz="0" w:space="0" w:color="auto"/>
        <w:bottom w:val="none" w:sz="0" w:space="0" w:color="auto"/>
        <w:right w:val="none" w:sz="0" w:space="0" w:color="auto"/>
      </w:divBdr>
    </w:div>
    <w:div w:id="273751782">
      <w:bodyDiv w:val="1"/>
      <w:marLeft w:val="0"/>
      <w:marRight w:val="0"/>
      <w:marTop w:val="0"/>
      <w:marBottom w:val="0"/>
      <w:divBdr>
        <w:top w:val="none" w:sz="0" w:space="0" w:color="auto"/>
        <w:left w:val="none" w:sz="0" w:space="0" w:color="auto"/>
        <w:bottom w:val="none" w:sz="0" w:space="0" w:color="auto"/>
        <w:right w:val="none" w:sz="0" w:space="0" w:color="auto"/>
      </w:divBdr>
      <w:divsChild>
        <w:div w:id="886062179">
          <w:marLeft w:val="0"/>
          <w:marRight w:val="0"/>
          <w:marTop w:val="0"/>
          <w:marBottom w:val="0"/>
          <w:divBdr>
            <w:top w:val="none" w:sz="0" w:space="0" w:color="auto"/>
            <w:left w:val="none" w:sz="0" w:space="0" w:color="auto"/>
            <w:bottom w:val="none" w:sz="0" w:space="0" w:color="auto"/>
            <w:right w:val="none" w:sz="0" w:space="0" w:color="auto"/>
          </w:divBdr>
        </w:div>
      </w:divsChild>
    </w:div>
    <w:div w:id="314071213">
      <w:bodyDiv w:val="1"/>
      <w:marLeft w:val="0"/>
      <w:marRight w:val="0"/>
      <w:marTop w:val="0"/>
      <w:marBottom w:val="0"/>
      <w:divBdr>
        <w:top w:val="none" w:sz="0" w:space="0" w:color="auto"/>
        <w:left w:val="none" w:sz="0" w:space="0" w:color="auto"/>
        <w:bottom w:val="none" w:sz="0" w:space="0" w:color="auto"/>
        <w:right w:val="none" w:sz="0" w:space="0" w:color="auto"/>
      </w:divBdr>
      <w:divsChild>
        <w:div w:id="473180075">
          <w:marLeft w:val="0"/>
          <w:marRight w:val="0"/>
          <w:marTop w:val="0"/>
          <w:marBottom w:val="0"/>
          <w:divBdr>
            <w:top w:val="none" w:sz="0" w:space="0" w:color="auto"/>
            <w:left w:val="none" w:sz="0" w:space="0" w:color="auto"/>
            <w:bottom w:val="none" w:sz="0" w:space="0" w:color="auto"/>
            <w:right w:val="none" w:sz="0" w:space="0" w:color="auto"/>
          </w:divBdr>
        </w:div>
        <w:div w:id="1562331380">
          <w:marLeft w:val="0"/>
          <w:marRight w:val="0"/>
          <w:marTop w:val="0"/>
          <w:marBottom w:val="0"/>
          <w:divBdr>
            <w:top w:val="none" w:sz="0" w:space="0" w:color="auto"/>
            <w:left w:val="none" w:sz="0" w:space="0" w:color="auto"/>
            <w:bottom w:val="none" w:sz="0" w:space="0" w:color="auto"/>
            <w:right w:val="none" w:sz="0" w:space="0" w:color="auto"/>
          </w:divBdr>
        </w:div>
        <w:div w:id="1166475855">
          <w:marLeft w:val="0"/>
          <w:marRight w:val="0"/>
          <w:marTop w:val="0"/>
          <w:marBottom w:val="0"/>
          <w:divBdr>
            <w:top w:val="none" w:sz="0" w:space="0" w:color="auto"/>
            <w:left w:val="none" w:sz="0" w:space="0" w:color="auto"/>
            <w:bottom w:val="none" w:sz="0" w:space="0" w:color="auto"/>
            <w:right w:val="none" w:sz="0" w:space="0" w:color="auto"/>
          </w:divBdr>
        </w:div>
      </w:divsChild>
    </w:div>
    <w:div w:id="392310450">
      <w:bodyDiv w:val="1"/>
      <w:marLeft w:val="0"/>
      <w:marRight w:val="0"/>
      <w:marTop w:val="0"/>
      <w:marBottom w:val="0"/>
      <w:divBdr>
        <w:top w:val="none" w:sz="0" w:space="0" w:color="auto"/>
        <w:left w:val="none" w:sz="0" w:space="0" w:color="auto"/>
        <w:bottom w:val="none" w:sz="0" w:space="0" w:color="auto"/>
        <w:right w:val="none" w:sz="0" w:space="0" w:color="auto"/>
      </w:divBdr>
    </w:div>
    <w:div w:id="441346228">
      <w:bodyDiv w:val="1"/>
      <w:marLeft w:val="0"/>
      <w:marRight w:val="0"/>
      <w:marTop w:val="0"/>
      <w:marBottom w:val="0"/>
      <w:divBdr>
        <w:top w:val="none" w:sz="0" w:space="0" w:color="auto"/>
        <w:left w:val="none" w:sz="0" w:space="0" w:color="auto"/>
        <w:bottom w:val="none" w:sz="0" w:space="0" w:color="auto"/>
        <w:right w:val="none" w:sz="0" w:space="0" w:color="auto"/>
      </w:divBdr>
    </w:div>
    <w:div w:id="478888843">
      <w:bodyDiv w:val="1"/>
      <w:marLeft w:val="0"/>
      <w:marRight w:val="0"/>
      <w:marTop w:val="0"/>
      <w:marBottom w:val="0"/>
      <w:divBdr>
        <w:top w:val="none" w:sz="0" w:space="0" w:color="auto"/>
        <w:left w:val="none" w:sz="0" w:space="0" w:color="auto"/>
        <w:bottom w:val="none" w:sz="0" w:space="0" w:color="auto"/>
        <w:right w:val="none" w:sz="0" w:space="0" w:color="auto"/>
      </w:divBdr>
    </w:div>
    <w:div w:id="517013654">
      <w:bodyDiv w:val="1"/>
      <w:marLeft w:val="0"/>
      <w:marRight w:val="0"/>
      <w:marTop w:val="0"/>
      <w:marBottom w:val="0"/>
      <w:divBdr>
        <w:top w:val="none" w:sz="0" w:space="0" w:color="auto"/>
        <w:left w:val="none" w:sz="0" w:space="0" w:color="auto"/>
        <w:bottom w:val="none" w:sz="0" w:space="0" w:color="auto"/>
        <w:right w:val="none" w:sz="0" w:space="0" w:color="auto"/>
      </w:divBdr>
    </w:div>
    <w:div w:id="579757102">
      <w:bodyDiv w:val="1"/>
      <w:marLeft w:val="0"/>
      <w:marRight w:val="0"/>
      <w:marTop w:val="0"/>
      <w:marBottom w:val="0"/>
      <w:divBdr>
        <w:top w:val="none" w:sz="0" w:space="0" w:color="auto"/>
        <w:left w:val="none" w:sz="0" w:space="0" w:color="auto"/>
        <w:bottom w:val="none" w:sz="0" w:space="0" w:color="auto"/>
        <w:right w:val="none" w:sz="0" w:space="0" w:color="auto"/>
      </w:divBdr>
    </w:div>
    <w:div w:id="636225214">
      <w:bodyDiv w:val="1"/>
      <w:marLeft w:val="0"/>
      <w:marRight w:val="0"/>
      <w:marTop w:val="0"/>
      <w:marBottom w:val="0"/>
      <w:divBdr>
        <w:top w:val="none" w:sz="0" w:space="0" w:color="auto"/>
        <w:left w:val="none" w:sz="0" w:space="0" w:color="auto"/>
        <w:bottom w:val="none" w:sz="0" w:space="0" w:color="auto"/>
        <w:right w:val="none" w:sz="0" w:space="0" w:color="auto"/>
      </w:divBdr>
    </w:div>
    <w:div w:id="692340367">
      <w:bodyDiv w:val="1"/>
      <w:marLeft w:val="0"/>
      <w:marRight w:val="0"/>
      <w:marTop w:val="0"/>
      <w:marBottom w:val="0"/>
      <w:divBdr>
        <w:top w:val="none" w:sz="0" w:space="0" w:color="auto"/>
        <w:left w:val="none" w:sz="0" w:space="0" w:color="auto"/>
        <w:bottom w:val="none" w:sz="0" w:space="0" w:color="auto"/>
        <w:right w:val="none" w:sz="0" w:space="0" w:color="auto"/>
      </w:divBdr>
    </w:div>
    <w:div w:id="821509923">
      <w:bodyDiv w:val="1"/>
      <w:marLeft w:val="0"/>
      <w:marRight w:val="0"/>
      <w:marTop w:val="0"/>
      <w:marBottom w:val="0"/>
      <w:divBdr>
        <w:top w:val="none" w:sz="0" w:space="0" w:color="auto"/>
        <w:left w:val="none" w:sz="0" w:space="0" w:color="auto"/>
        <w:bottom w:val="none" w:sz="0" w:space="0" w:color="auto"/>
        <w:right w:val="none" w:sz="0" w:space="0" w:color="auto"/>
      </w:divBdr>
      <w:divsChild>
        <w:div w:id="534972941">
          <w:marLeft w:val="0"/>
          <w:marRight w:val="0"/>
          <w:marTop w:val="0"/>
          <w:marBottom w:val="0"/>
          <w:divBdr>
            <w:top w:val="none" w:sz="0" w:space="0" w:color="auto"/>
            <w:left w:val="none" w:sz="0" w:space="0" w:color="auto"/>
            <w:bottom w:val="none" w:sz="0" w:space="0" w:color="auto"/>
            <w:right w:val="none" w:sz="0" w:space="0" w:color="auto"/>
          </w:divBdr>
        </w:div>
      </w:divsChild>
    </w:div>
    <w:div w:id="828521996">
      <w:bodyDiv w:val="1"/>
      <w:marLeft w:val="0"/>
      <w:marRight w:val="0"/>
      <w:marTop w:val="0"/>
      <w:marBottom w:val="0"/>
      <w:divBdr>
        <w:top w:val="none" w:sz="0" w:space="0" w:color="auto"/>
        <w:left w:val="none" w:sz="0" w:space="0" w:color="auto"/>
        <w:bottom w:val="none" w:sz="0" w:space="0" w:color="auto"/>
        <w:right w:val="none" w:sz="0" w:space="0" w:color="auto"/>
      </w:divBdr>
      <w:divsChild>
        <w:div w:id="1849905245">
          <w:marLeft w:val="0"/>
          <w:marRight w:val="0"/>
          <w:marTop w:val="450"/>
          <w:marBottom w:val="1200"/>
          <w:divBdr>
            <w:top w:val="none" w:sz="0" w:space="0" w:color="auto"/>
            <w:left w:val="none" w:sz="0" w:space="0" w:color="auto"/>
            <w:bottom w:val="none" w:sz="0" w:space="0" w:color="auto"/>
            <w:right w:val="none" w:sz="0" w:space="0" w:color="auto"/>
          </w:divBdr>
          <w:divsChild>
            <w:div w:id="1801606676">
              <w:marLeft w:val="1350"/>
              <w:marRight w:val="0"/>
              <w:marTop w:val="0"/>
              <w:marBottom w:val="0"/>
              <w:divBdr>
                <w:top w:val="none" w:sz="0" w:space="0" w:color="auto"/>
                <w:left w:val="none" w:sz="0" w:space="0" w:color="auto"/>
                <w:bottom w:val="none" w:sz="0" w:space="0" w:color="auto"/>
                <w:right w:val="none" w:sz="0" w:space="0" w:color="auto"/>
              </w:divBdr>
              <w:divsChild>
                <w:div w:id="1423993813">
                  <w:marLeft w:val="0"/>
                  <w:marRight w:val="0"/>
                  <w:marTop w:val="0"/>
                  <w:marBottom w:val="0"/>
                  <w:divBdr>
                    <w:top w:val="none" w:sz="0" w:space="0" w:color="auto"/>
                    <w:left w:val="none" w:sz="0" w:space="0" w:color="auto"/>
                    <w:bottom w:val="none" w:sz="0" w:space="0" w:color="auto"/>
                    <w:right w:val="none" w:sz="0" w:space="0" w:color="auto"/>
                  </w:divBdr>
                  <w:divsChild>
                    <w:div w:id="1364937302">
                      <w:marLeft w:val="0"/>
                      <w:marRight w:val="0"/>
                      <w:marTop w:val="0"/>
                      <w:marBottom w:val="0"/>
                      <w:divBdr>
                        <w:top w:val="none" w:sz="0" w:space="0" w:color="auto"/>
                        <w:left w:val="none" w:sz="0" w:space="0" w:color="auto"/>
                        <w:bottom w:val="none" w:sz="0" w:space="0" w:color="auto"/>
                        <w:right w:val="none" w:sz="0" w:space="0" w:color="auto"/>
                      </w:divBdr>
                    </w:div>
                    <w:div w:id="15991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2147">
      <w:bodyDiv w:val="1"/>
      <w:marLeft w:val="0"/>
      <w:marRight w:val="0"/>
      <w:marTop w:val="0"/>
      <w:marBottom w:val="0"/>
      <w:divBdr>
        <w:top w:val="none" w:sz="0" w:space="0" w:color="auto"/>
        <w:left w:val="none" w:sz="0" w:space="0" w:color="auto"/>
        <w:bottom w:val="none" w:sz="0" w:space="0" w:color="auto"/>
        <w:right w:val="none" w:sz="0" w:space="0" w:color="auto"/>
      </w:divBdr>
    </w:div>
    <w:div w:id="978728960">
      <w:bodyDiv w:val="1"/>
      <w:marLeft w:val="0"/>
      <w:marRight w:val="0"/>
      <w:marTop w:val="0"/>
      <w:marBottom w:val="0"/>
      <w:divBdr>
        <w:top w:val="none" w:sz="0" w:space="0" w:color="auto"/>
        <w:left w:val="none" w:sz="0" w:space="0" w:color="auto"/>
        <w:bottom w:val="none" w:sz="0" w:space="0" w:color="auto"/>
        <w:right w:val="none" w:sz="0" w:space="0" w:color="auto"/>
      </w:divBdr>
    </w:div>
    <w:div w:id="1018434973">
      <w:bodyDiv w:val="1"/>
      <w:marLeft w:val="0"/>
      <w:marRight w:val="0"/>
      <w:marTop w:val="0"/>
      <w:marBottom w:val="0"/>
      <w:divBdr>
        <w:top w:val="none" w:sz="0" w:space="0" w:color="auto"/>
        <w:left w:val="none" w:sz="0" w:space="0" w:color="auto"/>
        <w:bottom w:val="none" w:sz="0" w:space="0" w:color="auto"/>
        <w:right w:val="none" w:sz="0" w:space="0" w:color="auto"/>
      </w:divBdr>
    </w:div>
    <w:div w:id="1071004907">
      <w:bodyDiv w:val="1"/>
      <w:marLeft w:val="0"/>
      <w:marRight w:val="0"/>
      <w:marTop w:val="0"/>
      <w:marBottom w:val="0"/>
      <w:divBdr>
        <w:top w:val="none" w:sz="0" w:space="0" w:color="auto"/>
        <w:left w:val="none" w:sz="0" w:space="0" w:color="auto"/>
        <w:bottom w:val="none" w:sz="0" w:space="0" w:color="auto"/>
        <w:right w:val="none" w:sz="0" w:space="0" w:color="auto"/>
      </w:divBdr>
    </w:div>
    <w:div w:id="1115442414">
      <w:bodyDiv w:val="1"/>
      <w:marLeft w:val="0"/>
      <w:marRight w:val="0"/>
      <w:marTop w:val="0"/>
      <w:marBottom w:val="0"/>
      <w:divBdr>
        <w:top w:val="none" w:sz="0" w:space="0" w:color="auto"/>
        <w:left w:val="none" w:sz="0" w:space="0" w:color="auto"/>
        <w:bottom w:val="none" w:sz="0" w:space="0" w:color="auto"/>
        <w:right w:val="none" w:sz="0" w:space="0" w:color="auto"/>
      </w:divBdr>
    </w:div>
    <w:div w:id="1158033739">
      <w:bodyDiv w:val="1"/>
      <w:marLeft w:val="0"/>
      <w:marRight w:val="0"/>
      <w:marTop w:val="0"/>
      <w:marBottom w:val="0"/>
      <w:divBdr>
        <w:top w:val="none" w:sz="0" w:space="0" w:color="auto"/>
        <w:left w:val="none" w:sz="0" w:space="0" w:color="auto"/>
        <w:bottom w:val="none" w:sz="0" w:space="0" w:color="auto"/>
        <w:right w:val="none" w:sz="0" w:space="0" w:color="auto"/>
      </w:divBdr>
    </w:div>
    <w:div w:id="1282497723">
      <w:bodyDiv w:val="1"/>
      <w:marLeft w:val="0"/>
      <w:marRight w:val="0"/>
      <w:marTop w:val="0"/>
      <w:marBottom w:val="0"/>
      <w:divBdr>
        <w:top w:val="none" w:sz="0" w:space="0" w:color="auto"/>
        <w:left w:val="none" w:sz="0" w:space="0" w:color="auto"/>
        <w:bottom w:val="none" w:sz="0" w:space="0" w:color="auto"/>
        <w:right w:val="none" w:sz="0" w:space="0" w:color="auto"/>
      </w:divBdr>
    </w:div>
    <w:div w:id="1476877860">
      <w:bodyDiv w:val="1"/>
      <w:marLeft w:val="0"/>
      <w:marRight w:val="0"/>
      <w:marTop w:val="0"/>
      <w:marBottom w:val="0"/>
      <w:divBdr>
        <w:top w:val="none" w:sz="0" w:space="0" w:color="auto"/>
        <w:left w:val="none" w:sz="0" w:space="0" w:color="auto"/>
        <w:bottom w:val="none" w:sz="0" w:space="0" w:color="auto"/>
        <w:right w:val="none" w:sz="0" w:space="0" w:color="auto"/>
      </w:divBdr>
    </w:div>
    <w:div w:id="1546718964">
      <w:bodyDiv w:val="1"/>
      <w:marLeft w:val="0"/>
      <w:marRight w:val="0"/>
      <w:marTop w:val="0"/>
      <w:marBottom w:val="0"/>
      <w:divBdr>
        <w:top w:val="none" w:sz="0" w:space="0" w:color="auto"/>
        <w:left w:val="none" w:sz="0" w:space="0" w:color="auto"/>
        <w:bottom w:val="none" w:sz="0" w:space="0" w:color="auto"/>
        <w:right w:val="none" w:sz="0" w:space="0" w:color="auto"/>
      </w:divBdr>
    </w:div>
    <w:div w:id="1609700658">
      <w:bodyDiv w:val="1"/>
      <w:marLeft w:val="0"/>
      <w:marRight w:val="0"/>
      <w:marTop w:val="0"/>
      <w:marBottom w:val="0"/>
      <w:divBdr>
        <w:top w:val="none" w:sz="0" w:space="0" w:color="auto"/>
        <w:left w:val="none" w:sz="0" w:space="0" w:color="auto"/>
        <w:bottom w:val="none" w:sz="0" w:space="0" w:color="auto"/>
        <w:right w:val="none" w:sz="0" w:space="0" w:color="auto"/>
      </w:divBdr>
      <w:divsChild>
        <w:div w:id="1237667264">
          <w:marLeft w:val="0"/>
          <w:marRight w:val="0"/>
          <w:marTop w:val="0"/>
          <w:marBottom w:val="0"/>
          <w:divBdr>
            <w:top w:val="none" w:sz="0" w:space="0" w:color="auto"/>
            <w:left w:val="none" w:sz="0" w:space="0" w:color="auto"/>
            <w:bottom w:val="none" w:sz="0" w:space="0" w:color="auto"/>
            <w:right w:val="none" w:sz="0" w:space="0" w:color="auto"/>
          </w:divBdr>
        </w:div>
      </w:divsChild>
    </w:div>
    <w:div w:id="1627273868">
      <w:bodyDiv w:val="1"/>
      <w:marLeft w:val="0"/>
      <w:marRight w:val="0"/>
      <w:marTop w:val="0"/>
      <w:marBottom w:val="0"/>
      <w:divBdr>
        <w:top w:val="none" w:sz="0" w:space="0" w:color="auto"/>
        <w:left w:val="none" w:sz="0" w:space="0" w:color="auto"/>
        <w:bottom w:val="none" w:sz="0" w:space="0" w:color="auto"/>
        <w:right w:val="none" w:sz="0" w:space="0" w:color="auto"/>
      </w:divBdr>
    </w:div>
    <w:div w:id="1638102202">
      <w:bodyDiv w:val="1"/>
      <w:marLeft w:val="0"/>
      <w:marRight w:val="0"/>
      <w:marTop w:val="0"/>
      <w:marBottom w:val="0"/>
      <w:divBdr>
        <w:top w:val="none" w:sz="0" w:space="0" w:color="auto"/>
        <w:left w:val="none" w:sz="0" w:space="0" w:color="auto"/>
        <w:bottom w:val="none" w:sz="0" w:space="0" w:color="auto"/>
        <w:right w:val="none" w:sz="0" w:space="0" w:color="auto"/>
      </w:divBdr>
    </w:div>
    <w:div w:id="2022244598">
      <w:bodyDiv w:val="1"/>
      <w:marLeft w:val="0"/>
      <w:marRight w:val="0"/>
      <w:marTop w:val="0"/>
      <w:marBottom w:val="0"/>
      <w:divBdr>
        <w:top w:val="none" w:sz="0" w:space="0" w:color="auto"/>
        <w:left w:val="none" w:sz="0" w:space="0" w:color="auto"/>
        <w:bottom w:val="none" w:sz="0" w:space="0" w:color="auto"/>
        <w:right w:val="none" w:sz="0" w:space="0" w:color="auto"/>
      </w:divBdr>
      <w:divsChild>
        <w:div w:id="1521167176">
          <w:marLeft w:val="0"/>
          <w:marRight w:val="0"/>
          <w:marTop w:val="0"/>
          <w:marBottom w:val="0"/>
          <w:divBdr>
            <w:top w:val="none" w:sz="0" w:space="0" w:color="auto"/>
            <w:left w:val="none" w:sz="0" w:space="0" w:color="auto"/>
            <w:bottom w:val="none" w:sz="0" w:space="0" w:color="auto"/>
            <w:right w:val="none" w:sz="0" w:space="0" w:color="auto"/>
          </w:divBdr>
          <w:divsChild>
            <w:div w:id="781606547">
              <w:marLeft w:val="0"/>
              <w:marRight w:val="0"/>
              <w:marTop w:val="0"/>
              <w:marBottom w:val="0"/>
              <w:divBdr>
                <w:top w:val="none" w:sz="0" w:space="0" w:color="auto"/>
                <w:left w:val="none" w:sz="0" w:space="0" w:color="auto"/>
                <w:bottom w:val="none" w:sz="0" w:space="0" w:color="auto"/>
                <w:right w:val="none" w:sz="0" w:space="0" w:color="auto"/>
              </w:divBdr>
              <w:divsChild>
                <w:div w:id="199171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6899">
          <w:marLeft w:val="0"/>
          <w:marRight w:val="0"/>
          <w:marTop w:val="0"/>
          <w:marBottom w:val="0"/>
          <w:divBdr>
            <w:top w:val="none" w:sz="0" w:space="0" w:color="auto"/>
            <w:left w:val="none" w:sz="0" w:space="0" w:color="auto"/>
            <w:bottom w:val="none" w:sz="0" w:space="0" w:color="auto"/>
            <w:right w:val="none" w:sz="0" w:space="0" w:color="auto"/>
          </w:divBdr>
          <w:divsChild>
            <w:div w:id="794298182">
              <w:marLeft w:val="0"/>
              <w:marRight w:val="0"/>
              <w:marTop w:val="0"/>
              <w:marBottom w:val="0"/>
              <w:divBdr>
                <w:top w:val="none" w:sz="0" w:space="0" w:color="auto"/>
                <w:left w:val="none" w:sz="0" w:space="0" w:color="auto"/>
                <w:bottom w:val="none" w:sz="0" w:space="0" w:color="auto"/>
                <w:right w:val="none" w:sz="0" w:space="0" w:color="auto"/>
              </w:divBdr>
              <w:divsChild>
                <w:div w:id="18977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1437">
          <w:marLeft w:val="0"/>
          <w:marRight w:val="0"/>
          <w:marTop w:val="0"/>
          <w:marBottom w:val="0"/>
          <w:divBdr>
            <w:top w:val="none" w:sz="0" w:space="0" w:color="auto"/>
            <w:left w:val="none" w:sz="0" w:space="0" w:color="auto"/>
            <w:bottom w:val="none" w:sz="0" w:space="0" w:color="auto"/>
            <w:right w:val="none" w:sz="0" w:space="0" w:color="auto"/>
          </w:divBdr>
          <w:divsChild>
            <w:div w:id="2053263511">
              <w:marLeft w:val="0"/>
              <w:marRight w:val="0"/>
              <w:marTop w:val="0"/>
              <w:marBottom w:val="0"/>
              <w:divBdr>
                <w:top w:val="none" w:sz="0" w:space="0" w:color="auto"/>
                <w:left w:val="none" w:sz="0" w:space="0" w:color="auto"/>
                <w:bottom w:val="none" w:sz="0" w:space="0" w:color="auto"/>
                <w:right w:val="none" w:sz="0" w:space="0" w:color="auto"/>
              </w:divBdr>
              <w:divsChild>
                <w:div w:id="1293755451">
                  <w:marLeft w:val="0"/>
                  <w:marRight w:val="0"/>
                  <w:marTop w:val="0"/>
                  <w:marBottom w:val="0"/>
                  <w:divBdr>
                    <w:top w:val="none" w:sz="0" w:space="0" w:color="auto"/>
                    <w:left w:val="none" w:sz="0" w:space="0" w:color="auto"/>
                    <w:bottom w:val="none" w:sz="0" w:space="0" w:color="auto"/>
                    <w:right w:val="none" w:sz="0" w:space="0" w:color="auto"/>
                  </w:divBdr>
                  <w:divsChild>
                    <w:div w:id="1480266125">
                      <w:marLeft w:val="0"/>
                      <w:marRight w:val="0"/>
                      <w:marTop w:val="0"/>
                      <w:marBottom w:val="0"/>
                      <w:divBdr>
                        <w:top w:val="none" w:sz="0" w:space="0" w:color="auto"/>
                        <w:left w:val="none" w:sz="0" w:space="0" w:color="auto"/>
                        <w:bottom w:val="none" w:sz="0" w:space="0" w:color="auto"/>
                        <w:right w:val="none" w:sz="0" w:space="0" w:color="auto"/>
                      </w:divBdr>
                      <w:divsChild>
                        <w:div w:id="9403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025752">
      <w:bodyDiv w:val="1"/>
      <w:marLeft w:val="0"/>
      <w:marRight w:val="0"/>
      <w:marTop w:val="0"/>
      <w:marBottom w:val="0"/>
      <w:divBdr>
        <w:top w:val="none" w:sz="0" w:space="0" w:color="auto"/>
        <w:left w:val="none" w:sz="0" w:space="0" w:color="auto"/>
        <w:bottom w:val="none" w:sz="0" w:space="0" w:color="auto"/>
        <w:right w:val="none" w:sz="0" w:space="0" w:color="auto"/>
      </w:divBdr>
    </w:div>
    <w:div w:id="2104566453">
      <w:bodyDiv w:val="1"/>
      <w:marLeft w:val="0"/>
      <w:marRight w:val="0"/>
      <w:marTop w:val="0"/>
      <w:marBottom w:val="0"/>
      <w:divBdr>
        <w:top w:val="none" w:sz="0" w:space="0" w:color="auto"/>
        <w:left w:val="none" w:sz="0" w:space="0" w:color="auto"/>
        <w:bottom w:val="none" w:sz="0" w:space="0" w:color="auto"/>
        <w:right w:val="none" w:sz="0" w:space="0" w:color="auto"/>
      </w:divBdr>
      <w:divsChild>
        <w:div w:id="482238908">
          <w:marLeft w:val="0"/>
          <w:marRight w:val="0"/>
          <w:marTop w:val="0"/>
          <w:marBottom w:val="0"/>
          <w:divBdr>
            <w:top w:val="none" w:sz="0" w:space="0" w:color="auto"/>
            <w:left w:val="none" w:sz="0" w:space="0" w:color="auto"/>
            <w:bottom w:val="none" w:sz="0" w:space="0" w:color="auto"/>
            <w:right w:val="none" w:sz="0" w:space="0" w:color="auto"/>
          </w:divBdr>
        </w:div>
        <w:div w:id="255141021">
          <w:marLeft w:val="0"/>
          <w:marRight w:val="0"/>
          <w:marTop w:val="0"/>
          <w:marBottom w:val="0"/>
          <w:divBdr>
            <w:top w:val="none" w:sz="0" w:space="0" w:color="auto"/>
            <w:left w:val="none" w:sz="0" w:space="0" w:color="auto"/>
            <w:bottom w:val="none" w:sz="0" w:space="0" w:color="auto"/>
            <w:right w:val="none" w:sz="0" w:space="0" w:color="auto"/>
          </w:divBdr>
        </w:div>
        <w:div w:id="934633065">
          <w:marLeft w:val="0"/>
          <w:marRight w:val="0"/>
          <w:marTop w:val="0"/>
          <w:marBottom w:val="0"/>
          <w:divBdr>
            <w:top w:val="none" w:sz="0" w:space="0" w:color="auto"/>
            <w:left w:val="none" w:sz="0" w:space="0" w:color="auto"/>
            <w:bottom w:val="none" w:sz="0" w:space="0" w:color="auto"/>
            <w:right w:val="none" w:sz="0" w:space="0" w:color="auto"/>
          </w:divBdr>
        </w:div>
        <w:div w:id="353775862">
          <w:marLeft w:val="0"/>
          <w:marRight w:val="0"/>
          <w:marTop w:val="0"/>
          <w:marBottom w:val="0"/>
          <w:divBdr>
            <w:top w:val="none" w:sz="0" w:space="0" w:color="auto"/>
            <w:left w:val="none" w:sz="0" w:space="0" w:color="auto"/>
            <w:bottom w:val="none" w:sz="0" w:space="0" w:color="auto"/>
            <w:right w:val="none" w:sz="0" w:space="0" w:color="auto"/>
          </w:divBdr>
        </w:div>
        <w:div w:id="1404059277">
          <w:marLeft w:val="0"/>
          <w:marRight w:val="0"/>
          <w:marTop w:val="0"/>
          <w:marBottom w:val="0"/>
          <w:divBdr>
            <w:top w:val="none" w:sz="0" w:space="0" w:color="auto"/>
            <w:left w:val="none" w:sz="0" w:space="0" w:color="auto"/>
            <w:bottom w:val="none" w:sz="0" w:space="0" w:color="auto"/>
            <w:right w:val="none" w:sz="0" w:space="0" w:color="auto"/>
          </w:divBdr>
        </w:div>
        <w:div w:id="989558981">
          <w:marLeft w:val="0"/>
          <w:marRight w:val="0"/>
          <w:marTop w:val="0"/>
          <w:marBottom w:val="0"/>
          <w:divBdr>
            <w:top w:val="none" w:sz="0" w:space="0" w:color="auto"/>
            <w:left w:val="none" w:sz="0" w:space="0" w:color="auto"/>
            <w:bottom w:val="none" w:sz="0" w:space="0" w:color="auto"/>
            <w:right w:val="none" w:sz="0" w:space="0" w:color="auto"/>
          </w:divBdr>
        </w:div>
        <w:div w:id="1160579013">
          <w:marLeft w:val="0"/>
          <w:marRight w:val="0"/>
          <w:marTop w:val="0"/>
          <w:marBottom w:val="0"/>
          <w:divBdr>
            <w:top w:val="none" w:sz="0" w:space="0" w:color="auto"/>
            <w:left w:val="none" w:sz="0" w:space="0" w:color="auto"/>
            <w:bottom w:val="none" w:sz="0" w:space="0" w:color="auto"/>
            <w:right w:val="none" w:sz="0" w:space="0" w:color="auto"/>
          </w:divBdr>
        </w:div>
        <w:div w:id="308049842">
          <w:marLeft w:val="0"/>
          <w:marRight w:val="0"/>
          <w:marTop w:val="0"/>
          <w:marBottom w:val="0"/>
          <w:divBdr>
            <w:top w:val="none" w:sz="0" w:space="0" w:color="auto"/>
            <w:left w:val="none" w:sz="0" w:space="0" w:color="auto"/>
            <w:bottom w:val="none" w:sz="0" w:space="0" w:color="auto"/>
            <w:right w:val="none" w:sz="0" w:space="0" w:color="auto"/>
          </w:divBdr>
        </w:div>
        <w:div w:id="276302311">
          <w:marLeft w:val="0"/>
          <w:marRight w:val="0"/>
          <w:marTop w:val="0"/>
          <w:marBottom w:val="0"/>
          <w:divBdr>
            <w:top w:val="none" w:sz="0" w:space="0" w:color="auto"/>
            <w:left w:val="none" w:sz="0" w:space="0" w:color="auto"/>
            <w:bottom w:val="none" w:sz="0" w:space="0" w:color="auto"/>
            <w:right w:val="none" w:sz="0" w:space="0" w:color="auto"/>
          </w:divBdr>
        </w:div>
        <w:div w:id="1741443768">
          <w:marLeft w:val="0"/>
          <w:marRight w:val="0"/>
          <w:marTop w:val="0"/>
          <w:marBottom w:val="0"/>
          <w:divBdr>
            <w:top w:val="none" w:sz="0" w:space="0" w:color="auto"/>
            <w:left w:val="none" w:sz="0" w:space="0" w:color="auto"/>
            <w:bottom w:val="none" w:sz="0" w:space="0" w:color="auto"/>
            <w:right w:val="none" w:sz="0" w:space="0" w:color="auto"/>
          </w:divBdr>
        </w:div>
        <w:div w:id="2077510180">
          <w:marLeft w:val="0"/>
          <w:marRight w:val="0"/>
          <w:marTop w:val="0"/>
          <w:marBottom w:val="0"/>
          <w:divBdr>
            <w:top w:val="none" w:sz="0" w:space="0" w:color="auto"/>
            <w:left w:val="none" w:sz="0" w:space="0" w:color="auto"/>
            <w:bottom w:val="none" w:sz="0" w:space="0" w:color="auto"/>
            <w:right w:val="none" w:sz="0" w:space="0" w:color="auto"/>
          </w:divBdr>
        </w:div>
        <w:div w:id="1648053008">
          <w:marLeft w:val="0"/>
          <w:marRight w:val="0"/>
          <w:marTop w:val="0"/>
          <w:marBottom w:val="0"/>
          <w:divBdr>
            <w:top w:val="none" w:sz="0" w:space="0" w:color="auto"/>
            <w:left w:val="none" w:sz="0" w:space="0" w:color="auto"/>
            <w:bottom w:val="none" w:sz="0" w:space="0" w:color="auto"/>
            <w:right w:val="none" w:sz="0" w:space="0" w:color="auto"/>
          </w:divBdr>
        </w:div>
        <w:div w:id="860051190">
          <w:marLeft w:val="0"/>
          <w:marRight w:val="0"/>
          <w:marTop w:val="0"/>
          <w:marBottom w:val="0"/>
          <w:divBdr>
            <w:top w:val="none" w:sz="0" w:space="0" w:color="auto"/>
            <w:left w:val="none" w:sz="0" w:space="0" w:color="auto"/>
            <w:bottom w:val="none" w:sz="0" w:space="0" w:color="auto"/>
            <w:right w:val="none" w:sz="0" w:space="0" w:color="auto"/>
          </w:divBdr>
        </w:div>
        <w:div w:id="1079256852">
          <w:marLeft w:val="0"/>
          <w:marRight w:val="0"/>
          <w:marTop w:val="0"/>
          <w:marBottom w:val="0"/>
          <w:divBdr>
            <w:top w:val="none" w:sz="0" w:space="0" w:color="auto"/>
            <w:left w:val="none" w:sz="0" w:space="0" w:color="auto"/>
            <w:bottom w:val="none" w:sz="0" w:space="0" w:color="auto"/>
            <w:right w:val="none" w:sz="0" w:space="0" w:color="auto"/>
          </w:divBdr>
        </w:div>
        <w:div w:id="908881450">
          <w:marLeft w:val="0"/>
          <w:marRight w:val="0"/>
          <w:marTop w:val="0"/>
          <w:marBottom w:val="0"/>
          <w:divBdr>
            <w:top w:val="none" w:sz="0" w:space="0" w:color="auto"/>
            <w:left w:val="none" w:sz="0" w:space="0" w:color="auto"/>
            <w:bottom w:val="none" w:sz="0" w:space="0" w:color="auto"/>
            <w:right w:val="none" w:sz="0" w:space="0" w:color="auto"/>
          </w:divBdr>
        </w:div>
        <w:div w:id="1539706903">
          <w:marLeft w:val="0"/>
          <w:marRight w:val="0"/>
          <w:marTop w:val="0"/>
          <w:marBottom w:val="0"/>
          <w:divBdr>
            <w:top w:val="none" w:sz="0" w:space="0" w:color="auto"/>
            <w:left w:val="none" w:sz="0" w:space="0" w:color="auto"/>
            <w:bottom w:val="none" w:sz="0" w:space="0" w:color="auto"/>
            <w:right w:val="none" w:sz="0" w:space="0" w:color="auto"/>
          </w:divBdr>
        </w:div>
        <w:div w:id="1058749564">
          <w:marLeft w:val="0"/>
          <w:marRight w:val="0"/>
          <w:marTop w:val="0"/>
          <w:marBottom w:val="0"/>
          <w:divBdr>
            <w:top w:val="none" w:sz="0" w:space="0" w:color="auto"/>
            <w:left w:val="none" w:sz="0" w:space="0" w:color="auto"/>
            <w:bottom w:val="none" w:sz="0" w:space="0" w:color="auto"/>
            <w:right w:val="none" w:sz="0" w:space="0" w:color="auto"/>
          </w:divBdr>
        </w:div>
        <w:div w:id="1924871813">
          <w:marLeft w:val="0"/>
          <w:marRight w:val="0"/>
          <w:marTop w:val="0"/>
          <w:marBottom w:val="0"/>
          <w:divBdr>
            <w:top w:val="none" w:sz="0" w:space="0" w:color="auto"/>
            <w:left w:val="none" w:sz="0" w:space="0" w:color="auto"/>
            <w:bottom w:val="none" w:sz="0" w:space="0" w:color="auto"/>
            <w:right w:val="none" w:sz="0" w:space="0" w:color="auto"/>
          </w:divBdr>
        </w:div>
        <w:div w:id="799419392">
          <w:marLeft w:val="0"/>
          <w:marRight w:val="0"/>
          <w:marTop w:val="0"/>
          <w:marBottom w:val="0"/>
          <w:divBdr>
            <w:top w:val="none" w:sz="0" w:space="0" w:color="auto"/>
            <w:left w:val="none" w:sz="0" w:space="0" w:color="auto"/>
            <w:bottom w:val="none" w:sz="0" w:space="0" w:color="auto"/>
            <w:right w:val="none" w:sz="0" w:space="0" w:color="auto"/>
          </w:divBdr>
        </w:div>
        <w:div w:id="12852541">
          <w:marLeft w:val="0"/>
          <w:marRight w:val="0"/>
          <w:marTop w:val="0"/>
          <w:marBottom w:val="0"/>
          <w:divBdr>
            <w:top w:val="none" w:sz="0" w:space="0" w:color="auto"/>
            <w:left w:val="none" w:sz="0" w:space="0" w:color="auto"/>
            <w:bottom w:val="none" w:sz="0" w:space="0" w:color="auto"/>
            <w:right w:val="none" w:sz="0" w:space="0" w:color="auto"/>
          </w:divBdr>
        </w:div>
        <w:div w:id="1109862046">
          <w:marLeft w:val="0"/>
          <w:marRight w:val="0"/>
          <w:marTop w:val="0"/>
          <w:marBottom w:val="0"/>
          <w:divBdr>
            <w:top w:val="none" w:sz="0" w:space="0" w:color="auto"/>
            <w:left w:val="none" w:sz="0" w:space="0" w:color="auto"/>
            <w:bottom w:val="none" w:sz="0" w:space="0" w:color="auto"/>
            <w:right w:val="none" w:sz="0" w:space="0" w:color="auto"/>
          </w:divBdr>
        </w:div>
        <w:div w:id="276301086">
          <w:marLeft w:val="0"/>
          <w:marRight w:val="0"/>
          <w:marTop w:val="0"/>
          <w:marBottom w:val="0"/>
          <w:divBdr>
            <w:top w:val="none" w:sz="0" w:space="0" w:color="auto"/>
            <w:left w:val="none" w:sz="0" w:space="0" w:color="auto"/>
            <w:bottom w:val="none" w:sz="0" w:space="0" w:color="auto"/>
            <w:right w:val="none" w:sz="0" w:space="0" w:color="auto"/>
          </w:divBdr>
        </w:div>
        <w:div w:id="1627391470">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 w:id="1637024603">
          <w:marLeft w:val="0"/>
          <w:marRight w:val="0"/>
          <w:marTop w:val="0"/>
          <w:marBottom w:val="0"/>
          <w:divBdr>
            <w:top w:val="none" w:sz="0" w:space="0" w:color="auto"/>
            <w:left w:val="none" w:sz="0" w:space="0" w:color="auto"/>
            <w:bottom w:val="none" w:sz="0" w:space="0" w:color="auto"/>
            <w:right w:val="none" w:sz="0" w:space="0" w:color="auto"/>
          </w:divBdr>
        </w:div>
        <w:div w:id="1421441562">
          <w:marLeft w:val="0"/>
          <w:marRight w:val="0"/>
          <w:marTop w:val="0"/>
          <w:marBottom w:val="0"/>
          <w:divBdr>
            <w:top w:val="none" w:sz="0" w:space="0" w:color="auto"/>
            <w:left w:val="none" w:sz="0" w:space="0" w:color="auto"/>
            <w:bottom w:val="none" w:sz="0" w:space="0" w:color="auto"/>
            <w:right w:val="none" w:sz="0" w:space="0" w:color="auto"/>
          </w:divBdr>
        </w:div>
        <w:div w:id="1360666237">
          <w:marLeft w:val="0"/>
          <w:marRight w:val="0"/>
          <w:marTop w:val="0"/>
          <w:marBottom w:val="0"/>
          <w:divBdr>
            <w:top w:val="none" w:sz="0" w:space="0" w:color="auto"/>
            <w:left w:val="none" w:sz="0" w:space="0" w:color="auto"/>
            <w:bottom w:val="none" w:sz="0" w:space="0" w:color="auto"/>
            <w:right w:val="none" w:sz="0" w:space="0" w:color="auto"/>
          </w:divBdr>
        </w:div>
        <w:div w:id="589194958">
          <w:marLeft w:val="0"/>
          <w:marRight w:val="0"/>
          <w:marTop w:val="0"/>
          <w:marBottom w:val="0"/>
          <w:divBdr>
            <w:top w:val="none" w:sz="0" w:space="0" w:color="auto"/>
            <w:left w:val="none" w:sz="0" w:space="0" w:color="auto"/>
            <w:bottom w:val="none" w:sz="0" w:space="0" w:color="auto"/>
            <w:right w:val="none" w:sz="0" w:space="0" w:color="auto"/>
          </w:divBdr>
        </w:div>
        <w:div w:id="622804706">
          <w:marLeft w:val="0"/>
          <w:marRight w:val="0"/>
          <w:marTop w:val="0"/>
          <w:marBottom w:val="0"/>
          <w:divBdr>
            <w:top w:val="none" w:sz="0" w:space="0" w:color="auto"/>
            <w:left w:val="none" w:sz="0" w:space="0" w:color="auto"/>
            <w:bottom w:val="none" w:sz="0" w:space="0" w:color="auto"/>
            <w:right w:val="none" w:sz="0" w:space="0" w:color="auto"/>
          </w:divBdr>
        </w:div>
        <w:div w:id="164905673">
          <w:marLeft w:val="0"/>
          <w:marRight w:val="0"/>
          <w:marTop w:val="0"/>
          <w:marBottom w:val="0"/>
          <w:divBdr>
            <w:top w:val="none" w:sz="0" w:space="0" w:color="auto"/>
            <w:left w:val="none" w:sz="0" w:space="0" w:color="auto"/>
            <w:bottom w:val="none" w:sz="0" w:space="0" w:color="auto"/>
            <w:right w:val="none" w:sz="0" w:space="0" w:color="auto"/>
          </w:divBdr>
        </w:div>
        <w:div w:id="1198929463">
          <w:marLeft w:val="0"/>
          <w:marRight w:val="0"/>
          <w:marTop w:val="0"/>
          <w:marBottom w:val="0"/>
          <w:divBdr>
            <w:top w:val="none" w:sz="0" w:space="0" w:color="auto"/>
            <w:left w:val="none" w:sz="0" w:space="0" w:color="auto"/>
            <w:bottom w:val="none" w:sz="0" w:space="0" w:color="auto"/>
            <w:right w:val="none" w:sz="0" w:space="0" w:color="auto"/>
          </w:divBdr>
        </w:div>
        <w:div w:id="106318491">
          <w:marLeft w:val="0"/>
          <w:marRight w:val="0"/>
          <w:marTop w:val="0"/>
          <w:marBottom w:val="0"/>
          <w:divBdr>
            <w:top w:val="none" w:sz="0" w:space="0" w:color="auto"/>
            <w:left w:val="none" w:sz="0" w:space="0" w:color="auto"/>
            <w:bottom w:val="none" w:sz="0" w:space="0" w:color="auto"/>
            <w:right w:val="none" w:sz="0" w:space="0" w:color="auto"/>
          </w:divBdr>
        </w:div>
        <w:div w:id="719280477">
          <w:marLeft w:val="0"/>
          <w:marRight w:val="0"/>
          <w:marTop w:val="0"/>
          <w:marBottom w:val="0"/>
          <w:divBdr>
            <w:top w:val="none" w:sz="0" w:space="0" w:color="auto"/>
            <w:left w:val="none" w:sz="0" w:space="0" w:color="auto"/>
            <w:bottom w:val="none" w:sz="0" w:space="0" w:color="auto"/>
            <w:right w:val="none" w:sz="0" w:space="0" w:color="auto"/>
          </w:divBdr>
        </w:div>
        <w:div w:id="1908028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sentiels.bnf.fr/fr/societe/medias" TargetMode="External"/><Relationship Id="rId21" Type="http://schemas.openxmlformats.org/officeDocument/2006/relationships/hyperlink" Target="http://classes.bnf.fr/" TargetMode="External"/><Relationship Id="rId42" Type="http://schemas.openxmlformats.org/officeDocument/2006/relationships/hyperlink" Target="http://ark.bnf.fr/ark:/12148/cb40165189z" TargetMode="External"/><Relationship Id="rId47" Type="http://schemas.openxmlformats.org/officeDocument/2006/relationships/hyperlink" Target="http://gallica.bnf.fr/ark:/12148/bpt6k581215/f8.item" TargetMode="External"/><Relationship Id="rId63" Type="http://schemas.openxmlformats.org/officeDocument/2006/relationships/hyperlink" Target="http://gallica.bnf.fr/ark:/12148/bpt6k7660991/f1.item" TargetMode="External"/><Relationship Id="rId68" Type="http://schemas.openxmlformats.org/officeDocument/2006/relationships/hyperlink" Target="https://cnlj.bnf.fr/fr" TargetMode="External"/><Relationship Id="rId16" Type="http://schemas.openxmlformats.org/officeDocument/2006/relationships/hyperlink" Target="https://gallica.bnf.fr/" TargetMode="External"/><Relationship Id="rId11" Type="http://schemas.openxmlformats.org/officeDocument/2006/relationships/hyperlink" Target="mailto:dev%65lop%70%65ment.pu%62lic%73@b%6ef.fr" TargetMode="External"/><Relationship Id="rId32" Type="http://schemas.openxmlformats.org/officeDocument/2006/relationships/hyperlink" Target="https://gallica.bnf.fr/blog/03052021/la-liberte-de-la-presse-lepreuve-des-regimes-politiques-1789-1881?mode=desktop" TargetMode="External"/><Relationship Id="rId37" Type="http://schemas.openxmlformats.org/officeDocument/2006/relationships/hyperlink" Target="https://gallica.bnf.fr/ark:/12148/bpt6k8566146" TargetMode="External"/><Relationship Id="rId53" Type="http://schemas.openxmlformats.org/officeDocument/2006/relationships/hyperlink" Target="https://gallica.bnf.fr/ark:/12148/bpt6k5818350m" TargetMode="External"/><Relationship Id="rId58" Type="http://schemas.openxmlformats.org/officeDocument/2006/relationships/hyperlink" Target="https://gallica.bnf.fr/ark:/12148/btv1b8414739v/f1.item" TargetMode="External"/><Relationship Id="rId74" Type="http://schemas.openxmlformats.org/officeDocument/2006/relationships/image" Target="media/image4.png"/><Relationship Id="rId79" Type="http://schemas.openxmlformats.org/officeDocument/2006/relationships/hyperlink" Target="https://www.bnf.fr/fr/agenda/droits-et-presse" TargetMode="External"/><Relationship Id="rId5" Type="http://schemas.openxmlformats.org/officeDocument/2006/relationships/footnotes" Target="footnotes.xml"/><Relationship Id="rId61" Type="http://schemas.openxmlformats.org/officeDocument/2006/relationships/hyperlink" Target="https://gallica.bnf.fr/ark:/12148/bpt6k3058085j/f1.item" TargetMode="External"/><Relationship Id="rId82" Type="http://schemas.openxmlformats.org/officeDocument/2006/relationships/fontTable" Target="fontTable.xml"/><Relationship Id="rId19" Type="http://schemas.openxmlformats.org/officeDocument/2006/relationships/hyperlink" Target="https://soundcloud.com/user-125218637/les-democraties-occidentales-face-a-la-guerre-de-linformation?in=user-125218637/sets/les-rendez-vous-du-politique" TargetMode="External"/><Relationship Id="rId14" Type="http://schemas.openxmlformats.org/officeDocument/2006/relationships/hyperlink" Target="http://classes.bnf.fr/documents.htm" TargetMode="External"/><Relationship Id="rId22" Type="http://schemas.openxmlformats.org/officeDocument/2006/relationships/hyperlink" Target="http://expositions.bnf.fr/" TargetMode="External"/><Relationship Id="rId27" Type="http://schemas.openxmlformats.org/officeDocument/2006/relationships/hyperlink" Target="https://essentiels.bnf.fr/fr/societe/medias/b301c6f3-73f9-4882-81c8-5b81d897a876-gazette-internet" TargetMode="External"/><Relationship Id="rId30" Type="http://schemas.openxmlformats.org/officeDocument/2006/relationships/hyperlink" Target="https://www.retronews.fr/" TargetMode="External"/><Relationship Id="rId35" Type="http://schemas.openxmlformats.org/officeDocument/2006/relationships/hyperlink" Target="https://www.bnf.fr/fr/agenda/imprimer-leurope-de-gutenberg" TargetMode="External"/><Relationship Id="rId43" Type="http://schemas.openxmlformats.org/officeDocument/2006/relationships/hyperlink" Target="https://essentiels.bnf.fr/fr/livres-et-ecritures/histoire-du-livre-occidental/586fe06a-d438-4788-b994-c5b78c61634e-invention-imprimerie-15e-siecle/article/5a3406d7-7e02-4c5f-bd42-aea03482a017-quels-textes-imprime-t-on-15e-siecle" TargetMode="External"/><Relationship Id="rId48" Type="http://schemas.openxmlformats.org/officeDocument/2006/relationships/hyperlink" Target="http://gallica.bnf.fr/ark:/12148/bpt6k1048581x/f5.item" TargetMode="External"/><Relationship Id="rId56" Type="http://schemas.openxmlformats.org/officeDocument/2006/relationships/hyperlink" Target="https://gallica.bnf.fr/ark:/12148/bpt6k1048560r/f7.item" TargetMode="External"/><Relationship Id="rId64" Type="http://schemas.openxmlformats.org/officeDocument/2006/relationships/hyperlink" Target="http://gallica.bnf.fr/ark:/12148/bpt6k766119k/f1.item" TargetMode="External"/><Relationship Id="rId69" Type="http://schemas.openxmlformats.org/officeDocument/2006/relationships/hyperlink" Target="https://www.bnf.fr/fr/agenda/ne-les-laissez-pas-lire" TargetMode="External"/><Relationship Id="rId77" Type="http://schemas.openxmlformats.org/officeDocument/2006/relationships/hyperlink" Target="https://bnf.libguides.com/presse_medias" TargetMode="External"/><Relationship Id="rId8" Type="http://schemas.openxmlformats.org/officeDocument/2006/relationships/hyperlink" Target="https://www.bnf.fr/fr/publics-scolaires-et-periscolaires" TargetMode="External"/><Relationship Id="rId51" Type="http://schemas.openxmlformats.org/officeDocument/2006/relationships/hyperlink" Target="https://gallica.bnf.fr/ark:/12148/bpt6k1045470v/f3.item" TargetMode="External"/><Relationship Id="rId72" Type="http://schemas.openxmlformats.org/officeDocument/2006/relationships/hyperlink" Target="https://cnlj.bnf.fr/sites/default/files/rlpe-hs6-sommaire.pdf"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ata.bnf.fr/" TargetMode="External"/><Relationship Id="rId25" Type="http://schemas.openxmlformats.org/officeDocument/2006/relationships/hyperlink" Target="https://essentiels.bnf.fr/" TargetMode="External"/><Relationship Id="rId33" Type="http://schemas.openxmlformats.org/officeDocument/2006/relationships/hyperlink" Target="https://gallica.bnf.fr/blog/22032019/la-presse-dans-gallica?mode=desktop" TargetMode="External"/><Relationship Id="rId38" Type="http://schemas.openxmlformats.org/officeDocument/2006/relationships/hyperlink" Target="https://images.bnf.fr/" TargetMode="External"/><Relationship Id="rId46" Type="http://schemas.openxmlformats.org/officeDocument/2006/relationships/hyperlink" Target="http://gallica.bnf.fr/ark:/12148/bpt6k106358h" TargetMode="External"/><Relationship Id="rId59" Type="http://schemas.openxmlformats.org/officeDocument/2006/relationships/hyperlink" Target="https://gallica.bnf.fr/ark:/12148/bpt6k10486069/f7.item.zoom" TargetMode="External"/><Relationship Id="rId67" Type="http://schemas.microsoft.com/office/2007/relationships/hdphoto" Target="media/hdphoto1.wdp"/><Relationship Id="rId20" Type="http://schemas.openxmlformats.org/officeDocument/2006/relationships/hyperlink" Target="https://images.bnf.fr/" TargetMode="External"/><Relationship Id="rId41" Type="http://schemas.openxmlformats.org/officeDocument/2006/relationships/hyperlink" Target="http://ark.bnf.fr/ark:/12148/cb466967953" TargetMode="External"/><Relationship Id="rId54" Type="http://schemas.openxmlformats.org/officeDocument/2006/relationships/hyperlink" Target="https://gallica.bnf.fr/ark:/12148/btv1b530065507" TargetMode="External"/><Relationship Id="rId62" Type="http://schemas.openxmlformats.org/officeDocument/2006/relationships/hyperlink" Target="https://gallica.bnf.fr/ark:/12148/bpt6k8547003" TargetMode="External"/><Relationship Id="rId70" Type="http://schemas.openxmlformats.org/officeDocument/2006/relationships/hyperlink" Target="https://www.bnf.fr/fr/agenda/ne-les-laissez-pas-lire" TargetMode="External"/><Relationship Id="rId75" Type="http://schemas.openxmlformats.org/officeDocument/2006/relationships/hyperlink" Target="https://cnlj.bnf.fr/fr/page-rubrique/bibliographies"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nf.fr/fr/enseignants-et-communaute-educative" TargetMode="External"/><Relationship Id="rId23" Type="http://schemas.openxmlformats.org/officeDocument/2006/relationships/hyperlink" Target="http://expositions.bnf.fr/daumier/index.htm" TargetMode="External"/><Relationship Id="rId28" Type="http://schemas.openxmlformats.org/officeDocument/2006/relationships/hyperlink" Target="https://essentiels.bnf.fr/fr/societe/medias/00b6e921-4288-469f-a4f1-1739f0f1d72e-image-dans-presse-dessins-photos-caricatures" TargetMode="External"/><Relationship Id="rId36" Type="http://schemas.openxmlformats.org/officeDocument/2006/relationships/hyperlink" Target="https://gallica.bnf.fr/ark:/12148/btv1b7300163g/f1.item" TargetMode="External"/><Relationship Id="rId49" Type="http://schemas.openxmlformats.org/officeDocument/2006/relationships/hyperlink" Target="https://gallica.bnf.fr/ark:/12148/bpt6k1056218s?rk=472105;2" TargetMode="External"/><Relationship Id="rId57" Type="http://schemas.openxmlformats.org/officeDocument/2006/relationships/hyperlink" Target="https://gallica.bnf.fr/ark:/12148/bpt6k1048888v/f4.item" TargetMode="External"/><Relationship Id="rId10" Type="http://schemas.openxmlformats.org/officeDocument/2006/relationships/hyperlink" Target="mailto:se%72vice.e%61c@bnf.fr" TargetMode="External"/><Relationship Id="rId31" Type="http://schemas.openxmlformats.org/officeDocument/2006/relationships/hyperlink" Target="https://gallica.bnf.fr/blog/" TargetMode="External"/><Relationship Id="rId44" Type="http://schemas.openxmlformats.org/officeDocument/2006/relationships/hyperlink" Target="https://gallica.bnf.fr/html/und/presse-et-revues/presse-et-revues" TargetMode="External"/><Relationship Id="rId52" Type="http://schemas.openxmlformats.org/officeDocument/2006/relationships/hyperlink" Target="http://gallica.bnf.fr/ark:/12148/btv1b54000710h/f1.item" TargetMode="External"/><Relationship Id="rId60" Type="http://schemas.openxmlformats.org/officeDocument/2006/relationships/hyperlink" Target="https://gallica.bnf.fr/ark:/12148/bpt6k3058046f/f3.item" TargetMode="External"/><Relationship Id="rId65" Type="http://schemas.openxmlformats.org/officeDocument/2006/relationships/hyperlink" Target="https://www.bnf.fr/fr/la-presse-alternative-bibliographie" TargetMode="External"/><Relationship Id="rId73" Type="http://schemas.openxmlformats.org/officeDocument/2006/relationships/hyperlink" Target="https://www.legifrance.gouv.fr/affichTexte.do?cidTexte=LEGITEXT000006068067&amp;dateTexte=20100817" TargetMode="External"/><Relationship Id="rId78" Type="http://schemas.openxmlformats.org/officeDocument/2006/relationships/hyperlink" Target="https://www.bnf.fr/fr/ressources-electroniques-de-presse"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isites@bnf.fr" TargetMode="External"/><Relationship Id="rId13" Type="http://schemas.openxmlformats.org/officeDocument/2006/relationships/hyperlink" Target="https://essentiels.bnf.fr/fr/" TargetMode="External"/><Relationship Id="rId18" Type="http://schemas.openxmlformats.org/officeDocument/2006/relationships/hyperlink" Target="https://www.bnf.fr/fr/mediatheque/toute-la-mediatheque" TargetMode="External"/><Relationship Id="rId39" Type="http://schemas.openxmlformats.org/officeDocument/2006/relationships/hyperlink" Target="https://gallica.bnf.fr/ark:/12148/bpt6k9759300q" TargetMode="External"/><Relationship Id="rId34" Type="http://schemas.openxmlformats.org/officeDocument/2006/relationships/hyperlink" Target="https://passerelles.bnf.fr/" TargetMode="External"/><Relationship Id="rId50" Type="http://schemas.openxmlformats.org/officeDocument/2006/relationships/hyperlink" Target="https://gallica.bnf.fr/ark:/12148/bpt6k10469808.item" TargetMode="External"/><Relationship Id="rId55" Type="http://schemas.openxmlformats.org/officeDocument/2006/relationships/hyperlink" Target="https://gallica.bnf.fr/ark:/12148/bpt6k1048864f/f2.item" TargetMode="External"/><Relationship Id="rId76" Type="http://schemas.openxmlformats.org/officeDocument/2006/relationships/hyperlink" Target="https://www.bnf.fr/fr/salle-b-presse-et-medias" TargetMode="External"/><Relationship Id="rId7" Type="http://schemas.openxmlformats.org/officeDocument/2006/relationships/hyperlink" Target="https://www.bnf.fr/fr" TargetMode="External"/><Relationship Id="rId71" Type="http://schemas.openxmlformats.org/officeDocument/2006/relationships/image" Target="media/image3.png"/><Relationship Id="rId2" Type="http://schemas.openxmlformats.org/officeDocument/2006/relationships/styles" Target="styles.xml"/><Relationship Id="rId29" Type="http://schemas.openxmlformats.org/officeDocument/2006/relationships/hyperlink" Target="https://essentiels.bnf.fr/fr/societe/medias/2976bcba-5115-409a-8191-d1e925cfea5a-genres-presse-presses-genre" TargetMode="External"/><Relationship Id="rId24" Type="http://schemas.openxmlformats.org/officeDocument/2006/relationships/hyperlink" Target="https://gallica.bnf.fr/essentiels/" TargetMode="External"/><Relationship Id="rId40" Type="http://schemas.openxmlformats.org/officeDocument/2006/relationships/hyperlink" Target="https://gallica.bnf.fr/html/und/livres/origines-de-la-presse?mode=desktop" TargetMode="External"/><Relationship Id="rId45" Type="http://schemas.openxmlformats.org/officeDocument/2006/relationships/hyperlink" Target="https://gallica.bnf.fr/ark:/12148/bpt6k1068692m" TargetMode="External"/><Relationship Id="rId66"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2921</Words>
  <Characters>16067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CompanyName</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PASCAL</dc:creator>
  <cp:lastModifiedBy>Elodie Gautier</cp:lastModifiedBy>
  <cp:revision>2</cp:revision>
  <cp:lastPrinted>2022-04-01T16:32:00Z</cp:lastPrinted>
  <dcterms:created xsi:type="dcterms:W3CDTF">2023-02-03T13:30:00Z</dcterms:created>
  <dcterms:modified xsi:type="dcterms:W3CDTF">2023-02-03T13:30:00Z</dcterms:modified>
</cp:coreProperties>
</file>