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A7" w:rsidRPr="00845FA7" w:rsidRDefault="00845FA7" w:rsidP="00845FA7">
      <w:pPr>
        <w:jc w:val="both"/>
        <w:rPr>
          <w:sz w:val="24"/>
          <w:szCs w:val="24"/>
        </w:rPr>
      </w:pPr>
      <w:r w:rsidRPr="00845FA7">
        <w:rPr>
          <w:sz w:val="24"/>
          <w:szCs w:val="24"/>
        </w:rPr>
        <w:t>Bitmap est un format d'image matricielle ouvert développé par Microsoft et IBM. C'est un des formats d'images les plus simples à développer et à utiliser pour programmer.</w:t>
      </w:r>
    </w:p>
    <w:p w:rsidR="00316F14" w:rsidRDefault="00845FA7" w:rsidP="00845FA7">
      <w:pPr>
        <w:jc w:val="both"/>
        <w:rPr>
          <w:sz w:val="24"/>
          <w:szCs w:val="24"/>
        </w:rPr>
      </w:pPr>
      <w:r w:rsidRPr="00845FA7">
        <w:rPr>
          <w:sz w:val="24"/>
          <w:szCs w:val="24"/>
        </w:rPr>
        <w:t xml:space="preserve">Il est lisible par quasiment tous les </w:t>
      </w:r>
      <w:proofErr w:type="spellStart"/>
      <w:r w:rsidRPr="00845FA7">
        <w:rPr>
          <w:sz w:val="24"/>
          <w:szCs w:val="24"/>
        </w:rPr>
        <w:t>visualiseurs</w:t>
      </w:r>
      <w:proofErr w:type="spellEnd"/>
      <w:r w:rsidRPr="00845FA7">
        <w:rPr>
          <w:sz w:val="24"/>
          <w:szCs w:val="24"/>
        </w:rPr>
        <w:t xml:space="preserve"> et éditeurs d'images.</w:t>
      </w:r>
    </w:p>
    <w:p w:rsidR="005B69B7" w:rsidRPr="005B08BD" w:rsidRDefault="005B69B7" w:rsidP="005B08BD">
      <w:pPr>
        <w:pBdr>
          <w:top w:val="single" w:sz="4" w:space="1" w:color="auto"/>
          <w:left w:val="single" w:sz="4" w:space="4" w:color="auto"/>
          <w:bottom w:val="single" w:sz="4" w:space="1" w:color="auto"/>
          <w:right w:val="single" w:sz="4" w:space="4" w:color="auto"/>
        </w:pBdr>
        <w:jc w:val="both"/>
        <w:rPr>
          <w:b/>
          <w:sz w:val="24"/>
          <w:szCs w:val="24"/>
        </w:rPr>
      </w:pPr>
      <w:r w:rsidRPr="005B08BD">
        <w:rPr>
          <w:b/>
          <w:sz w:val="24"/>
          <w:szCs w:val="24"/>
        </w:rPr>
        <w:t>DEFINITIONS: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0"/>
        <w:gridCol w:w="3072"/>
      </w:tblGrid>
      <w:tr w:rsidR="005B69B7" w:rsidTr="005B69B7">
        <w:tc>
          <w:tcPr>
            <w:tcW w:w="7479" w:type="dxa"/>
            <w:vAlign w:val="center"/>
          </w:tcPr>
          <w:p w:rsidR="005B69B7" w:rsidRPr="005B69B7" w:rsidRDefault="005B69B7" w:rsidP="005B08BD">
            <w:pPr>
              <w:jc w:val="both"/>
              <w:rPr>
                <w:rFonts w:asciiTheme="minorHAnsi" w:hAnsiTheme="minorHAnsi" w:cstheme="minorHAnsi"/>
                <w:sz w:val="24"/>
                <w:szCs w:val="24"/>
              </w:rPr>
            </w:pPr>
            <w:r w:rsidRPr="005B69B7">
              <w:rPr>
                <w:rFonts w:asciiTheme="minorHAnsi" w:hAnsiTheme="minorHAnsi" w:cstheme="minorHAnsi"/>
                <w:sz w:val="24"/>
                <w:szCs w:val="24"/>
              </w:rPr>
              <w:t xml:space="preserve">Une image </w:t>
            </w:r>
            <w:r w:rsidRPr="005B69B7">
              <w:rPr>
                <w:rFonts w:asciiTheme="minorHAnsi" w:hAnsiTheme="minorHAnsi" w:cstheme="minorHAnsi"/>
                <w:b/>
                <w:sz w:val="24"/>
                <w:szCs w:val="24"/>
              </w:rPr>
              <w:t>matricielle</w:t>
            </w:r>
            <w:r w:rsidRPr="005B69B7">
              <w:rPr>
                <w:rFonts w:asciiTheme="minorHAnsi" w:hAnsiTheme="minorHAnsi" w:cstheme="minorHAnsi"/>
                <w:sz w:val="24"/>
                <w:szCs w:val="24"/>
              </w:rPr>
              <w:t xml:space="preserve"> est constituée d'un tableau, d'une grille, où chaque case possède une couleur qui lui est propre et est considérée comme un point. Il s'agit donc d'une juxtaposition de points de couleurs formant, dans leur ensemble, une image.</w:t>
            </w:r>
          </w:p>
          <w:p w:rsidR="005B69B7" w:rsidRPr="005B69B7" w:rsidRDefault="005B69B7" w:rsidP="005B08BD">
            <w:pPr>
              <w:jc w:val="both"/>
              <w:rPr>
                <w:rFonts w:asciiTheme="minorHAnsi" w:hAnsiTheme="minorHAnsi" w:cstheme="minorHAnsi"/>
                <w:sz w:val="24"/>
                <w:szCs w:val="24"/>
              </w:rPr>
            </w:pPr>
          </w:p>
          <w:p w:rsidR="005B69B7" w:rsidRPr="005B69B7" w:rsidRDefault="005B69B7" w:rsidP="005B08BD">
            <w:pPr>
              <w:jc w:val="both"/>
              <w:rPr>
                <w:rFonts w:asciiTheme="minorHAnsi" w:hAnsiTheme="minorHAnsi" w:cstheme="minorHAnsi"/>
                <w:sz w:val="24"/>
                <w:szCs w:val="24"/>
              </w:rPr>
            </w:pPr>
            <w:r w:rsidRPr="005B69B7">
              <w:rPr>
                <w:rFonts w:asciiTheme="minorHAnsi" w:hAnsiTheme="minorHAnsi" w:cstheme="minorHAnsi"/>
                <w:sz w:val="24"/>
                <w:szCs w:val="24"/>
              </w:rPr>
              <w:t xml:space="preserve">Cette expression est principalement utilisée dans les domaines de l'imagerie numérique en opposition aux images </w:t>
            </w:r>
            <w:r w:rsidRPr="005B69B7">
              <w:rPr>
                <w:rFonts w:asciiTheme="minorHAnsi" w:hAnsiTheme="minorHAnsi" w:cstheme="minorHAnsi"/>
                <w:b/>
                <w:sz w:val="24"/>
                <w:szCs w:val="24"/>
              </w:rPr>
              <w:t>vectorielles</w:t>
            </w:r>
            <w:r w:rsidRPr="005B69B7">
              <w:rPr>
                <w:rFonts w:asciiTheme="minorHAnsi" w:hAnsiTheme="minorHAnsi" w:cstheme="minorHAnsi"/>
                <w:sz w:val="24"/>
                <w:szCs w:val="24"/>
              </w:rPr>
              <w:t>.</w:t>
            </w:r>
          </w:p>
          <w:p w:rsidR="005B69B7" w:rsidRPr="005B69B7" w:rsidRDefault="005B69B7" w:rsidP="005B08BD">
            <w:pPr>
              <w:jc w:val="both"/>
              <w:rPr>
                <w:rFonts w:asciiTheme="minorHAnsi" w:hAnsiTheme="minorHAnsi" w:cstheme="minorHAnsi"/>
                <w:sz w:val="24"/>
                <w:szCs w:val="24"/>
              </w:rPr>
            </w:pPr>
          </w:p>
          <w:p w:rsidR="005B69B7" w:rsidRPr="005B69B7" w:rsidRDefault="005B69B7" w:rsidP="005B08BD">
            <w:pPr>
              <w:jc w:val="both"/>
              <w:rPr>
                <w:rFonts w:asciiTheme="minorHAnsi" w:hAnsiTheme="minorHAnsi" w:cstheme="minorHAnsi"/>
                <w:sz w:val="24"/>
                <w:szCs w:val="24"/>
              </w:rPr>
            </w:pPr>
            <w:r w:rsidRPr="005B69B7">
              <w:rPr>
                <w:rFonts w:asciiTheme="minorHAnsi" w:hAnsiTheme="minorHAnsi" w:cstheme="minorHAnsi"/>
                <w:sz w:val="24"/>
                <w:szCs w:val="24"/>
              </w:rPr>
              <w:t xml:space="preserve">Les points de couleurs qui constituent l'image s'appellent des </w:t>
            </w:r>
            <w:r w:rsidRPr="005B08BD">
              <w:rPr>
                <w:rFonts w:asciiTheme="minorHAnsi" w:hAnsiTheme="minorHAnsi" w:cstheme="minorHAnsi"/>
                <w:b/>
                <w:sz w:val="24"/>
                <w:szCs w:val="24"/>
              </w:rPr>
              <w:t>pixels</w:t>
            </w:r>
            <w:r w:rsidRPr="005B69B7">
              <w:rPr>
                <w:rFonts w:asciiTheme="minorHAnsi" w:hAnsiTheme="minorHAnsi" w:cstheme="minorHAnsi"/>
                <w:sz w:val="24"/>
                <w:szCs w:val="24"/>
              </w:rPr>
              <w:t xml:space="preserve"> (pour « </w:t>
            </w:r>
            <w:proofErr w:type="spellStart"/>
            <w:r w:rsidRPr="005B69B7">
              <w:rPr>
                <w:rFonts w:asciiTheme="minorHAnsi" w:hAnsiTheme="minorHAnsi" w:cstheme="minorHAnsi"/>
                <w:sz w:val="24"/>
                <w:szCs w:val="24"/>
              </w:rPr>
              <w:t>picture</w:t>
            </w:r>
            <w:proofErr w:type="spellEnd"/>
            <w:r w:rsidRPr="005B69B7">
              <w:rPr>
                <w:rFonts w:asciiTheme="minorHAnsi" w:hAnsiTheme="minorHAnsi" w:cstheme="minorHAnsi"/>
                <w:sz w:val="24"/>
                <w:szCs w:val="24"/>
              </w:rPr>
              <w:t xml:space="preserve"> </w:t>
            </w:r>
            <w:proofErr w:type="spellStart"/>
            <w:r w:rsidRPr="005B69B7">
              <w:rPr>
                <w:rFonts w:asciiTheme="minorHAnsi" w:hAnsiTheme="minorHAnsi" w:cstheme="minorHAnsi"/>
                <w:sz w:val="24"/>
                <w:szCs w:val="24"/>
              </w:rPr>
              <w:t>element</w:t>
            </w:r>
            <w:proofErr w:type="spellEnd"/>
            <w:r w:rsidRPr="005B69B7">
              <w:rPr>
                <w:rFonts w:asciiTheme="minorHAnsi" w:hAnsiTheme="minorHAnsi" w:cstheme="minorHAnsi"/>
                <w:sz w:val="24"/>
                <w:szCs w:val="24"/>
              </w:rPr>
              <w:t xml:space="preserve"> »).</w:t>
            </w:r>
          </w:p>
          <w:p w:rsidR="005B69B7" w:rsidRDefault="005B69B7" w:rsidP="005B69B7">
            <w:pPr>
              <w:rPr>
                <w:sz w:val="24"/>
                <w:szCs w:val="24"/>
              </w:rPr>
            </w:pPr>
          </w:p>
        </w:tc>
        <w:tc>
          <w:tcPr>
            <w:tcW w:w="2867" w:type="dxa"/>
            <w:vAlign w:val="center"/>
          </w:tcPr>
          <w:p w:rsidR="005B69B7" w:rsidRDefault="005B69B7" w:rsidP="005B69B7">
            <w:pPr>
              <w:rPr>
                <w:sz w:val="24"/>
                <w:szCs w:val="24"/>
              </w:rPr>
            </w:pPr>
            <w:r>
              <w:rPr>
                <w:noProof/>
              </w:rPr>
              <w:drawing>
                <wp:inline distT="0" distB="0" distL="0" distR="0" wp14:anchorId="737B0C75" wp14:editId="5299E202">
                  <wp:extent cx="1813560" cy="885190"/>
                  <wp:effectExtent l="0" t="0" r="0" b="0"/>
                  <wp:docPr id="2" name="Image 2" descr="D:\DHENIN\Professionnel_Laurent\0_STI2D_SIN\ressources_diverses\image_numerique\imgnum_rvb\ImgNum_RVB\res\Pix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HENIN\Professionnel_Laurent\0_STI2D_SIN\ressources_diverses\image_numerique\imgnum_rvb\ImgNum_RVB\res\Pixe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560" cy="885190"/>
                          </a:xfrm>
                          <a:prstGeom prst="rect">
                            <a:avLst/>
                          </a:prstGeom>
                          <a:noFill/>
                          <a:ln>
                            <a:noFill/>
                          </a:ln>
                        </pic:spPr>
                      </pic:pic>
                    </a:graphicData>
                  </a:graphic>
                </wp:inline>
              </w:drawing>
            </w:r>
          </w:p>
        </w:tc>
      </w:tr>
    </w:tbl>
    <w:p w:rsidR="005B69B7" w:rsidRPr="00946D8B" w:rsidRDefault="00946D8B" w:rsidP="00946D8B">
      <w:pPr>
        <w:pBdr>
          <w:top w:val="single" w:sz="4" w:space="1" w:color="auto"/>
          <w:left w:val="single" w:sz="4" w:space="4" w:color="auto"/>
          <w:bottom w:val="single" w:sz="4" w:space="1" w:color="auto"/>
          <w:right w:val="single" w:sz="4" w:space="4" w:color="auto"/>
        </w:pBdr>
        <w:jc w:val="both"/>
        <w:rPr>
          <w:b/>
          <w:sz w:val="24"/>
          <w:szCs w:val="24"/>
        </w:rPr>
      </w:pPr>
      <w:r w:rsidRPr="00946D8B">
        <w:rPr>
          <w:b/>
          <w:sz w:val="24"/>
          <w:szCs w:val="24"/>
        </w:rPr>
        <w:t>CODAGE DE LA COULEUR:</w:t>
      </w:r>
    </w:p>
    <w:p w:rsidR="007D5F2C" w:rsidRDefault="007D5F2C" w:rsidP="007D5F2C">
      <w:pPr>
        <w:jc w:val="both"/>
        <w:rPr>
          <w:sz w:val="24"/>
          <w:szCs w:val="24"/>
        </w:rPr>
      </w:pPr>
      <w:r w:rsidRPr="007D5F2C">
        <w:rPr>
          <w:sz w:val="24"/>
          <w:szCs w:val="24"/>
        </w:rPr>
        <w:t>Le format BMP supporte plusieurs variantes, selon le nombre de</w:t>
      </w:r>
      <w:r>
        <w:rPr>
          <w:sz w:val="24"/>
          <w:szCs w:val="24"/>
        </w:rPr>
        <w:t xml:space="preserve"> couleurs possibles souhaitées.</w:t>
      </w:r>
    </w:p>
    <w:p w:rsidR="007D5F2C" w:rsidRPr="007D5F2C" w:rsidRDefault="007D5F2C" w:rsidP="007D5F2C">
      <w:pPr>
        <w:jc w:val="both"/>
        <w:rPr>
          <w:sz w:val="24"/>
          <w:szCs w:val="24"/>
        </w:rPr>
      </w:pPr>
      <w:r w:rsidRPr="007D5F2C">
        <w:rPr>
          <w:sz w:val="24"/>
          <w:szCs w:val="24"/>
        </w:rPr>
        <w:t>Plus il y a de couleurs possibles, plus le nombre de bits associés à chaque pixel est important.</w:t>
      </w:r>
    </w:p>
    <w:p w:rsidR="007D5F2C" w:rsidRPr="007D5F2C" w:rsidRDefault="007D5F2C" w:rsidP="007D5F2C">
      <w:pPr>
        <w:jc w:val="both"/>
        <w:rPr>
          <w:sz w:val="24"/>
          <w:szCs w:val="24"/>
        </w:rPr>
      </w:pPr>
      <w:r w:rsidRPr="007D5F2C">
        <w:rPr>
          <w:sz w:val="24"/>
          <w:szCs w:val="24"/>
        </w:rPr>
        <w:t>On distingue ainsi :</w:t>
      </w:r>
    </w:p>
    <w:p w:rsidR="007D5F2C" w:rsidRPr="007D5F2C" w:rsidRDefault="007D5F2C" w:rsidP="007D5F2C">
      <w:pPr>
        <w:pStyle w:val="Paragraphedeliste"/>
        <w:numPr>
          <w:ilvl w:val="0"/>
          <w:numId w:val="20"/>
        </w:numPr>
        <w:jc w:val="both"/>
        <w:rPr>
          <w:sz w:val="24"/>
          <w:szCs w:val="24"/>
        </w:rPr>
      </w:pPr>
      <w:r w:rsidRPr="007D5F2C">
        <w:rPr>
          <w:sz w:val="24"/>
          <w:szCs w:val="24"/>
        </w:rPr>
        <w:t>1 bit : 2 couleurs Noir et Blanc</w:t>
      </w:r>
    </w:p>
    <w:p w:rsidR="007D5F2C" w:rsidRPr="007D5F2C" w:rsidRDefault="007D5F2C" w:rsidP="007D5F2C">
      <w:pPr>
        <w:pStyle w:val="Paragraphedeliste"/>
        <w:numPr>
          <w:ilvl w:val="0"/>
          <w:numId w:val="20"/>
        </w:numPr>
        <w:jc w:val="both"/>
        <w:rPr>
          <w:sz w:val="24"/>
          <w:szCs w:val="24"/>
        </w:rPr>
      </w:pPr>
      <w:r w:rsidRPr="007D5F2C">
        <w:rPr>
          <w:sz w:val="24"/>
          <w:szCs w:val="24"/>
        </w:rPr>
        <w:t>4 bits : 24 = 16 couleurs</w:t>
      </w:r>
    </w:p>
    <w:p w:rsidR="007D5F2C" w:rsidRPr="007D5F2C" w:rsidRDefault="007D5F2C" w:rsidP="007D5F2C">
      <w:pPr>
        <w:pStyle w:val="Paragraphedeliste"/>
        <w:numPr>
          <w:ilvl w:val="0"/>
          <w:numId w:val="20"/>
        </w:numPr>
        <w:jc w:val="both"/>
        <w:rPr>
          <w:sz w:val="24"/>
          <w:szCs w:val="24"/>
        </w:rPr>
      </w:pPr>
      <w:r w:rsidRPr="007D5F2C">
        <w:rPr>
          <w:sz w:val="24"/>
          <w:szCs w:val="24"/>
        </w:rPr>
        <w:t>8 bits : 28 = 256 couleurs</w:t>
      </w:r>
    </w:p>
    <w:p w:rsidR="007D5F2C" w:rsidRPr="007D5F2C" w:rsidRDefault="007D5F2C" w:rsidP="007D5F2C">
      <w:pPr>
        <w:pStyle w:val="Paragraphedeliste"/>
        <w:numPr>
          <w:ilvl w:val="0"/>
          <w:numId w:val="20"/>
        </w:numPr>
        <w:jc w:val="both"/>
        <w:rPr>
          <w:sz w:val="24"/>
          <w:szCs w:val="24"/>
        </w:rPr>
      </w:pPr>
      <w:r w:rsidRPr="007D5F2C">
        <w:rPr>
          <w:sz w:val="24"/>
          <w:szCs w:val="24"/>
        </w:rPr>
        <w:t>16 bits : 65 536 couleurs</w:t>
      </w:r>
    </w:p>
    <w:p w:rsidR="007D5F2C" w:rsidRPr="007D5F2C" w:rsidRDefault="007D5F2C" w:rsidP="007D5F2C">
      <w:pPr>
        <w:jc w:val="both"/>
        <w:rPr>
          <w:sz w:val="24"/>
          <w:szCs w:val="24"/>
        </w:rPr>
      </w:pPr>
      <w:proofErr w:type="gramStart"/>
      <w:r w:rsidRPr="007D5F2C">
        <w:rPr>
          <w:sz w:val="24"/>
          <w:szCs w:val="24"/>
        </w:rPr>
        <w:t>et</w:t>
      </w:r>
      <w:proofErr w:type="gramEnd"/>
      <w:r w:rsidRPr="007D5F2C">
        <w:rPr>
          <w:sz w:val="24"/>
          <w:szCs w:val="24"/>
        </w:rPr>
        <w:t xml:space="preserve"> enfin, le format la variante la plus courante, qui nous intéresse ici :</w:t>
      </w:r>
    </w:p>
    <w:p w:rsidR="00946D8B" w:rsidRPr="00C05969" w:rsidRDefault="007D5F2C" w:rsidP="007D5F2C">
      <w:pPr>
        <w:pStyle w:val="Paragraphedeliste"/>
        <w:numPr>
          <w:ilvl w:val="0"/>
          <w:numId w:val="21"/>
        </w:numPr>
        <w:jc w:val="both"/>
        <w:rPr>
          <w:b/>
          <w:sz w:val="24"/>
          <w:szCs w:val="24"/>
        </w:rPr>
      </w:pPr>
      <w:r w:rsidRPr="00C05969">
        <w:rPr>
          <w:b/>
          <w:sz w:val="24"/>
          <w:szCs w:val="24"/>
        </w:rPr>
        <w:t>24 bits : Les images 24 bits possèdent trois canaux de 8 bits - soit 3 octets - pour les trois lumières primaires (Rouge, Vert, Bleu) qui peuvent prendre chacune 256 valeurs différentes.</w:t>
      </w:r>
    </w:p>
    <w:p w:rsidR="00946D8B" w:rsidRPr="00975135" w:rsidRDefault="00975135" w:rsidP="00975135">
      <w:pPr>
        <w:pBdr>
          <w:top w:val="single" w:sz="4" w:space="1" w:color="auto"/>
          <w:left w:val="single" w:sz="4" w:space="4" w:color="auto"/>
          <w:bottom w:val="single" w:sz="4" w:space="1" w:color="auto"/>
          <w:right w:val="single" w:sz="4" w:space="4" w:color="auto"/>
        </w:pBdr>
        <w:jc w:val="both"/>
        <w:rPr>
          <w:b/>
          <w:sz w:val="24"/>
          <w:szCs w:val="24"/>
        </w:rPr>
      </w:pPr>
      <w:r w:rsidRPr="00975135">
        <w:rPr>
          <w:b/>
          <w:sz w:val="24"/>
          <w:szCs w:val="24"/>
        </w:rPr>
        <w:t>REMARQUE:</w:t>
      </w:r>
    </w:p>
    <w:p w:rsidR="00C97D89" w:rsidRDefault="00C97D89" w:rsidP="00C97D89">
      <w:pPr>
        <w:rPr>
          <w:sz w:val="24"/>
          <w:szCs w:val="24"/>
        </w:rPr>
      </w:pPr>
      <w:r w:rsidRPr="00C97D89">
        <w:rPr>
          <w:sz w:val="24"/>
          <w:szCs w:val="24"/>
        </w:rPr>
        <w:t xml:space="preserve">Des tables internationales définissent les noms officiels des couleurs selon </w:t>
      </w:r>
      <w:r>
        <w:rPr>
          <w:sz w:val="24"/>
          <w:szCs w:val="24"/>
        </w:rPr>
        <w:t>la valeur des composantes  RVB.</w:t>
      </w:r>
    </w:p>
    <w:p w:rsidR="00C97D89" w:rsidRPr="00C97D89" w:rsidRDefault="00C97D89" w:rsidP="00C97D89">
      <w:pPr>
        <w:pBdr>
          <w:top w:val="single" w:sz="4" w:space="1" w:color="auto"/>
          <w:left w:val="single" w:sz="4" w:space="4" w:color="auto"/>
          <w:bottom w:val="single" w:sz="4" w:space="1" w:color="auto"/>
          <w:right w:val="single" w:sz="4" w:space="4" w:color="auto"/>
        </w:pBdr>
        <w:rPr>
          <w:b/>
          <w:sz w:val="24"/>
          <w:szCs w:val="24"/>
        </w:rPr>
      </w:pPr>
      <w:r w:rsidRPr="00C97D89">
        <w:rPr>
          <w:b/>
          <w:sz w:val="24"/>
          <w:szCs w:val="24"/>
        </w:rPr>
        <w:t>EXEMPLE: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701"/>
      </w:tblGrid>
      <w:tr w:rsidR="00D12357" w:rsidRPr="00D12357" w:rsidTr="00F93902">
        <w:tc>
          <w:tcPr>
            <w:tcW w:w="6487" w:type="dxa"/>
          </w:tcPr>
          <w:p w:rsidR="00D12357" w:rsidRPr="00D12357" w:rsidRDefault="00D12357" w:rsidP="00C97D89">
            <w:pPr>
              <w:rPr>
                <w:rFonts w:asciiTheme="minorHAnsi" w:hAnsiTheme="minorHAnsi" w:cstheme="minorHAnsi"/>
                <w:sz w:val="24"/>
                <w:szCs w:val="24"/>
              </w:rPr>
            </w:pPr>
            <w:r w:rsidRPr="00D12357">
              <w:rPr>
                <w:rFonts w:asciiTheme="minorHAnsi" w:hAnsiTheme="minorHAnsi" w:cstheme="minorHAnsi"/>
                <w:sz w:val="24"/>
                <w:szCs w:val="24"/>
              </w:rPr>
              <w:t xml:space="preserve">La couleur Framboise est définie comme : R = 199 V = 44 B = 72 </w:t>
            </w:r>
          </w:p>
        </w:tc>
        <w:tc>
          <w:tcPr>
            <w:tcW w:w="1701" w:type="dxa"/>
            <w:shd w:val="clear" w:color="auto" w:fill="C72C48"/>
          </w:tcPr>
          <w:p w:rsidR="00D12357" w:rsidRPr="00D12357" w:rsidRDefault="00D12357" w:rsidP="00C97D89">
            <w:pPr>
              <w:rPr>
                <w:rFonts w:asciiTheme="minorHAnsi" w:hAnsiTheme="minorHAnsi" w:cstheme="minorHAnsi"/>
                <w:sz w:val="24"/>
                <w:szCs w:val="24"/>
              </w:rPr>
            </w:pPr>
          </w:p>
        </w:tc>
      </w:tr>
    </w:tbl>
    <w:p w:rsidR="00D12357" w:rsidRDefault="00D12357" w:rsidP="00C97D89">
      <w:pPr>
        <w:rPr>
          <w:sz w:val="24"/>
          <w:szCs w:val="24"/>
        </w:rPr>
      </w:pPr>
      <w:bookmarkStart w:id="0" w:name="_GoBack"/>
      <w:bookmarkEnd w:id="0"/>
    </w:p>
    <w:sectPr w:rsidR="00D12357" w:rsidSect="00DC5641">
      <w:headerReference w:type="default" r:id="rId9"/>
      <w:footerReference w:type="default" r:id="rId10"/>
      <w:pgSz w:w="11906" w:h="16838"/>
      <w:pgMar w:top="1417" w:right="849" w:bottom="1417" w:left="851" w:header="284"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A3C" w:rsidRDefault="00CB6A3C" w:rsidP="00B53B7D">
      <w:pPr>
        <w:spacing w:after="0" w:line="240" w:lineRule="auto"/>
      </w:pPr>
      <w:r>
        <w:separator/>
      </w:r>
    </w:p>
  </w:endnote>
  <w:endnote w:type="continuationSeparator" w:id="0">
    <w:p w:rsidR="00CB6A3C" w:rsidRDefault="00CB6A3C" w:rsidP="00B5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AB" w:rsidRDefault="006F61AB">
    <w:pPr>
      <w:pStyle w:val="Pieddepage"/>
    </w:pPr>
    <w:r>
      <w:t>Lycée Jean Racine (Montdidier)</w:t>
    </w:r>
    <w:r>
      <w:tab/>
    </w:r>
    <w:r>
      <w:tab/>
    </w:r>
    <w:r>
      <w:tab/>
    </w:r>
    <w:r>
      <w:tab/>
    </w:r>
    <w:sdt>
      <w:sdtPr>
        <w:id w:val="615497967"/>
        <w:docPartObj>
          <w:docPartGallery w:val="Page Numbers (Bottom of Page)"/>
          <w:docPartUnique/>
        </w:docPartObj>
      </w:sdtPr>
      <w:sdtEndPr/>
      <w:sdtContent>
        <w:r>
          <w:rPr>
            <w:noProof/>
          </w:rPr>
          <mc:AlternateContent>
            <mc:Choice Requires="wps">
              <w:drawing>
                <wp:anchor distT="0" distB="0" distL="114300" distR="114300" simplePos="0" relativeHeight="251660288" behindDoc="0" locked="0" layoutInCell="0" allowOverlap="1" wp14:anchorId="54726032" wp14:editId="42E147AA">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6F61AB" w:rsidRDefault="006F61AB">
                              <w:pPr>
                                <w:jc w:val="center"/>
                              </w:pPr>
                              <w:r>
                                <w:fldChar w:fldCharType="begin"/>
                              </w:r>
                              <w:r>
                                <w:instrText xml:space="preserve"> PAGE    \* MERGEFORMAT </w:instrText>
                              </w:r>
                              <w:r>
                                <w:fldChar w:fldCharType="separate"/>
                              </w:r>
                              <w:r w:rsidR="00F93902" w:rsidRPr="00F93902">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6F61AB" w:rsidRDefault="006F61AB">
                        <w:pPr>
                          <w:jc w:val="center"/>
                        </w:pPr>
                        <w:r>
                          <w:fldChar w:fldCharType="begin"/>
                        </w:r>
                        <w:r>
                          <w:instrText xml:space="preserve"> PAGE    \* MERGEFORMAT </w:instrText>
                        </w:r>
                        <w:r>
                          <w:fldChar w:fldCharType="separate"/>
                        </w:r>
                        <w:r w:rsidR="00F93902" w:rsidRPr="00F93902">
                          <w:rPr>
                            <w:noProof/>
                            <w:sz w:val="16"/>
                            <w:szCs w:val="16"/>
                          </w:rPr>
                          <w:t>1</w:t>
                        </w:r>
                        <w:r>
                          <w:rPr>
                            <w:noProof/>
                            <w:sz w:val="16"/>
                            <w:szCs w:val="16"/>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A3C" w:rsidRDefault="00CB6A3C" w:rsidP="00B53B7D">
      <w:pPr>
        <w:spacing w:after="0" w:line="240" w:lineRule="auto"/>
      </w:pPr>
      <w:r>
        <w:separator/>
      </w:r>
    </w:p>
  </w:footnote>
  <w:footnote w:type="continuationSeparator" w:id="0">
    <w:p w:rsidR="00CB6A3C" w:rsidRDefault="00CB6A3C" w:rsidP="00B5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1E0" w:firstRow="1" w:lastRow="1" w:firstColumn="1" w:lastColumn="1" w:noHBand="0" w:noVBand="0"/>
    </w:tblPr>
    <w:tblGrid>
      <w:gridCol w:w="2742"/>
      <w:gridCol w:w="1222"/>
      <w:gridCol w:w="2816"/>
      <w:gridCol w:w="1536"/>
      <w:gridCol w:w="2106"/>
    </w:tblGrid>
    <w:tr w:rsidR="006F61AB" w:rsidRPr="003D5CBA" w:rsidTr="004F23F3">
      <w:trPr>
        <w:trHeight w:val="442"/>
      </w:trPr>
      <w:tc>
        <w:tcPr>
          <w:tcW w:w="3532" w:type="dxa"/>
          <w:gridSpan w:val="2"/>
          <w:tcBorders>
            <w:top w:val="nil"/>
            <w:left w:val="nil"/>
            <w:right w:val="nil"/>
          </w:tcBorders>
          <w:vAlign w:val="center"/>
        </w:tcPr>
        <w:p w:rsidR="006F61AB" w:rsidRPr="000F256A" w:rsidRDefault="006F61AB" w:rsidP="00E33F3C">
          <w:pPr>
            <w:pStyle w:val="En-tte"/>
            <w:jc w:val="both"/>
            <w:rPr>
              <w:noProof/>
              <w:color w:val="17365D" w:themeColor="text2" w:themeShade="BF"/>
              <w:sz w:val="24"/>
              <w:szCs w:val="24"/>
            </w:rPr>
          </w:pPr>
          <w:r>
            <w:rPr>
              <w:noProof/>
              <w:color w:val="17365D" w:themeColor="text2" w:themeShade="BF"/>
              <w:sz w:val="24"/>
              <w:szCs w:val="24"/>
            </w:rPr>
            <w:t>Première STI2D</w:t>
          </w:r>
        </w:p>
      </w:tc>
      <w:tc>
        <w:tcPr>
          <w:tcW w:w="3533" w:type="dxa"/>
          <w:tcBorders>
            <w:top w:val="nil"/>
            <w:left w:val="nil"/>
            <w:right w:val="nil"/>
          </w:tcBorders>
          <w:vAlign w:val="center"/>
        </w:tcPr>
        <w:p w:rsidR="006F61AB" w:rsidRPr="00D26744" w:rsidRDefault="006F61AB" w:rsidP="004F23F3">
          <w:pPr>
            <w:pStyle w:val="En-tte"/>
            <w:jc w:val="center"/>
            <w:rPr>
              <w:b/>
              <w:noProof/>
              <w:color w:val="17365D" w:themeColor="text2" w:themeShade="BF"/>
              <w:sz w:val="24"/>
              <w:szCs w:val="24"/>
            </w:rPr>
          </w:pPr>
          <w:r>
            <w:rPr>
              <w:b/>
              <w:noProof/>
              <w:color w:val="17365D" w:themeColor="text2" w:themeShade="BF"/>
              <w:sz w:val="24"/>
              <w:szCs w:val="24"/>
            </w:rPr>
            <w:t>SPECIALITE SIN</w:t>
          </w:r>
        </w:p>
      </w:tc>
      <w:tc>
        <w:tcPr>
          <w:tcW w:w="3533" w:type="dxa"/>
          <w:gridSpan w:val="2"/>
          <w:tcBorders>
            <w:top w:val="nil"/>
            <w:left w:val="nil"/>
            <w:right w:val="nil"/>
          </w:tcBorders>
          <w:vAlign w:val="center"/>
        </w:tcPr>
        <w:p w:rsidR="006F61AB" w:rsidRPr="000F256A" w:rsidRDefault="006F61AB" w:rsidP="004F23F3">
          <w:pPr>
            <w:pStyle w:val="En-tte"/>
            <w:jc w:val="right"/>
            <w:rPr>
              <w:noProof/>
              <w:color w:val="17365D" w:themeColor="text2" w:themeShade="BF"/>
              <w:sz w:val="24"/>
              <w:szCs w:val="24"/>
            </w:rPr>
          </w:pPr>
          <w:r>
            <w:rPr>
              <w:noProof/>
              <w:color w:val="17365D" w:themeColor="text2" w:themeShade="BF"/>
              <w:sz w:val="24"/>
              <w:szCs w:val="24"/>
            </w:rPr>
            <w:t>NOM :……………………..</w:t>
          </w:r>
        </w:p>
      </w:tc>
    </w:tr>
    <w:tr w:rsidR="006F61AB" w:rsidRPr="003D5CBA" w:rsidTr="004F23F3">
      <w:trPr>
        <w:trHeight w:val="442"/>
      </w:trPr>
      <w:tc>
        <w:tcPr>
          <w:tcW w:w="1548" w:type="dxa"/>
          <w:vMerge w:val="restart"/>
          <w:vAlign w:val="center"/>
        </w:tcPr>
        <w:p w:rsidR="006F61AB" w:rsidRDefault="006F61AB" w:rsidP="004F23F3">
          <w:pPr>
            <w:pStyle w:val="En-tte"/>
            <w:jc w:val="center"/>
          </w:pPr>
          <w:r w:rsidRPr="00ED63E6">
            <w:rPr>
              <w:noProof/>
            </w:rPr>
            <w:drawing>
              <wp:inline distT="0" distB="0" distL="0" distR="0" wp14:anchorId="29FDA649" wp14:editId="02E10807">
                <wp:extent cx="1603629" cy="657225"/>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3629" cy="657225"/>
                        </a:xfrm>
                        <a:prstGeom prst="rect">
                          <a:avLst/>
                        </a:prstGeom>
                        <a:noFill/>
                        <a:ln w="9525">
                          <a:noFill/>
                          <a:miter lim="800000"/>
                          <a:headEnd/>
                          <a:tailEnd/>
                        </a:ln>
                      </pic:spPr>
                    </pic:pic>
                  </a:graphicData>
                </a:graphic>
              </wp:inline>
            </w:drawing>
          </w:r>
        </w:p>
      </w:tc>
      <w:tc>
        <w:tcPr>
          <w:tcW w:w="7491" w:type="dxa"/>
          <w:gridSpan w:val="3"/>
          <w:shd w:val="clear" w:color="auto" w:fill="B8CCE4" w:themeFill="accent1" w:themeFillTint="66"/>
          <w:vAlign w:val="center"/>
        </w:tcPr>
        <w:p w:rsidR="006F61AB" w:rsidRPr="00445D4D" w:rsidRDefault="006F61AB" w:rsidP="004F23F3">
          <w:pPr>
            <w:pStyle w:val="En-tte"/>
            <w:jc w:val="center"/>
            <w:rPr>
              <w:b/>
              <w:color w:val="17365D" w:themeColor="text2" w:themeShade="BF"/>
              <w:sz w:val="24"/>
              <w:szCs w:val="24"/>
            </w:rPr>
          </w:pPr>
          <w:r w:rsidRPr="00445D4D">
            <w:rPr>
              <w:b/>
              <w:color w:val="17365D" w:themeColor="text2" w:themeShade="BF"/>
              <w:sz w:val="24"/>
              <w:szCs w:val="24"/>
            </w:rPr>
            <w:t>IMAGES NUMERIQUES ET CODAGE RVB</w:t>
          </w:r>
        </w:p>
      </w:tc>
      <w:tc>
        <w:tcPr>
          <w:tcW w:w="1559" w:type="dxa"/>
          <w:vMerge w:val="restart"/>
          <w:vAlign w:val="center"/>
        </w:tcPr>
        <w:p w:rsidR="006F61AB" w:rsidRPr="003D5CBA" w:rsidRDefault="006F61AB" w:rsidP="004F23F3">
          <w:pPr>
            <w:pStyle w:val="En-tte"/>
            <w:jc w:val="center"/>
            <w:rPr>
              <w:color w:val="17365D" w:themeColor="text2" w:themeShade="BF"/>
            </w:rPr>
          </w:pPr>
          <w:r w:rsidRPr="00ED63E6">
            <w:rPr>
              <w:noProof/>
              <w:color w:val="17365D" w:themeColor="text2" w:themeShade="BF"/>
            </w:rPr>
            <w:drawing>
              <wp:inline distT="0" distB="0" distL="0" distR="0" wp14:anchorId="0DFDAF4A" wp14:editId="583A6CF2">
                <wp:extent cx="1171575" cy="590550"/>
                <wp:effectExtent l="19050" t="0" r="9525" b="0"/>
                <wp:docPr id="7" name="Image 2" descr="C:\Users\prof\Documents\0_laurent\Sauvegarde\0_STI2D_SIN\images\logo_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f\Documents\0_laurent\Sauvegarde\0_STI2D_SIN\images\logo_sin.jpg"/>
                        <pic:cNvPicPr>
                          <a:picLocks noChangeAspect="1" noChangeArrowheads="1"/>
                        </pic:cNvPicPr>
                      </pic:nvPicPr>
                      <pic:blipFill>
                        <a:blip r:embed="rId2" cstate="print"/>
                        <a:srcRect/>
                        <a:stretch>
                          <a:fillRect/>
                        </a:stretch>
                      </pic:blipFill>
                      <pic:spPr bwMode="auto">
                        <a:xfrm>
                          <a:off x="0" y="0"/>
                          <a:ext cx="1171575" cy="590550"/>
                        </a:xfrm>
                        <a:prstGeom prst="rect">
                          <a:avLst/>
                        </a:prstGeom>
                        <a:noFill/>
                        <a:ln w="9525">
                          <a:noFill/>
                          <a:miter lim="800000"/>
                          <a:headEnd/>
                          <a:tailEnd/>
                        </a:ln>
                      </pic:spPr>
                    </pic:pic>
                  </a:graphicData>
                </a:graphic>
              </wp:inline>
            </w:drawing>
          </w:r>
        </w:p>
      </w:tc>
    </w:tr>
    <w:tr w:rsidR="006F61AB" w:rsidRPr="003D5CBA" w:rsidTr="004F23F3">
      <w:trPr>
        <w:trHeight w:val="443"/>
      </w:trPr>
      <w:tc>
        <w:tcPr>
          <w:tcW w:w="1548" w:type="dxa"/>
          <w:vMerge/>
        </w:tcPr>
        <w:p w:rsidR="006F61AB" w:rsidRDefault="006F61AB" w:rsidP="004F23F3">
          <w:pPr>
            <w:pStyle w:val="En-tte"/>
          </w:pPr>
        </w:p>
      </w:tc>
      <w:tc>
        <w:tcPr>
          <w:tcW w:w="7491" w:type="dxa"/>
          <w:gridSpan w:val="3"/>
          <w:vAlign w:val="center"/>
        </w:tcPr>
        <w:p w:rsidR="006F61AB" w:rsidRPr="003D5CBA" w:rsidRDefault="00F76356" w:rsidP="004F23F3">
          <w:pPr>
            <w:pStyle w:val="En-tte"/>
            <w:jc w:val="center"/>
            <w:rPr>
              <w:color w:val="17365D" w:themeColor="text2" w:themeShade="BF"/>
              <w:sz w:val="28"/>
              <w:szCs w:val="28"/>
            </w:rPr>
          </w:pPr>
          <w:r>
            <w:rPr>
              <w:color w:val="17365D" w:themeColor="text2" w:themeShade="BF"/>
              <w:sz w:val="28"/>
              <w:szCs w:val="28"/>
            </w:rPr>
            <w:t>IMAGE BITMAP ET CODAGE RVB</w:t>
          </w:r>
          <w:r w:rsidR="00E80ACD">
            <w:rPr>
              <w:color w:val="17365D" w:themeColor="text2" w:themeShade="BF"/>
              <w:sz w:val="28"/>
              <w:szCs w:val="28"/>
            </w:rPr>
            <w:t xml:space="preserve"> DES COULEURS</w:t>
          </w:r>
        </w:p>
      </w:tc>
      <w:tc>
        <w:tcPr>
          <w:tcW w:w="1559" w:type="dxa"/>
          <w:vMerge/>
        </w:tcPr>
        <w:p w:rsidR="006F61AB" w:rsidRPr="003D5CBA" w:rsidRDefault="006F61AB" w:rsidP="004F23F3">
          <w:pPr>
            <w:pStyle w:val="En-tte"/>
            <w:rPr>
              <w:color w:val="17365D" w:themeColor="text2" w:themeShade="BF"/>
            </w:rPr>
          </w:pPr>
        </w:p>
      </w:tc>
    </w:tr>
  </w:tbl>
  <w:p w:rsidR="006F61AB" w:rsidRDefault="006F61A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5E09"/>
    <w:multiLevelType w:val="hybridMultilevel"/>
    <w:tmpl w:val="EBE42CD8"/>
    <w:lvl w:ilvl="0" w:tplc="F5F2C8E0">
      <w:start w:val="1"/>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834C7E"/>
    <w:multiLevelType w:val="hybridMultilevel"/>
    <w:tmpl w:val="CAB0749E"/>
    <w:lvl w:ilvl="0" w:tplc="2708CF28">
      <w:start w:val="4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C2D5AC6"/>
    <w:multiLevelType w:val="hybridMultilevel"/>
    <w:tmpl w:val="3F88CAA4"/>
    <w:lvl w:ilvl="0" w:tplc="1FD69A2C">
      <w:start w:val="8"/>
      <w:numFmt w:val="decimal"/>
      <w:lvlText w:val="Q%1."/>
      <w:lvlJc w:val="righ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9B00AA"/>
    <w:multiLevelType w:val="hybridMultilevel"/>
    <w:tmpl w:val="B12A1A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280058"/>
    <w:multiLevelType w:val="hybridMultilevel"/>
    <w:tmpl w:val="1878F8B8"/>
    <w:lvl w:ilvl="0" w:tplc="6E6C961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D455982"/>
    <w:multiLevelType w:val="hybridMultilevel"/>
    <w:tmpl w:val="51A238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C9E474B"/>
    <w:multiLevelType w:val="hybridMultilevel"/>
    <w:tmpl w:val="2E0616AC"/>
    <w:lvl w:ilvl="0" w:tplc="AABC6700">
      <w:start w:val="1"/>
      <w:numFmt w:val="decimal"/>
      <w:lvlText w:val="Q%1."/>
      <w:lvlJc w:val="righ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F4793A"/>
    <w:multiLevelType w:val="hybridMultilevel"/>
    <w:tmpl w:val="FF723F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F821A10"/>
    <w:multiLevelType w:val="hybridMultilevel"/>
    <w:tmpl w:val="2B1C5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8E7D29"/>
    <w:multiLevelType w:val="hybridMultilevel"/>
    <w:tmpl w:val="CE809586"/>
    <w:lvl w:ilvl="0" w:tplc="04044CB0">
      <w:start w:val="1"/>
      <w:numFmt w:val="decimal"/>
      <w:lvlText w:val="Q%1."/>
      <w:lvlJc w:val="lef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2386214"/>
    <w:multiLevelType w:val="hybridMultilevel"/>
    <w:tmpl w:val="DD4AF00E"/>
    <w:lvl w:ilvl="0" w:tplc="AABC6700">
      <w:start w:val="1"/>
      <w:numFmt w:val="decimal"/>
      <w:lvlText w:val="Q%1."/>
      <w:lvlJc w:val="right"/>
      <w:pPr>
        <w:ind w:left="360" w:hanging="360"/>
      </w:pPr>
      <w:rPr>
        <w:rFonts w:hint="default"/>
        <w:b/>
        <w:i w:val="0"/>
        <w:color w:val="1F497D" w:themeColor="text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56331B32"/>
    <w:multiLevelType w:val="hybridMultilevel"/>
    <w:tmpl w:val="F8128E86"/>
    <w:lvl w:ilvl="0" w:tplc="AABC6700">
      <w:start w:val="1"/>
      <w:numFmt w:val="decimal"/>
      <w:lvlText w:val="Q%1."/>
      <w:lvlJc w:val="right"/>
      <w:pPr>
        <w:ind w:left="1080" w:hanging="360"/>
      </w:pPr>
      <w:rPr>
        <w:rFonts w:hint="default"/>
        <w:b/>
        <w:i w:val="0"/>
        <w:color w:val="1F497D" w:themeColor="text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56664769"/>
    <w:multiLevelType w:val="hybridMultilevel"/>
    <w:tmpl w:val="BD1A14BA"/>
    <w:lvl w:ilvl="0" w:tplc="A3B832D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5A622FF9"/>
    <w:multiLevelType w:val="hybridMultilevel"/>
    <w:tmpl w:val="35904BCC"/>
    <w:lvl w:ilvl="0" w:tplc="1FD69A2C">
      <w:start w:val="8"/>
      <w:numFmt w:val="decimal"/>
      <w:lvlText w:val="Q%1."/>
      <w:lvlJc w:val="righ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CD517A1"/>
    <w:multiLevelType w:val="hybridMultilevel"/>
    <w:tmpl w:val="4420F452"/>
    <w:lvl w:ilvl="0" w:tplc="D4D20CA0">
      <w:start w:val="11"/>
      <w:numFmt w:val="decimal"/>
      <w:lvlText w:val="Q%1."/>
      <w:lvlJc w:val="right"/>
      <w:pPr>
        <w:ind w:left="1068" w:hanging="360"/>
      </w:pPr>
      <w:rPr>
        <w:rFonts w:hint="default"/>
        <w:b/>
        <w:i w:val="0"/>
        <w:color w:val="1F497D" w:themeColor="text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61251EAA"/>
    <w:multiLevelType w:val="hybridMultilevel"/>
    <w:tmpl w:val="028E5F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2826DAD"/>
    <w:multiLevelType w:val="hybridMultilevel"/>
    <w:tmpl w:val="9E8CD6C8"/>
    <w:lvl w:ilvl="0" w:tplc="1FD69A2C">
      <w:start w:val="8"/>
      <w:numFmt w:val="decimal"/>
      <w:lvlText w:val="Q%1."/>
      <w:lvlJc w:val="righ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B9F1054"/>
    <w:multiLevelType w:val="hybridMultilevel"/>
    <w:tmpl w:val="BF304F30"/>
    <w:lvl w:ilvl="0" w:tplc="04044CB0">
      <w:start w:val="1"/>
      <w:numFmt w:val="decimal"/>
      <w:lvlText w:val="Q%1."/>
      <w:lvlJc w:val="lef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C04220C"/>
    <w:multiLevelType w:val="hybridMultilevel"/>
    <w:tmpl w:val="2A7894AC"/>
    <w:lvl w:ilvl="0" w:tplc="AABC6700">
      <w:start w:val="1"/>
      <w:numFmt w:val="decimal"/>
      <w:lvlText w:val="Q%1."/>
      <w:lvlJc w:val="righ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EF90868"/>
    <w:multiLevelType w:val="hybridMultilevel"/>
    <w:tmpl w:val="933A921E"/>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72864FDA"/>
    <w:multiLevelType w:val="hybridMultilevel"/>
    <w:tmpl w:val="FA148174"/>
    <w:lvl w:ilvl="0" w:tplc="B86C936C">
      <w:start w:val="1"/>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8"/>
  </w:num>
  <w:num w:numId="4">
    <w:abstractNumId w:val="15"/>
  </w:num>
  <w:num w:numId="5">
    <w:abstractNumId w:val="4"/>
  </w:num>
  <w:num w:numId="6">
    <w:abstractNumId w:val="6"/>
  </w:num>
  <w:num w:numId="7">
    <w:abstractNumId w:val="0"/>
  </w:num>
  <w:num w:numId="8">
    <w:abstractNumId w:val="3"/>
  </w:num>
  <w:num w:numId="9">
    <w:abstractNumId w:val="1"/>
  </w:num>
  <w:num w:numId="10">
    <w:abstractNumId w:val="17"/>
  </w:num>
  <w:num w:numId="11">
    <w:abstractNumId w:val="9"/>
  </w:num>
  <w:num w:numId="12">
    <w:abstractNumId w:val="18"/>
  </w:num>
  <w:num w:numId="13">
    <w:abstractNumId w:val="2"/>
  </w:num>
  <w:num w:numId="14">
    <w:abstractNumId w:val="13"/>
  </w:num>
  <w:num w:numId="15">
    <w:abstractNumId w:val="16"/>
  </w:num>
  <w:num w:numId="16">
    <w:abstractNumId w:val="10"/>
  </w:num>
  <w:num w:numId="17">
    <w:abstractNumId w:val="11"/>
  </w:num>
  <w:num w:numId="18">
    <w:abstractNumId w:val="14"/>
  </w:num>
  <w:num w:numId="19">
    <w:abstractNumId w:val="20"/>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BD"/>
    <w:rsid w:val="00012F0C"/>
    <w:rsid w:val="000231E7"/>
    <w:rsid w:val="00031981"/>
    <w:rsid w:val="00040913"/>
    <w:rsid w:val="00040957"/>
    <w:rsid w:val="00050A8C"/>
    <w:rsid w:val="000629E9"/>
    <w:rsid w:val="00063C1D"/>
    <w:rsid w:val="00085433"/>
    <w:rsid w:val="0009709F"/>
    <w:rsid w:val="000C0987"/>
    <w:rsid w:val="000E79B1"/>
    <w:rsid w:val="001137F3"/>
    <w:rsid w:val="00121451"/>
    <w:rsid w:val="001B4F7B"/>
    <w:rsid w:val="001B65DF"/>
    <w:rsid w:val="00216F8A"/>
    <w:rsid w:val="00267B26"/>
    <w:rsid w:val="00267D28"/>
    <w:rsid w:val="002767E1"/>
    <w:rsid w:val="00296019"/>
    <w:rsid w:val="002A1212"/>
    <w:rsid w:val="002F50FB"/>
    <w:rsid w:val="00316F14"/>
    <w:rsid w:val="0031703A"/>
    <w:rsid w:val="00347932"/>
    <w:rsid w:val="00351BBD"/>
    <w:rsid w:val="0037377E"/>
    <w:rsid w:val="00381E46"/>
    <w:rsid w:val="003B7E6A"/>
    <w:rsid w:val="003E26B3"/>
    <w:rsid w:val="003F34DA"/>
    <w:rsid w:val="00414313"/>
    <w:rsid w:val="00445D4D"/>
    <w:rsid w:val="00461512"/>
    <w:rsid w:val="0048548F"/>
    <w:rsid w:val="004D4065"/>
    <w:rsid w:val="004F23F3"/>
    <w:rsid w:val="0051548A"/>
    <w:rsid w:val="00523985"/>
    <w:rsid w:val="00543EBA"/>
    <w:rsid w:val="00546F1B"/>
    <w:rsid w:val="005506EB"/>
    <w:rsid w:val="00552DBA"/>
    <w:rsid w:val="0055776A"/>
    <w:rsid w:val="005865C4"/>
    <w:rsid w:val="00592898"/>
    <w:rsid w:val="00593264"/>
    <w:rsid w:val="005955F8"/>
    <w:rsid w:val="005B08BD"/>
    <w:rsid w:val="005B69B7"/>
    <w:rsid w:val="0060174E"/>
    <w:rsid w:val="00612941"/>
    <w:rsid w:val="006A66AB"/>
    <w:rsid w:val="006D6022"/>
    <w:rsid w:val="006E5912"/>
    <w:rsid w:val="006F191D"/>
    <w:rsid w:val="006F61AB"/>
    <w:rsid w:val="007255B1"/>
    <w:rsid w:val="0073239F"/>
    <w:rsid w:val="0074457D"/>
    <w:rsid w:val="007468B4"/>
    <w:rsid w:val="007A2B6E"/>
    <w:rsid w:val="007B4F9F"/>
    <w:rsid w:val="007D5F2C"/>
    <w:rsid w:val="007F43BB"/>
    <w:rsid w:val="00845FA7"/>
    <w:rsid w:val="00852A87"/>
    <w:rsid w:val="00857656"/>
    <w:rsid w:val="0086743C"/>
    <w:rsid w:val="00881A8E"/>
    <w:rsid w:val="008841BC"/>
    <w:rsid w:val="00884394"/>
    <w:rsid w:val="00884D68"/>
    <w:rsid w:val="008A0D0B"/>
    <w:rsid w:val="008C2FD6"/>
    <w:rsid w:val="008D1A25"/>
    <w:rsid w:val="008E7DE6"/>
    <w:rsid w:val="0090431F"/>
    <w:rsid w:val="009102F4"/>
    <w:rsid w:val="00946D8B"/>
    <w:rsid w:val="009631AD"/>
    <w:rsid w:val="00975135"/>
    <w:rsid w:val="00995BBB"/>
    <w:rsid w:val="009A0BCE"/>
    <w:rsid w:val="009B2BC2"/>
    <w:rsid w:val="009B5F8A"/>
    <w:rsid w:val="00A04000"/>
    <w:rsid w:val="00A35194"/>
    <w:rsid w:val="00A3541A"/>
    <w:rsid w:val="00A81E36"/>
    <w:rsid w:val="00A86F47"/>
    <w:rsid w:val="00AA4CDE"/>
    <w:rsid w:val="00AC49F7"/>
    <w:rsid w:val="00AD5E51"/>
    <w:rsid w:val="00B013F3"/>
    <w:rsid w:val="00B07FBE"/>
    <w:rsid w:val="00B1154E"/>
    <w:rsid w:val="00B36857"/>
    <w:rsid w:val="00B447D4"/>
    <w:rsid w:val="00B53B7D"/>
    <w:rsid w:val="00B64A39"/>
    <w:rsid w:val="00B669D0"/>
    <w:rsid w:val="00B67EB9"/>
    <w:rsid w:val="00B72573"/>
    <w:rsid w:val="00BD00B6"/>
    <w:rsid w:val="00BD6A43"/>
    <w:rsid w:val="00C05969"/>
    <w:rsid w:val="00C150E5"/>
    <w:rsid w:val="00C3568A"/>
    <w:rsid w:val="00C5255C"/>
    <w:rsid w:val="00C67784"/>
    <w:rsid w:val="00C7534D"/>
    <w:rsid w:val="00C8065D"/>
    <w:rsid w:val="00C86464"/>
    <w:rsid w:val="00C97D89"/>
    <w:rsid w:val="00CB0B34"/>
    <w:rsid w:val="00CB0F76"/>
    <w:rsid w:val="00CB6A3C"/>
    <w:rsid w:val="00CC4B21"/>
    <w:rsid w:val="00CE0EF9"/>
    <w:rsid w:val="00CE7ABB"/>
    <w:rsid w:val="00CF05DA"/>
    <w:rsid w:val="00CF4FD0"/>
    <w:rsid w:val="00D04A9B"/>
    <w:rsid w:val="00D10643"/>
    <w:rsid w:val="00D11355"/>
    <w:rsid w:val="00D12357"/>
    <w:rsid w:val="00D27290"/>
    <w:rsid w:val="00D34AE8"/>
    <w:rsid w:val="00D411E9"/>
    <w:rsid w:val="00D66F36"/>
    <w:rsid w:val="00D76D23"/>
    <w:rsid w:val="00DA10C6"/>
    <w:rsid w:val="00DA149E"/>
    <w:rsid w:val="00DC5641"/>
    <w:rsid w:val="00DD44D5"/>
    <w:rsid w:val="00E23672"/>
    <w:rsid w:val="00E33F3C"/>
    <w:rsid w:val="00E63C4C"/>
    <w:rsid w:val="00E80ACD"/>
    <w:rsid w:val="00E91D1D"/>
    <w:rsid w:val="00ED63E6"/>
    <w:rsid w:val="00F05063"/>
    <w:rsid w:val="00F164B4"/>
    <w:rsid w:val="00F24BBB"/>
    <w:rsid w:val="00F360DC"/>
    <w:rsid w:val="00F6550C"/>
    <w:rsid w:val="00F6785A"/>
    <w:rsid w:val="00F76356"/>
    <w:rsid w:val="00F93902"/>
    <w:rsid w:val="00FA0989"/>
    <w:rsid w:val="00FC1135"/>
    <w:rsid w:val="00FD1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6550C"/>
    <w:pPr>
      <w:keepNext/>
      <w:suppressAutoHyphens/>
      <w:spacing w:after="0" w:line="240" w:lineRule="auto"/>
      <w:ind w:left="1080" w:hanging="720"/>
      <w:outlineLvl w:val="0"/>
    </w:pPr>
    <w:rPr>
      <w:rFonts w:ascii="Times New Roman" w:eastAsia="Times New Roman" w:hAnsi="Times New Roman" w:cs="Times New Roman"/>
      <w:b/>
      <w:sz w:val="28"/>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53B7D"/>
    <w:pPr>
      <w:tabs>
        <w:tab w:val="center" w:pos="4536"/>
        <w:tab w:val="right" w:pos="9072"/>
      </w:tabs>
      <w:spacing w:after="0" w:line="240" w:lineRule="auto"/>
    </w:pPr>
  </w:style>
  <w:style w:type="character" w:customStyle="1" w:styleId="En-tteCar">
    <w:name w:val="En-tête Car"/>
    <w:basedOn w:val="Policepardfaut"/>
    <w:link w:val="En-tte"/>
    <w:rsid w:val="00B53B7D"/>
  </w:style>
  <w:style w:type="paragraph" w:styleId="Pieddepage">
    <w:name w:val="footer"/>
    <w:basedOn w:val="Normal"/>
    <w:link w:val="PieddepageCar"/>
    <w:unhideWhenUsed/>
    <w:rsid w:val="00B53B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3B7D"/>
  </w:style>
  <w:style w:type="table" w:styleId="Grilledutableau">
    <w:name w:val="Table Grid"/>
    <w:basedOn w:val="TableauNormal"/>
    <w:rsid w:val="00B53B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53B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3B7D"/>
    <w:rPr>
      <w:rFonts w:ascii="Tahoma" w:hAnsi="Tahoma" w:cs="Tahoma"/>
      <w:sz w:val="16"/>
      <w:szCs w:val="16"/>
    </w:rPr>
  </w:style>
  <w:style w:type="character" w:customStyle="1" w:styleId="Titre1Car">
    <w:name w:val="Titre 1 Car"/>
    <w:basedOn w:val="Policepardfaut"/>
    <w:link w:val="Titre1"/>
    <w:rsid w:val="00F6550C"/>
    <w:rPr>
      <w:rFonts w:ascii="Times New Roman" w:eastAsia="Times New Roman" w:hAnsi="Times New Roman" w:cs="Times New Roman"/>
      <w:b/>
      <w:sz w:val="28"/>
      <w:szCs w:val="20"/>
      <w:lang w:eastAsia="ar-SA"/>
    </w:rPr>
  </w:style>
  <w:style w:type="paragraph" w:styleId="Retraitcorpsdetexte">
    <w:name w:val="Body Text Indent"/>
    <w:basedOn w:val="Normal"/>
    <w:link w:val="RetraitcorpsdetexteCar"/>
    <w:rsid w:val="00F6550C"/>
    <w:pPr>
      <w:tabs>
        <w:tab w:val="left" w:pos="-1985"/>
      </w:tabs>
      <w:suppressAutoHyphens/>
      <w:autoSpaceDE w:val="0"/>
      <w:spacing w:after="0" w:line="240" w:lineRule="auto"/>
      <w:ind w:firstLine="426"/>
      <w:jc w:val="both"/>
    </w:pPr>
    <w:rPr>
      <w:rFonts w:ascii="Times New Roman" w:eastAsia="Times New Roman" w:hAnsi="Times New Roman" w:cs="Times New Roman"/>
      <w:szCs w:val="20"/>
      <w:lang w:eastAsia="ar-SA"/>
    </w:rPr>
  </w:style>
  <w:style w:type="character" w:customStyle="1" w:styleId="RetraitcorpsdetexteCar">
    <w:name w:val="Retrait corps de texte Car"/>
    <w:basedOn w:val="Policepardfaut"/>
    <w:link w:val="Retraitcorpsdetexte"/>
    <w:rsid w:val="00F6550C"/>
    <w:rPr>
      <w:rFonts w:ascii="Times New Roman" w:eastAsia="Times New Roman" w:hAnsi="Times New Roman" w:cs="Times New Roman"/>
      <w:szCs w:val="20"/>
      <w:lang w:eastAsia="ar-SA"/>
    </w:rPr>
  </w:style>
  <w:style w:type="paragraph" w:customStyle="1" w:styleId="Corpsdetexte31">
    <w:name w:val="Corps de texte 31"/>
    <w:basedOn w:val="Normal"/>
    <w:rsid w:val="00F6550C"/>
    <w:pPr>
      <w:suppressAutoHyphens/>
      <w:spacing w:after="120" w:line="240" w:lineRule="auto"/>
    </w:pPr>
    <w:rPr>
      <w:rFonts w:ascii="Times New Roman" w:eastAsia="Times New Roman" w:hAnsi="Times New Roman" w:cs="Times New Roman"/>
      <w:sz w:val="16"/>
      <w:szCs w:val="16"/>
      <w:lang w:eastAsia="ar-SA"/>
    </w:rPr>
  </w:style>
  <w:style w:type="paragraph" w:styleId="Paragraphedeliste">
    <w:name w:val="List Paragraph"/>
    <w:basedOn w:val="Normal"/>
    <w:uiPriority w:val="34"/>
    <w:qFormat/>
    <w:rsid w:val="00085433"/>
    <w:pPr>
      <w:ind w:left="720"/>
      <w:contextualSpacing/>
    </w:pPr>
  </w:style>
  <w:style w:type="character" w:styleId="Lienhypertexte">
    <w:name w:val="Hyperlink"/>
    <w:rsid w:val="008841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6550C"/>
    <w:pPr>
      <w:keepNext/>
      <w:suppressAutoHyphens/>
      <w:spacing w:after="0" w:line="240" w:lineRule="auto"/>
      <w:ind w:left="1080" w:hanging="720"/>
      <w:outlineLvl w:val="0"/>
    </w:pPr>
    <w:rPr>
      <w:rFonts w:ascii="Times New Roman" w:eastAsia="Times New Roman" w:hAnsi="Times New Roman" w:cs="Times New Roman"/>
      <w:b/>
      <w:sz w:val="28"/>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53B7D"/>
    <w:pPr>
      <w:tabs>
        <w:tab w:val="center" w:pos="4536"/>
        <w:tab w:val="right" w:pos="9072"/>
      </w:tabs>
      <w:spacing w:after="0" w:line="240" w:lineRule="auto"/>
    </w:pPr>
  </w:style>
  <w:style w:type="character" w:customStyle="1" w:styleId="En-tteCar">
    <w:name w:val="En-tête Car"/>
    <w:basedOn w:val="Policepardfaut"/>
    <w:link w:val="En-tte"/>
    <w:rsid w:val="00B53B7D"/>
  </w:style>
  <w:style w:type="paragraph" w:styleId="Pieddepage">
    <w:name w:val="footer"/>
    <w:basedOn w:val="Normal"/>
    <w:link w:val="PieddepageCar"/>
    <w:unhideWhenUsed/>
    <w:rsid w:val="00B53B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3B7D"/>
  </w:style>
  <w:style w:type="table" w:styleId="Grilledutableau">
    <w:name w:val="Table Grid"/>
    <w:basedOn w:val="TableauNormal"/>
    <w:rsid w:val="00B53B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53B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3B7D"/>
    <w:rPr>
      <w:rFonts w:ascii="Tahoma" w:hAnsi="Tahoma" w:cs="Tahoma"/>
      <w:sz w:val="16"/>
      <w:szCs w:val="16"/>
    </w:rPr>
  </w:style>
  <w:style w:type="character" w:customStyle="1" w:styleId="Titre1Car">
    <w:name w:val="Titre 1 Car"/>
    <w:basedOn w:val="Policepardfaut"/>
    <w:link w:val="Titre1"/>
    <w:rsid w:val="00F6550C"/>
    <w:rPr>
      <w:rFonts w:ascii="Times New Roman" w:eastAsia="Times New Roman" w:hAnsi="Times New Roman" w:cs="Times New Roman"/>
      <w:b/>
      <w:sz w:val="28"/>
      <w:szCs w:val="20"/>
      <w:lang w:eastAsia="ar-SA"/>
    </w:rPr>
  </w:style>
  <w:style w:type="paragraph" w:styleId="Retraitcorpsdetexte">
    <w:name w:val="Body Text Indent"/>
    <w:basedOn w:val="Normal"/>
    <w:link w:val="RetraitcorpsdetexteCar"/>
    <w:rsid w:val="00F6550C"/>
    <w:pPr>
      <w:tabs>
        <w:tab w:val="left" w:pos="-1985"/>
      </w:tabs>
      <w:suppressAutoHyphens/>
      <w:autoSpaceDE w:val="0"/>
      <w:spacing w:after="0" w:line="240" w:lineRule="auto"/>
      <w:ind w:firstLine="426"/>
      <w:jc w:val="both"/>
    </w:pPr>
    <w:rPr>
      <w:rFonts w:ascii="Times New Roman" w:eastAsia="Times New Roman" w:hAnsi="Times New Roman" w:cs="Times New Roman"/>
      <w:szCs w:val="20"/>
      <w:lang w:eastAsia="ar-SA"/>
    </w:rPr>
  </w:style>
  <w:style w:type="character" w:customStyle="1" w:styleId="RetraitcorpsdetexteCar">
    <w:name w:val="Retrait corps de texte Car"/>
    <w:basedOn w:val="Policepardfaut"/>
    <w:link w:val="Retraitcorpsdetexte"/>
    <w:rsid w:val="00F6550C"/>
    <w:rPr>
      <w:rFonts w:ascii="Times New Roman" w:eastAsia="Times New Roman" w:hAnsi="Times New Roman" w:cs="Times New Roman"/>
      <w:szCs w:val="20"/>
      <w:lang w:eastAsia="ar-SA"/>
    </w:rPr>
  </w:style>
  <w:style w:type="paragraph" w:customStyle="1" w:styleId="Corpsdetexte31">
    <w:name w:val="Corps de texte 31"/>
    <w:basedOn w:val="Normal"/>
    <w:rsid w:val="00F6550C"/>
    <w:pPr>
      <w:suppressAutoHyphens/>
      <w:spacing w:after="120" w:line="240" w:lineRule="auto"/>
    </w:pPr>
    <w:rPr>
      <w:rFonts w:ascii="Times New Roman" w:eastAsia="Times New Roman" w:hAnsi="Times New Roman" w:cs="Times New Roman"/>
      <w:sz w:val="16"/>
      <w:szCs w:val="16"/>
      <w:lang w:eastAsia="ar-SA"/>
    </w:rPr>
  </w:style>
  <w:style w:type="paragraph" w:styleId="Paragraphedeliste">
    <w:name w:val="List Paragraph"/>
    <w:basedOn w:val="Normal"/>
    <w:uiPriority w:val="34"/>
    <w:qFormat/>
    <w:rsid w:val="00085433"/>
    <w:pPr>
      <w:ind w:left="720"/>
      <w:contextualSpacing/>
    </w:pPr>
  </w:style>
  <w:style w:type="character" w:styleId="Lienhypertexte">
    <w:name w:val="Hyperlink"/>
    <w:rsid w:val="00884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DHENIN\Professionnel_Laurent\0_STI2D_SIN\document_modele_2018.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document_modele_2018</Template>
  <TotalTime>14</TotalTime>
  <Pages>1</Pages>
  <Words>236</Words>
  <Characters>1304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DHENIN</dc:creator>
  <cp:lastModifiedBy>DHENIN</cp:lastModifiedBy>
  <cp:revision>17</cp:revision>
  <dcterms:created xsi:type="dcterms:W3CDTF">2019-08-19T13:33:00Z</dcterms:created>
  <dcterms:modified xsi:type="dcterms:W3CDTF">2019-08-19T17:13:00Z</dcterms:modified>
</cp:coreProperties>
</file>