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323" w:rsidRPr="008F1E2F" w:rsidRDefault="00C63F5D" w:rsidP="00286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F497D" w:themeFill="text2"/>
        <w:jc w:val="center"/>
        <w:rPr>
          <w:b/>
          <w:color w:val="FFFFFF" w:themeColor="background1"/>
          <w:sz w:val="24"/>
          <w:szCs w:val="24"/>
        </w:rPr>
      </w:pPr>
      <w:r w:rsidRPr="008F1E2F">
        <w:rPr>
          <w:b/>
          <w:color w:val="FFFFFF" w:themeColor="background1"/>
          <w:sz w:val="24"/>
          <w:szCs w:val="24"/>
        </w:rPr>
        <w:t xml:space="preserve">LES GRANDEURS VARIABLES </w:t>
      </w:r>
    </w:p>
    <w:p w:rsidR="00DF6099" w:rsidRDefault="00C63F5D" w:rsidP="00C63F5D">
      <w:pPr>
        <w:jc w:val="both"/>
        <w:rPr>
          <w:sz w:val="24"/>
          <w:szCs w:val="24"/>
        </w:rPr>
      </w:pPr>
      <w:r w:rsidRPr="008F1E2F">
        <w:rPr>
          <w:sz w:val="24"/>
          <w:szCs w:val="24"/>
        </w:rPr>
        <w:t>La plupart des grandeurs physiques sont variables au cours du temps</w:t>
      </w:r>
      <w:r w:rsidR="00105EBD">
        <w:rPr>
          <w:sz w:val="24"/>
          <w:szCs w:val="24"/>
        </w:rPr>
        <w:t>.</w:t>
      </w:r>
    </w:p>
    <w:p w:rsidR="00105EBD" w:rsidRPr="008F1E2F" w:rsidRDefault="00105EBD" w:rsidP="00105EB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 exemple : </w:t>
      </w:r>
    </w:p>
    <w:p w:rsidR="00A25FBF" w:rsidRPr="008F1E2F" w:rsidRDefault="00A25FBF" w:rsidP="00A25FBF">
      <w:pPr>
        <w:pStyle w:val="Paragraphedeliste"/>
        <w:numPr>
          <w:ilvl w:val="0"/>
          <w:numId w:val="10"/>
        </w:numPr>
        <w:rPr>
          <w:sz w:val="24"/>
          <w:szCs w:val="24"/>
        </w:rPr>
      </w:pPr>
      <w:r w:rsidRPr="008F1E2F">
        <w:rPr>
          <w:sz w:val="24"/>
          <w:szCs w:val="24"/>
        </w:rPr>
        <w:t>la pression atmosphérique ( P en mbar ) mesurée sur plusieurs jours</w:t>
      </w:r>
    </w:p>
    <w:p w:rsidR="00A25FBF" w:rsidRPr="008F1E2F" w:rsidRDefault="00A25FBF" w:rsidP="00A25FBF">
      <w:pPr>
        <w:pStyle w:val="Paragraphedeliste"/>
        <w:numPr>
          <w:ilvl w:val="0"/>
          <w:numId w:val="10"/>
        </w:numPr>
        <w:rPr>
          <w:sz w:val="24"/>
          <w:szCs w:val="24"/>
        </w:rPr>
      </w:pPr>
      <w:r w:rsidRPr="008F1E2F">
        <w:rPr>
          <w:sz w:val="24"/>
          <w:szCs w:val="24"/>
        </w:rPr>
        <w:t>L'éclairement (E en lux) dû au soleil sur une journée</w:t>
      </w:r>
    </w:p>
    <w:p w:rsidR="00A25FBF" w:rsidRPr="008F1E2F" w:rsidRDefault="00A25FBF" w:rsidP="00A25FBF">
      <w:pPr>
        <w:pStyle w:val="Paragraphedeliste"/>
        <w:numPr>
          <w:ilvl w:val="0"/>
          <w:numId w:val="10"/>
        </w:numPr>
        <w:rPr>
          <w:sz w:val="24"/>
          <w:szCs w:val="24"/>
        </w:rPr>
      </w:pPr>
      <w:r w:rsidRPr="008F1E2F">
        <w:rPr>
          <w:sz w:val="24"/>
          <w:szCs w:val="24"/>
        </w:rPr>
        <w:t>la tension électrique fournie par EDF en quelques millisecondes</w:t>
      </w:r>
    </w:p>
    <w:p w:rsidR="00F65CE4" w:rsidRPr="008F1E2F" w:rsidRDefault="00A25FBF" w:rsidP="00A25FBF">
      <w:pPr>
        <w:pStyle w:val="Paragraphedeliste"/>
        <w:numPr>
          <w:ilvl w:val="0"/>
          <w:numId w:val="10"/>
        </w:numPr>
        <w:rPr>
          <w:sz w:val="24"/>
          <w:szCs w:val="24"/>
        </w:rPr>
      </w:pPr>
      <w:r w:rsidRPr="008F1E2F">
        <w:rPr>
          <w:sz w:val="24"/>
          <w:szCs w:val="24"/>
        </w:rPr>
        <w:t>les champs électriques et magnétiques produits par un four "micro-ondes" mesuré en quelques nanosecondes.</w:t>
      </w:r>
    </w:p>
    <w:p w:rsidR="00A25FBF" w:rsidRPr="008F1E2F" w:rsidRDefault="00A25FBF" w:rsidP="00A25FBF">
      <w:pPr>
        <w:pStyle w:val="Paragraphedeliste"/>
        <w:numPr>
          <w:ilvl w:val="0"/>
          <w:numId w:val="10"/>
        </w:numPr>
        <w:rPr>
          <w:sz w:val="24"/>
          <w:szCs w:val="24"/>
        </w:rPr>
      </w:pPr>
      <w:r w:rsidRPr="008F1E2F">
        <w:rPr>
          <w:sz w:val="24"/>
          <w:szCs w:val="24"/>
        </w:rPr>
        <w:t>La tension électrique fourni</w:t>
      </w:r>
      <w:r w:rsidR="00D90642" w:rsidRPr="008F1E2F">
        <w:rPr>
          <w:sz w:val="24"/>
          <w:szCs w:val="24"/>
        </w:rPr>
        <w:t>e</w:t>
      </w:r>
      <w:r w:rsidRPr="008F1E2F">
        <w:rPr>
          <w:sz w:val="24"/>
          <w:szCs w:val="24"/>
        </w:rPr>
        <w:t xml:space="preserve"> par un micro en quelques millisecondes, secondes ou minutes.</w:t>
      </w:r>
    </w:p>
    <w:p w:rsidR="00D73301" w:rsidRPr="00A25FBF" w:rsidRDefault="0017660B" w:rsidP="00D73301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15" o:spid="_x0000_s1026" type="#_x0000_t202" style="position:absolute;margin-left:230pt;margin-top:47.15pt;width:236.4pt;height:23.25pt;z-index:25168179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" fillcolor="white [3201]" strokeweight=".5pt">
            <v:textbox>
              <w:txbxContent>
                <w:p w:rsidR="00554DEF" w:rsidRDefault="00554DEF">
                  <w:r w:rsidRPr="005C65CA">
                    <w:rPr>
                      <w:b/>
                      <w:i/>
                    </w:rPr>
                    <w:t>Exemple</w:t>
                  </w:r>
                  <w:r>
                    <w:t xml:space="preserve"> : Chronogramme de la tension u (t)</w:t>
                  </w:r>
                </w:p>
              </w:txbxContent>
            </v:textbox>
          </v:shape>
        </w:pict>
      </w:r>
      <w:commentRangeStart w:id="0"/>
      <w:r w:rsidR="00D73301">
        <w:rPr>
          <w:noProof/>
        </w:rPr>
        <w:drawing>
          <wp:inline distT="0" distB="0" distL="0" distR="0">
            <wp:extent cx="2874433" cy="1467321"/>
            <wp:effectExtent l="0" t="0" r="254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 cstate="print"/>
                    <a:srcRect t="2256"/>
                    <a:stretch/>
                  </pic:blipFill>
                  <pic:spPr bwMode="auto">
                    <a:xfrm>
                      <a:off x="0" y="0"/>
                      <a:ext cx="2874342" cy="1467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commentRangeEnd w:id="0"/>
      <w:r w:rsidR="00D90642">
        <w:rPr>
          <w:rStyle w:val="Marquedecommentaire"/>
        </w:rPr>
        <w:commentReference w:id="0"/>
      </w:r>
    </w:p>
    <w:p w:rsidR="00D90642" w:rsidRPr="005F3647" w:rsidRDefault="00D90642" w:rsidP="00D906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F497D" w:themeFill="text2"/>
        <w:jc w:val="center"/>
        <w:rPr>
          <w:b/>
          <w:color w:val="FFFFFF" w:themeColor="background1"/>
          <w:sz w:val="24"/>
          <w:szCs w:val="24"/>
        </w:rPr>
      </w:pPr>
      <w:r w:rsidRPr="005F3647">
        <w:rPr>
          <w:b/>
          <w:color w:val="FFFFFF" w:themeColor="background1"/>
          <w:sz w:val="24"/>
          <w:szCs w:val="24"/>
        </w:rPr>
        <w:t>LES GRANDEURS PERIODIQUES</w:t>
      </w:r>
    </w:p>
    <w:p w:rsidR="00DF6099" w:rsidRPr="005F3647" w:rsidRDefault="00D90642" w:rsidP="008C3A63">
      <w:pPr>
        <w:spacing w:after="0"/>
        <w:jc w:val="both"/>
        <w:rPr>
          <w:sz w:val="24"/>
          <w:szCs w:val="24"/>
        </w:rPr>
      </w:pPr>
      <w:r w:rsidRPr="005F3647">
        <w:rPr>
          <w:sz w:val="24"/>
          <w:szCs w:val="24"/>
        </w:rPr>
        <w:t>Beaucoup de grandeurs ont des variations qui se reproduisent identiquement entre deux instants consécutifs.</w:t>
      </w:r>
    </w:p>
    <w:p w:rsidR="005D2DB7" w:rsidRPr="005F3647" w:rsidRDefault="005D2DB7" w:rsidP="005D2DB7">
      <w:pPr>
        <w:spacing w:after="0"/>
        <w:jc w:val="center"/>
        <w:rPr>
          <w:b/>
          <w:sz w:val="24"/>
          <w:szCs w:val="24"/>
        </w:rPr>
      </w:pPr>
      <w:r w:rsidRPr="005F3647">
        <w:rPr>
          <w:b/>
          <w:sz w:val="24"/>
          <w:szCs w:val="24"/>
        </w:rPr>
        <w:t>LA PERIODE:</w:t>
      </w:r>
    </w:p>
    <w:p w:rsidR="008C3A63" w:rsidRDefault="008C3A63" w:rsidP="00932FE9">
      <w:pPr>
        <w:spacing w:after="0"/>
        <w:jc w:val="both"/>
        <w:rPr>
          <w:sz w:val="24"/>
          <w:szCs w:val="24"/>
        </w:rPr>
      </w:pPr>
      <w:r w:rsidRPr="008C3A63">
        <w:rPr>
          <w:i/>
          <w:noProof/>
          <w:sz w:val="24"/>
          <w:szCs w:val="24"/>
          <w:u w:val="single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53975</wp:posOffset>
            </wp:positionV>
            <wp:extent cx="3419475" cy="1857375"/>
            <wp:effectExtent l="19050" t="0" r="9525" b="0"/>
            <wp:wrapTight wrapText="bothSides">
              <wp:wrapPolygon edited="0">
                <wp:start x="-120" y="0"/>
                <wp:lineTo x="-120" y="21489"/>
                <wp:lineTo x="21660" y="21489"/>
                <wp:lineTo x="21660" y="0"/>
                <wp:lineTo x="-120" y="0"/>
              </wp:wrapPolygon>
            </wp:wrapTight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76A85" w:rsidRPr="008C3A63">
        <w:rPr>
          <w:i/>
          <w:sz w:val="24"/>
          <w:szCs w:val="24"/>
          <w:u w:val="single"/>
        </w:rPr>
        <w:t>Définition</w:t>
      </w:r>
      <w:r w:rsidR="009C409F" w:rsidRPr="005F3647">
        <w:rPr>
          <w:sz w:val="24"/>
          <w:szCs w:val="24"/>
        </w:rPr>
        <w:t xml:space="preserve">: </w:t>
      </w:r>
      <w:r w:rsidR="00376A85" w:rsidRPr="005F3647">
        <w:rPr>
          <w:sz w:val="24"/>
          <w:szCs w:val="24"/>
        </w:rPr>
        <w:t xml:space="preserve">On définira la période, en secondes, d'une grandeur périodique s(t) comme la plus petite durée T vérifiant la relation :  </w:t>
      </w:r>
    </w:p>
    <w:p w:rsidR="00376A85" w:rsidRPr="005F3647" w:rsidRDefault="00376A85" w:rsidP="00932FE9">
      <w:pPr>
        <w:jc w:val="center"/>
        <w:rPr>
          <w:sz w:val="24"/>
          <w:szCs w:val="24"/>
        </w:rPr>
      </w:pPr>
      <w:r w:rsidRPr="005F3647">
        <w:rPr>
          <w:sz w:val="24"/>
          <w:szCs w:val="24"/>
        </w:rPr>
        <w:t>s( t +</w:t>
      </w:r>
      <w:r w:rsidR="00932FE9">
        <w:rPr>
          <w:sz w:val="24"/>
          <w:szCs w:val="24"/>
        </w:rPr>
        <w:t xml:space="preserve"> T) = s(t)</w:t>
      </w:r>
    </w:p>
    <w:p w:rsidR="00A66086" w:rsidRPr="005F3647" w:rsidRDefault="00A66086" w:rsidP="00376A85">
      <w:pPr>
        <w:jc w:val="both"/>
        <w:rPr>
          <w:sz w:val="24"/>
          <w:szCs w:val="24"/>
        </w:rPr>
      </w:pPr>
      <w:r w:rsidRPr="005F3647">
        <w:rPr>
          <w:sz w:val="24"/>
          <w:szCs w:val="24"/>
        </w:rPr>
        <w:t xml:space="preserve">On peut représenter </w:t>
      </w:r>
      <w:r w:rsidR="00640EC2" w:rsidRPr="005F3647">
        <w:rPr>
          <w:sz w:val="24"/>
          <w:szCs w:val="24"/>
        </w:rPr>
        <w:t>la période</w:t>
      </w:r>
      <w:r w:rsidR="004D3722" w:rsidRPr="005F3647">
        <w:rPr>
          <w:sz w:val="24"/>
          <w:szCs w:val="24"/>
        </w:rPr>
        <w:t xml:space="preserve"> sur un chronogramme par une double flèche.</w:t>
      </w:r>
    </w:p>
    <w:p w:rsidR="004D3722" w:rsidRPr="005F3647" w:rsidRDefault="004D3722" w:rsidP="00894A3A">
      <w:pPr>
        <w:spacing w:after="0"/>
        <w:jc w:val="both"/>
        <w:rPr>
          <w:sz w:val="24"/>
          <w:szCs w:val="24"/>
        </w:rPr>
      </w:pPr>
      <w:r w:rsidRPr="005F3647">
        <w:rPr>
          <w:sz w:val="24"/>
          <w:szCs w:val="24"/>
        </w:rPr>
        <w:t>La période T s'exprime en seconde (s).</w:t>
      </w:r>
    </w:p>
    <w:p w:rsidR="009C409F" w:rsidRPr="005F3647" w:rsidRDefault="009C409F" w:rsidP="00376A85">
      <w:pPr>
        <w:jc w:val="both"/>
        <w:rPr>
          <w:sz w:val="24"/>
          <w:szCs w:val="24"/>
        </w:rPr>
      </w:pPr>
      <w:r w:rsidRPr="005F3647">
        <w:rPr>
          <w:sz w:val="24"/>
          <w:szCs w:val="24"/>
        </w:rPr>
        <w:t xml:space="preserve">Pour l'exemple : T = </w:t>
      </w:r>
    </w:p>
    <w:p w:rsidR="005D2DB7" w:rsidRPr="005F3647" w:rsidRDefault="005D2DB7" w:rsidP="005D2DB7">
      <w:pPr>
        <w:spacing w:after="0"/>
        <w:jc w:val="center"/>
        <w:rPr>
          <w:b/>
          <w:sz w:val="24"/>
          <w:szCs w:val="24"/>
        </w:rPr>
      </w:pPr>
      <w:r w:rsidRPr="005F3647">
        <w:rPr>
          <w:b/>
          <w:sz w:val="24"/>
          <w:szCs w:val="24"/>
        </w:rPr>
        <w:t>LA FREQUENCE :</w:t>
      </w:r>
    </w:p>
    <w:p w:rsidR="005D2DB7" w:rsidRPr="005F3647" w:rsidRDefault="005D2DB7" w:rsidP="00A0383E">
      <w:pPr>
        <w:spacing w:after="0"/>
        <w:rPr>
          <w:sz w:val="24"/>
          <w:szCs w:val="24"/>
        </w:rPr>
      </w:pPr>
      <w:r w:rsidRPr="00613516">
        <w:rPr>
          <w:i/>
          <w:sz w:val="24"/>
          <w:szCs w:val="24"/>
          <w:u w:val="single"/>
        </w:rPr>
        <w:t>Définition :</w:t>
      </w:r>
      <w:r w:rsidRPr="005F3647">
        <w:rPr>
          <w:sz w:val="24"/>
          <w:szCs w:val="24"/>
        </w:rPr>
        <w:t xml:space="preserve">   La fréquence F, exprimée en Hertz (Hz), d'une grandeur périodique est le nombre de périodes contenues dans une durée égale à une seconde. D'où la formule : </w:t>
      </w:r>
    </w:p>
    <w:p w:rsidR="005D2DB7" w:rsidRPr="005F3647" w:rsidRDefault="005D2DB7" w:rsidP="00A65DB7">
      <w:pPr>
        <w:rPr>
          <w:sz w:val="24"/>
          <w:szCs w:val="24"/>
        </w:rPr>
      </w:pPr>
      <w:r w:rsidRPr="005F3647">
        <w:rPr>
          <w:sz w:val="24"/>
          <w:szCs w:val="24"/>
        </w:rPr>
        <w:t xml:space="preserve">F = </w:t>
      </w:r>
      <w:r w:rsidR="008D7350" w:rsidRPr="005F3647">
        <w:rPr>
          <w:sz w:val="24"/>
          <w:szCs w:val="24"/>
        </w:rPr>
        <w:tab/>
      </w:r>
      <w:r w:rsidR="008D7350" w:rsidRPr="005F3647">
        <w:rPr>
          <w:sz w:val="24"/>
          <w:szCs w:val="24"/>
        </w:rPr>
        <w:tab/>
      </w:r>
      <w:r w:rsidR="008D7350" w:rsidRPr="005F3647">
        <w:rPr>
          <w:sz w:val="24"/>
          <w:szCs w:val="24"/>
        </w:rPr>
        <w:tab/>
      </w:r>
      <w:r w:rsidR="008D7350" w:rsidRPr="005F3647">
        <w:rPr>
          <w:sz w:val="24"/>
          <w:szCs w:val="24"/>
        </w:rPr>
        <w:tab/>
      </w:r>
      <w:r w:rsidR="008D7350" w:rsidRPr="005F3647">
        <w:rPr>
          <w:sz w:val="24"/>
          <w:szCs w:val="24"/>
        </w:rPr>
        <w:tab/>
      </w:r>
      <w:r w:rsidRPr="005F3647">
        <w:rPr>
          <w:sz w:val="24"/>
          <w:szCs w:val="24"/>
        </w:rPr>
        <w:t xml:space="preserve"> Avec F:fréquence en Hertz et T, la période </w:t>
      </w:r>
      <w:r w:rsidRPr="00EC6BCD">
        <w:rPr>
          <w:b/>
          <w:i/>
          <w:sz w:val="24"/>
          <w:szCs w:val="24"/>
          <w:u w:val="single"/>
        </w:rPr>
        <w:t>exprimée en secondes</w:t>
      </w:r>
    </w:p>
    <w:p w:rsidR="00867FBA" w:rsidRPr="005F3647" w:rsidRDefault="005D2DB7" w:rsidP="00A0383E">
      <w:pPr>
        <w:spacing w:after="0"/>
        <w:rPr>
          <w:sz w:val="24"/>
          <w:szCs w:val="24"/>
        </w:rPr>
      </w:pPr>
      <w:r w:rsidRPr="005F3647">
        <w:rPr>
          <w:sz w:val="24"/>
          <w:szCs w:val="24"/>
        </w:rPr>
        <w:t>Les multiples</w:t>
      </w:r>
      <w:r w:rsidR="00867FBA" w:rsidRPr="005F3647">
        <w:rPr>
          <w:sz w:val="24"/>
          <w:szCs w:val="24"/>
        </w:rPr>
        <w:t xml:space="preserve"> pour l'unité de fréquence sont: Le kilohertz (</w:t>
      </w:r>
      <w:r w:rsidRPr="005F3647">
        <w:rPr>
          <w:sz w:val="24"/>
          <w:szCs w:val="24"/>
        </w:rPr>
        <w:t>1 kHz  = 10</w:t>
      </w:r>
      <w:r w:rsidRPr="005F3647">
        <w:rPr>
          <w:sz w:val="24"/>
          <w:szCs w:val="24"/>
          <w:vertAlign w:val="superscript"/>
        </w:rPr>
        <w:t>3</w:t>
      </w:r>
      <w:r w:rsidRPr="005F3647">
        <w:rPr>
          <w:sz w:val="24"/>
          <w:szCs w:val="24"/>
        </w:rPr>
        <w:t xml:space="preserve"> Hz</w:t>
      </w:r>
      <w:r w:rsidR="00867FBA" w:rsidRPr="005F3647">
        <w:rPr>
          <w:sz w:val="24"/>
          <w:szCs w:val="24"/>
        </w:rPr>
        <w:t>)</w:t>
      </w:r>
      <w:r w:rsidR="0062202C" w:rsidRPr="005F3647">
        <w:rPr>
          <w:sz w:val="24"/>
          <w:szCs w:val="24"/>
        </w:rPr>
        <w:t>, l</w:t>
      </w:r>
      <w:r w:rsidR="00867FBA" w:rsidRPr="005F3647">
        <w:rPr>
          <w:sz w:val="24"/>
          <w:szCs w:val="24"/>
        </w:rPr>
        <w:t>e mégahertz (</w:t>
      </w:r>
      <w:r w:rsidR="000E41F9">
        <w:rPr>
          <w:sz w:val="24"/>
          <w:szCs w:val="24"/>
        </w:rPr>
        <w:t>1 MHz=</w:t>
      </w:r>
      <w:r w:rsidRPr="005F3647">
        <w:rPr>
          <w:sz w:val="24"/>
          <w:szCs w:val="24"/>
        </w:rPr>
        <w:t>10</w:t>
      </w:r>
      <w:r w:rsidRPr="005F3647">
        <w:rPr>
          <w:sz w:val="24"/>
          <w:szCs w:val="24"/>
          <w:vertAlign w:val="superscript"/>
        </w:rPr>
        <w:t>6</w:t>
      </w:r>
      <w:r w:rsidR="0062202C" w:rsidRPr="005F3647">
        <w:rPr>
          <w:sz w:val="24"/>
          <w:szCs w:val="24"/>
        </w:rPr>
        <w:t>Hz</w:t>
      </w:r>
      <w:r w:rsidR="00867FBA" w:rsidRPr="005F3647">
        <w:rPr>
          <w:sz w:val="24"/>
          <w:szCs w:val="24"/>
        </w:rPr>
        <w:t>)</w:t>
      </w:r>
      <w:r w:rsidR="0062202C" w:rsidRPr="005F3647">
        <w:rPr>
          <w:sz w:val="24"/>
          <w:szCs w:val="24"/>
        </w:rPr>
        <w:t>, l</w:t>
      </w:r>
      <w:r w:rsidR="00867FBA" w:rsidRPr="005F3647">
        <w:rPr>
          <w:sz w:val="24"/>
          <w:szCs w:val="24"/>
        </w:rPr>
        <w:t>e gigahertz (</w:t>
      </w:r>
      <w:r w:rsidR="0062202C" w:rsidRPr="005F3647">
        <w:rPr>
          <w:sz w:val="24"/>
          <w:szCs w:val="24"/>
        </w:rPr>
        <w:t>1 GHz = 10</w:t>
      </w:r>
      <w:r w:rsidR="0062202C" w:rsidRPr="005F3647">
        <w:rPr>
          <w:sz w:val="24"/>
          <w:szCs w:val="24"/>
          <w:vertAlign w:val="superscript"/>
        </w:rPr>
        <w:t>9</w:t>
      </w:r>
      <w:r w:rsidR="0062202C" w:rsidRPr="005F3647">
        <w:rPr>
          <w:sz w:val="24"/>
          <w:szCs w:val="24"/>
        </w:rPr>
        <w:t xml:space="preserve"> Hz</w:t>
      </w:r>
      <w:r w:rsidR="00867FBA" w:rsidRPr="005F3647">
        <w:rPr>
          <w:sz w:val="24"/>
          <w:szCs w:val="24"/>
        </w:rPr>
        <w:t>).</w:t>
      </w:r>
    </w:p>
    <w:p w:rsidR="00590F72" w:rsidRPr="005F3647" w:rsidRDefault="00590F72" w:rsidP="00A0383E">
      <w:pPr>
        <w:jc w:val="center"/>
        <w:rPr>
          <w:sz w:val="24"/>
          <w:szCs w:val="24"/>
        </w:rPr>
      </w:pPr>
      <w:r w:rsidRPr="005F3647">
        <w:rPr>
          <w:sz w:val="24"/>
          <w:szCs w:val="24"/>
        </w:rPr>
        <w:t xml:space="preserve">Calculons la fréquence </w:t>
      </w:r>
      <w:r w:rsidR="00492010" w:rsidRPr="005F3647">
        <w:rPr>
          <w:sz w:val="24"/>
          <w:szCs w:val="24"/>
        </w:rPr>
        <w:t>de la tension ci-dessus : F =</w:t>
      </w:r>
    </w:p>
    <w:p w:rsidR="005D2DB7" w:rsidRPr="005F3647" w:rsidRDefault="00867FBA" w:rsidP="00A65DB7">
      <w:pPr>
        <w:rPr>
          <w:sz w:val="24"/>
          <w:szCs w:val="24"/>
        </w:rPr>
      </w:pPr>
      <w:r w:rsidRPr="005F3647">
        <w:rPr>
          <w:sz w:val="24"/>
          <w:szCs w:val="24"/>
        </w:rPr>
        <w:lastRenderedPageBreak/>
        <w:t xml:space="preserve">Réseau EDF: </w:t>
      </w:r>
      <w:r w:rsidR="005D2DB7" w:rsidRPr="005F3647">
        <w:rPr>
          <w:sz w:val="24"/>
          <w:szCs w:val="24"/>
        </w:rPr>
        <w:t>f</w:t>
      </w:r>
      <w:r w:rsidRPr="005F3647">
        <w:rPr>
          <w:sz w:val="24"/>
          <w:szCs w:val="24"/>
        </w:rPr>
        <w:t xml:space="preserve"> </w:t>
      </w:r>
      <w:r w:rsidR="005D2DB7" w:rsidRPr="005F3647">
        <w:rPr>
          <w:sz w:val="24"/>
          <w:szCs w:val="24"/>
        </w:rPr>
        <w:t xml:space="preserve"> = 50 Hz</w:t>
      </w:r>
      <w:r w:rsidRPr="005F3647">
        <w:rPr>
          <w:sz w:val="24"/>
          <w:szCs w:val="24"/>
        </w:rPr>
        <w:t xml:space="preserve">; France Inter en grandes ondes: f = 162 kHz; Bande radio FM: de 88MHz à 108MHz; Téléphone cellulaire: </w:t>
      </w:r>
      <w:r w:rsidR="005D2DB7" w:rsidRPr="005F3647">
        <w:rPr>
          <w:sz w:val="24"/>
          <w:szCs w:val="24"/>
        </w:rPr>
        <w:t>900 MHz et 1,8 GHz.</w:t>
      </w:r>
    </w:p>
    <w:p w:rsidR="00A65DB7" w:rsidRPr="005F3647" w:rsidRDefault="00A65DB7" w:rsidP="007F3AE6">
      <w:pPr>
        <w:spacing w:after="0"/>
        <w:rPr>
          <w:sz w:val="24"/>
          <w:szCs w:val="24"/>
        </w:rPr>
      </w:pPr>
      <w:r w:rsidRPr="005F3647">
        <w:rPr>
          <w:sz w:val="24"/>
          <w:szCs w:val="24"/>
        </w:rPr>
        <w:t>Remarque : On peut également, déterminer la valeur maximale et</w:t>
      </w:r>
      <w:r w:rsidR="008D7350" w:rsidRPr="005F3647">
        <w:rPr>
          <w:sz w:val="24"/>
          <w:szCs w:val="24"/>
        </w:rPr>
        <w:t xml:space="preserve"> la valeur minimale d'un signal</w:t>
      </w:r>
    </w:p>
    <w:p w:rsidR="00A65DB7" w:rsidRDefault="00A65DB7" w:rsidP="007F3AE6">
      <w:pPr>
        <w:rPr>
          <w:sz w:val="24"/>
          <w:szCs w:val="24"/>
        </w:rPr>
      </w:pPr>
      <w:r w:rsidRPr="005F3647">
        <w:rPr>
          <w:sz w:val="24"/>
          <w:szCs w:val="24"/>
        </w:rPr>
        <w:t xml:space="preserve">Pour l'exemple : </w:t>
      </w:r>
    </w:p>
    <w:p w:rsidR="00492010" w:rsidRPr="005F3647" w:rsidRDefault="00492010" w:rsidP="004920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F497D" w:themeFill="text2"/>
        <w:jc w:val="center"/>
        <w:rPr>
          <w:b/>
          <w:color w:val="FFFFFF" w:themeColor="background1"/>
          <w:sz w:val="24"/>
          <w:szCs w:val="24"/>
        </w:rPr>
      </w:pPr>
      <w:r w:rsidRPr="005F3647">
        <w:rPr>
          <w:b/>
          <w:color w:val="FFFFFF" w:themeColor="background1"/>
          <w:sz w:val="24"/>
          <w:szCs w:val="24"/>
        </w:rPr>
        <w:t>L'OSCILLOSCOPE</w:t>
      </w:r>
    </w:p>
    <w:p w:rsidR="00A65DB7" w:rsidRPr="005F3647" w:rsidRDefault="00492010" w:rsidP="00A65DB7">
      <w:pPr>
        <w:rPr>
          <w:sz w:val="24"/>
          <w:szCs w:val="24"/>
        </w:rPr>
      </w:pPr>
      <w:r w:rsidRPr="005F3647">
        <w:rPr>
          <w:sz w:val="24"/>
          <w:szCs w:val="24"/>
        </w:rPr>
        <w:t xml:space="preserve">Un oscilloscope </w:t>
      </w:r>
      <w:r w:rsidR="0097005A" w:rsidRPr="005F3647">
        <w:rPr>
          <w:sz w:val="24"/>
          <w:szCs w:val="24"/>
        </w:rPr>
        <w:t xml:space="preserve">est l'appareil de mesures qui </w:t>
      </w:r>
      <w:r w:rsidRPr="005F3647">
        <w:rPr>
          <w:sz w:val="24"/>
          <w:szCs w:val="24"/>
        </w:rPr>
        <w:t>permet de visualiser les variations d’une tension au cours du temps</w:t>
      </w:r>
      <w:r w:rsidR="005133DA" w:rsidRPr="005F3647">
        <w:rPr>
          <w:sz w:val="24"/>
          <w:szCs w:val="24"/>
        </w:rPr>
        <w:t>.</w:t>
      </w:r>
      <w:r w:rsidR="00257C15" w:rsidRPr="005F3647">
        <w:rPr>
          <w:sz w:val="24"/>
          <w:szCs w:val="24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46"/>
        <w:gridCol w:w="5076"/>
      </w:tblGrid>
      <w:tr w:rsidR="0097005A" w:rsidRPr="005F3647" w:rsidTr="0079679A">
        <w:tc>
          <w:tcPr>
            <w:tcW w:w="3936" w:type="dxa"/>
            <w:vAlign w:val="center"/>
          </w:tcPr>
          <w:p w:rsidR="0097005A" w:rsidRPr="005F3647" w:rsidRDefault="0097005A" w:rsidP="0079679A">
            <w:pPr>
              <w:rPr>
                <w:sz w:val="24"/>
                <w:szCs w:val="24"/>
              </w:rPr>
            </w:pPr>
            <w:r w:rsidRPr="005F3647">
              <w:rPr>
                <w:noProof/>
                <w:sz w:val="24"/>
                <w:szCs w:val="24"/>
              </w:rPr>
              <w:drawing>
                <wp:inline distT="0" distB="0" distL="0" distR="0">
                  <wp:extent cx="3237917" cy="2667000"/>
                  <wp:effectExtent l="19050" t="0" r="583" b="0"/>
                  <wp:docPr id="4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7917" cy="2667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10" w:type="dxa"/>
            <w:vAlign w:val="center"/>
          </w:tcPr>
          <w:p w:rsidR="0097005A" w:rsidRPr="005F3647" w:rsidRDefault="0097005A" w:rsidP="0079679A">
            <w:pPr>
              <w:rPr>
                <w:rFonts w:asciiTheme="minorHAnsi" w:hAnsiTheme="minorHAnsi"/>
                <w:sz w:val="24"/>
                <w:szCs w:val="24"/>
              </w:rPr>
            </w:pPr>
            <w:r w:rsidRPr="005F3647">
              <w:rPr>
                <w:rFonts w:asciiTheme="minorHAnsi" w:hAnsiTheme="minorHAnsi"/>
                <w:sz w:val="24"/>
                <w:szCs w:val="24"/>
              </w:rPr>
              <w:t xml:space="preserve">Sensibilité horizontale </w:t>
            </w:r>
            <w:r w:rsidR="00B36F5E" w:rsidRPr="005F3647">
              <w:rPr>
                <w:rFonts w:asciiTheme="minorHAnsi" w:hAnsiTheme="minorHAnsi"/>
                <w:sz w:val="24"/>
                <w:szCs w:val="24"/>
              </w:rPr>
              <w:t>ou base de temps</w:t>
            </w:r>
            <w:r w:rsidRPr="005F3647">
              <w:rPr>
                <w:rFonts w:asciiTheme="minorHAnsi" w:hAnsiTheme="minorHAnsi"/>
                <w:sz w:val="24"/>
                <w:szCs w:val="24"/>
              </w:rPr>
              <w:t xml:space="preserve">: s; nombre de </w:t>
            </w:r>
            <w:r w:rsidR="00C6351E" w:rsidRPr="005F3647">
              <w:rPr>
                <w:rFonts w:asciiTheme="minorHAnsi" w:hAnsiTheme="minorHAnsi"/>
                <w:sz w:val="24"/>
                <w:szCs w:val="24"/>
              </w:rPr>
              <w:t>carreaux : nbre</w:t>
            </w:r>
          </w:p>
          <w:p w:rsidR="0097005A" w:rsidRPr="005F3647" w:rsidRDefault="00C6351E" w:rsidP="0079679A">
            <w:pPr>
              <w:rPr>
                <w:rFonts w:asciiTheme="minorHAnsi" w:hAnsiTheme="minorHAnsi"/>
                <w:sz w:val="24"/>
                <w:szCs w:val="24"/>
              </w:rPr>
            </w:pPr>
            <w:r w:rsidRPr="005F3647">
              <w:rPr>
                <w:rFonts w:asciiTheme="minorHAnsi" w:hAnsiTheme="minorHAnsi"/>
                <w:sz w:val="24"/>
                <w:szCs w:val="24"/>
              </w:rPr>
              <w:t>T = s x nbre</w:t>
            </w:r>
          </w:p>
          <w:p w:rsidR="0097005A" w:rsidRPr="005F3647" w:rsidRDefault="0097005A" w:rsidP="0079679A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97005A" w:rsidRPr="005F3647" w:rsidRDefault="00C6351E" w:rsidP="0079679A">
            <w:pPr>
              <w:rPr>
                <w:rFonts w:asciiTheme="minorHAnsi" w:hAnsiTheme="minorHAnsi"/>
                <w:sz w:val="24"/>
                <w:szCs w:val="24"/>
              </w:rPr>
            </w:pPr>
            <w:r w:rsidRPr="005F3647">
              <w:rPr>
                <w:rFonts w:asciiTheme="minorHAnsi" w:hAnsiTheme="minorHAnsi"/>
                <w:sz w:val="24"/>
                <w:szCs w:val="24"/>
              </w:rPr>
              <w:t xml:space="preserve">Ici s=1ms / carreau  et div=……………… donc la période T = </w:t>
            </w:r>
          </w:p>
          <w:p w:rsidR="00C6351E" w:rsidRPr="005F3647" w:rsidRDefault="00C6351E" w:rsidP="0079679A">
            <w:pPr>
              <w:rPr>
                <w:rFonts w:asciiTheme="minorHAnsi" w:hAnsiTheme="minorHAnsi"/>
                <w:sz w:val="24"/>
                <w:szCs w:val="24"/>
              </w:rPr>
            </w:pPr>
            <w:r w:rsidRPr="005F3647">
              <w:rPr>
                <w:rFonts w:asciiTheme="minorHAnsi" w:hAnsiTheme="minorHAnsi"/>
                <w:sz w:val="24"/>
                <w:szCs w:val="24"/>
              </w:rPr>
              <w:t xml:space="preserve">On peut en déduire </w:t>
            </w:r>
            <w:r w:rsidR="00B36F5E" w:rsidRPr="005F3647">
              <w:rPr>
                <w:rFonts w:asciiTheme="minorHAnsi" w:hAnsiTheme="minorHAnsi"/>
                <w:sz w:val="24"/>
                <w:szCs w:val="24"/>
              </w:rPr>
              <w:t xml:space="preserve">(par calcul) </w:t>
            </w:r>
            <w:r w:rsidRPr="005F3647">
              <w:rPr>
                <w:rFonts w:asciiTheme="minorHAnsi" w:hAnsiTheme="minorHAnsi"/>
                <w:sz w:val="24"/>
                <w:szCs w:val="24"/>
              </w:rPr>
              <w:t xml:space="preserve">la fréquence F = </w:t>
            </w:r>
          </w:p>
          <w:p w:rsidR="00B36F5E" w:rsidRPr="005F3647" w:rsidRDefault="00B36F5E" w:rsidP="0079679A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B36F5E" w:rsidRPr="005F3647" w:rsidRDefault="00B36F5E" w:rsidP="0079679A">
            <w:pPr>
              <w:rPr>
                <w:rFonts w:asciiTheme="minorHAnsi" w:hAnsiTheme="minorHAnsi"/>
                <w:sz w:val="24"/>
                <w:szCs w:val="24"/>
              </w:rPr>
            </w:pPr>
            <w:r w:rsidRPr="005F3647">
              <w:rPr>
                <w:rFonts w:asciiTheme="minorHAnsi" w:hAnsiTheme="minorHAnsi"/>
                <w:sz w:val="24"/>
                <w:szCs w:val="24"/>
              </w:rPr>
              <w:t>Sensibilité verticale ou calibre tension: cal ; nombre de carreaux : nbre</w:t>
            </w:r>
          </w:p>
          <w:p w:rsidR="00B36F5E" w:rsidRPr="005F3647" w:rsidRDefault="00BE2DF4" w:rsidP="0079679A">
            <w:pPr>
              <w:rPr>
                <w:rFonts w:asciiTheme="minorHAnsi" w:hAnsiTheme="minorHAnsi"/>
                <w:sz w:val="24"/>
                <w:szCs w:val="24"/>
              </w:rPr>
            </w:pPr>
            <w:r w:rsidRPr="005F3647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:rsidR="00BE2DF4" w:rsidRPr="005F3647" w:rsidRDefault="0045359F" w:rsidP="0079679A">
            <w:pPr>
              <w:rPr>
                <w:rFonts w:asciiTheme="minorHAnsi" w:hAnsiTheme="minorHAnsi"/>
                <w:sz w:val="24"/>
                <w:szCs w:val="24"/>
              </w:rPr>
            </w:pPr>
            <w:r w:rsidRPr="005F3647">
              <w:rPr>
                <w:rFonts w:asciiTheme="minorHAnsi" w:hAnsiTheme="minorHAnsi"/>
                <w:sz w:val="24"/>
                <w:szCs w:val="24"/>
              </w:rPr>
              <w:t xml:space="preserve">Ici cal = 2V / carreau et nbre = ……………….. donc la valeur maximale de la tension est : </w:t>
            </w:r>
          </w:p>
          <w:p w:rsidR="0045359F" w:rsidRPr="005F3647" w:rsidRDefault="0045359F" w:rsidP="0079679A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C6351E" w:rsidRPr="005F3647" w:rsidRDefault="00C4416A" w:rsidP="0079679A">
            <w:pPr>
              <w:rPr>
                <w:rFonts w:asciiTheme="minorHAnsi" w:hAnsiTheme="minorHAnsi"/>
                <w:sz w:val="24"/>
                <w:szCs w:val="24"/>
              </w:rPr>
            </w:pPr>
            <w:r w:rsidRPr="005F3647">
              <w:rPr>
                <w:rFonts w:asciiTheme="minorHAnsi" w:hAnsiTheme="minorHAnsi"/>
                <w:sz w:val="24"/>
                <w:szCs w:val="24"/>
              </w:rPr>
              <w:t xml:space="preserve">On peut aussi calculer la tension minimale : </w:t>
            </w:r>
          </w:p>
          <w:p w:rsidR="00526830" w:rsidRPr="005F3647" w:rsidRDefault="00526830" w:rsidP="0079679A">
            <w:pPr>
              <w:rPr>
                <w:rFonts w:asciiTheme="minorHAnsi" w:hAnsiTheme="minorHAnsi"/>
                <w:sz w:val="24"/>
                <w:szCs w:val="24"/>
              </w:rPr>
            </w:pPr>
            <w:r w:rsidRPr="005F3647">
              <w:rPr>
                <w:rFonts w:asciiTheme="minorHAnsi" w:hAnsiTheme="minorHAnsi"/>
                <w:sz w:val="24"/>
                <w:szCs w:val="24"/>
              </w:rPr>
              <w:t>……………………………………………………………………..</w:t>
            </w:r>
          </w:p>
          <w:p w:rsidR="00C6351E" w:rsidRPr="005F3647" w:rsidRDefault="00C6351E" w:rsidP="0079679A">
            <w:pPr>
              <w:rPr>
                <w:sz w:val="24"/>
                <w:szCs w:val="24"/>
              </w:rPr>
            </w:pPr>
          </w:p>
        </w:tc>
      </w:tr>
    </w:tbl>
    <w:p w:rsidR="00691968" w:rsidRPr="005F3647" w:rsidRDefault="0079679A" w:rsidP="00FA1ADC">
      <w:pPr>
        <w:jc w:val="both"/>
        <w:rPr>
          <w:sz w:val="24"/>
          <w:szCs w:val="24"/>
        </w:rPr>
      </w:pPr>
      <w:r w:rsidRPr="005F3647">
        <w:rPr>
          <w:sz w:val="24"/>
          <w:szCs w:val="24"/>
        </w:rPr>
        <w:t>Pour l'oscillogramme ci-dessous, déterminer</w:t>
      </w:r>
      <w:r w:rsidR="00140CC2" w:rsidRPr="005F3647">
        <w:rPr>
          <w:sz w:val="24"/>
          <w:szCs w:val="24"/>
        </w:rPr>
        <w:t xml:space="preserve"> la période, la fréquence, la valeur maximale et la valeur minimale de la tension.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173"/>
        <w:gridCol w:w="5173"/>
      </w:tblGrid>
      <w:tr w:rsidR="003A463A" w:rsidRPr="005F3647" w:rsidTr="007F3AE6">
        <w:trPr>
          <w:trHeight w:val="3822"/>
        </w:trPr>
        <w:tc>
          <w:tcPr>
            <w:tcW w:w="5173" w:type="dxa"/>
            <w:vAlign w:val="center"/>
          </w:tcPr>
          <w:p w:rsidR="003A463A" w:rsidRPr="005F3647" w:rsidRDefault="003A463A" w:rsidP="003A463A">
            <w:pPr>
              <w:rPr>
                <w:sz w:val="24"/>
                <w:szCs w:val="24"/>
              </w:rPr>
            </w:pPr>
            <w:r w:rsidRPr="005F3647">
              <w:rPr>
                <w:noProof/>
                <w:sz w:val="24"/>
                <w:szCs w:val="24"/>
              </w:rPr>
              <w:drawing>
                <wp:inline distT="0" distB="0" distL="0" distR="0">
                  <wp:extent cx="3064458" cy="2524125"/>
                  <wp:effectExtent l="19050" t="0" r="2592" b="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8309" cy="25272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73" w:type="dxa"/>
          </w:tcPr>
          <w:p w:rsidR="003A463A" w:rsidRPr="005F3647" w:rsidRDefault="003A463A" w:rsidP="00FA1ADC">
            <w:pPr>
              <w:jc w:val="both"/>
              <w:rPr>
                <w:sz w:val="24"/>
                <w:szCs w:val="24"/>
              </w:rPr>
            </w:pPr>
          </w:p>
        </w:tc>
      </w:tr>
    </w:tbl>
    <w:p w:rsidR="003A463A" w:rsidRDefault="003A463A" w:rsidP="00FA1ADC">
      <w:pPr>
        <w:jc w:val="both"/>
      </w:pPr>
    </w:p>
    <w:p w:rsidR="001E1B24" w:rsidRDefault="001E1B24" w:rsidP="00FA1ADC">
      <w:pPr>
        <w:jc w:val="both"/>
      </w:pPr>
      <w:bookmarkStart w:id="1" w:name="_GoBack"/>
      <w:bookmarkEnd w:id="1"/>
    </w:p>
    <w:p w:rsidR="00B657D2" w:rsidRPr="005F3647" w:rsidRDefault="00B657D2" w:rsidP="00B657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F497D" w:themeFill="text2"/>
        <w:jc w:val="center"/>
        <w:rPr>
          <w:b/>
          <w:color w:val="FFFFFF" w:themeColor="background1"/>
          <w:sz w:val="24"/>
          <w:szCs w:val="24"/>
        </w:rPr>
      </w:pPr>
      <w:r>
        <w:rPr>
          <w:b/>
          <w:color w:val="FFFFFF" w:themeColor="background1"/>
          <w:sz w:val="24"/>
          <w:szCs w:val="24"/>
        </w:rPr>
        <w:lastRenderedPageBreak/>
        <w:t>ETUDE DE CHRONOGRAMMES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6"/>
        <w:gridCol w:w="5173"/>
      </w:tblGrid>
      <w:tr w:rsidR="00CC0E09" w:rsidTr="00CC0E09">
        <w:tc>
          <w:tcPr>
            <w:tcW w:w="5173" w:type="dxa"/>
          </w:tcPr>
          <w:p w:rsidR="00CC0E09" w:rsidRDefault="00CC0E09" w:rsidP="00FA1ADC">
            <w:pPr>
              <w:jc w:val="both"/>
            </w:pPr>
            <w:r>
              <w:rPr>
                <w:noProof/>
              </w:rPr>
              <w:drawing>
                <wp:inline distT="0" distB="0" distL="0" distR="0">
                  <wp:extent cx="3156969" cy="2600325"/>
                  <wp:effectExtent l="19050" t="0" r="5331" b="0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6969" cy="2600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73" w:type="dxa"/>
          </w:tcPr>
          <w:p w:rsidR="00CC0E09" w:rsidRDefault="00CC0E09" w:rsidP="00FA1AD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La tension, ci-contre, a été relevée sur la voie CH1 d'un oscilloscope.</w:t>
            </w:r>
          </w:p>
          <w:p w:rsidR="00CC0E09" w:rsidRDefault="00CC0E09" w:rsidP="00FA1AD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Déterminer, les valeurs de: </w:t>
            </w:r>
          </w:p>
          <w:p w:rsidR="00CC0E09" w:rsidRPr="00CC0E09" w:rsidRDefault="00CC0E09" w:rsidP="00CC0E09">
            <w:pPr>
              <w:pStyle w:val="Paragraphedeliste"/>
              <w:numPr>
                <w:ilvl w:val="0"/>
                <w:numId w:val="10"/>
              </w:num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CC0E09">
              <w:rPr>
                <w:rFonts w:asciiTheme="minorHAnsi" w:hAnsiTheme="minorHAnsi"/>
                <w:sz w:val="24"/>
                <w:szCs w:val="24"/>
              </w:rPr>
              <w:t>La période T</w:t>
            </w:r>
          </w:p>
          <w:p w:rsidR="00CC0E09" w:rsidRPr="00CC0E09" w:rsidRDefault="00CC0E09" w:rsidP="00CC0E09">
            <w:pPr>
              <w:pStyle w:val="Paragraphedeliste"/>
              <w:numPr>
                <w:ilvl w:val="0"/>
                <w:numId w:val="10"/>
              </w:num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CC0E09">
              <w:rPr>
                <w:rFonts w:asciiTheme="minorHAnsi" w:hAnsiTheme="minorHAnsi"/>
                <w:sz w:val="24"/>
                <w:szCs w:val="24"/>
              </w:rPr>
              <w:t>La fréquence f</w:t>
            </w:r>
          </w:p>
          <w:p w:rsidR="00CC0E09" w:rsidRPr="00CC0E09" w:rsidRDefault="00CC0E09" w:rsidP="00CC0E09">
            <w:pPr>
              <w:pStyle w:val="Paragraphedeliste"/>
              <w:numPr>
                <w:ilvl w:val="0"/>
                <w:numId w:val="10"/>
              </w:numPr>
              <w:jc w:val="both"/>
              <w:rPr>
                <w:sz w:val="24"/>
                <w:szCs w:val="24"/>
              </w:rPr>
            </w:pPr>
            <w:r w:rsidRPr="00CC0E09">
              <w:rPr>
                <w:rFonts w:asciiTheme="minorHAnsi" w:hAnsiTheme="minorHAnsi"/>
                <w:sz w:val="24"/>
                <w:szCs w:val="24"/>
              </w:rPr>
              <w:t>La valeur maximale.</w:t>
            </w:r>
          </w:p>
        </w:tc>
      </w:tr>
    </w:tbl>
    <w:p w:rsidR="003A463A" w:rsidRPr="00B657D2" w:rsidRDefault="003A463A" w:rsidP="006E2DA8">
      <w:pPr>
        <w:spacing w:after="0"/>
        <w:jc w:val="both"/>
      </w:pPr>
    </w:p>
    <w:p w:rsidR="006D783D" w:rsidRPr="006D783D" w:rsidRDefault="006D783D" w:rsidP="006D78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F497D" w:themeFill="text2"/>
        <w:spacing w:after="0"/>
        <w:jc w:val="center"/>
        <w:rPr>
          <w:rFonts w:cs="Times New Roman"/>
          <w:b/>
          <w:color w:val="FFFFFF" w:themeColor="background1"/>
          <w:sz w:val="24"/>
          <w:szCs w:val="24"/>
        </w:rPr>
      </w:pPr>
      <w:r w:rsidRPr="006D783D">
        <w:rPr>
          <w:rFonts w:cs="Times New Roman"/>
          <w:b/>
          <w:color w:val="FFFFFF" w:themeColor="background1"/>
          <w:sz w:val="24"/>
          <w:szCs w:val="24"/>
        </w:rPr>
        <w:t>LA « TEEN BUZZ MOSQUITO » :</w:t>
      </w:r>
    </w:p>
    <w:p w:rsidR="006D783D" w:rsidRDefault="006D783D" w:rsidP="006D783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Compétence : « Construire les étapes d’une résolution de problème »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8"/>
        <w:gridCol w:w="5064"/>
      </w:tblGrid>
      <w:tr w:rsidR="006D783D" w:rsidTr="00F55069">
        <w:tc>
          <w:tcPr>
            <w:tcW w:w="5315" w:type="dxa"/>
            <w:vAlign w:val="center"/>
          </w:tcPr>
          <w:p w:rsidR="006D783D" w:rsidRDefault="006D783D" w:rsidP="00F55069">
            <w:r>
              <w:rPr>
                <w:noProof/>
              </w:rPr>
              <w:drawing>
                <wp:inline distT="0" distB="0" distL="0" distR="0">
                  <wp:extent cx="3305175" cy="1335677"/>
                  <wp:effectExtent l="19050" t="0" r="9525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lum bright="-20000" contras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5175" cy="13356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5" w:type="dxa"/>
            <w:vAlign w:val="center"/>
          </w:tcPr>
          <w:p w:rsidR="006D783D" w:rsidRDefault="006D783D" w:rsidP="00F55069">
            <w:r>
              <w:rPr>
                <w:noProof/>
              </w:rPr>
              <w:drawing>
                <wp:inline distT="0" distB="0" distL="0" distR="0">
                  <wp:extent cx="3114675" cy="1794202"/>
                  <wp:effectExtent l="19050" t="0" r="9525" b="0"/>
                  <wp:docPr id="8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lum bright="-20000" contrast="-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4675" cy="17942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D783D" w:rsidRDefault="006D783D" w:rsidP="006D783D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:rsidR="006D783D" w:rsidRPr="004F6B73" w:rsidRDefault="006D783D" w:rsidP="006D783D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VOICI LA </w:t>
      </w:r>
      <w:r w:rsidRPr="004F6B73">
        <w:rPr>
          <w:rFonts w:ascii="Times New Roman" w:hAnsi="Times New Roman" w:cs="Times New Roman"/>
          <w:b/>
          <w:u w:val="single"/>
        </w:rPr>
        <w:t xml:space="preserve">QUESTION </w:t>
      </w:r>
      <w:r w:rsidR="006E2DA8">
        <w:rPr>
          <w:rFonts w:ascii="Times New Roman" w:hAnsi="Times New Roman" w:cs="Times New Roman"/>
          <w:b/>
          <w:u w:val="single"/>
        </w:rPr>
        <w:t>DONT VOUS DEVER REDIGER LA REPONSE</w:t>
      </w:r>
      <w:r w:rsidRPr="004F6B73">
        <w:rPr>
          <w:rFonts w:ascii="Times New Roman" w:hAnsi="Times New Roman" w:cs="Times New Roman"/>
          <w:b/>
          <w:u w:val="single"/>
        </w:rPr>
        <w:t> :</w:t>
      </w:r>
    </w:p>
    <w:p w:rsidR="006D783D" w:rsidRDefault="006D783D" w:rsidP="006D783D">
      <w:pPr>
        <w:spacing w:after="0"/>
        <w:rPr>
          <w:rFonts w:ascii="Times New Roman" w:hAnsi="Times New Roman" w:cs="Times New Roman"/>
          <w:b/>
        </w:rPr>
      </w:pPr>
      <w:r w:rsidRPr="00A745FF">
        <w:rPr>
          <w:rFonts w:ascii="Times New Roman" w:hAnsi="Times New Roman" w:cs="Times New Roman"/>
          <w:b/>
        </w:rPr>
        <w:t>LA SONNERIE TELECHARGEE PEUT-ELLE ETRE LA « TEEN BUZZ MOSQUITO » ?</w:t>
      </w:r>
    </w:p>
    <w:p w:rsidR="006D783D" w:rsidRPr="00A745FF" w:rsidRDefault="006D783D" w:rsidP="006D783D">
      <w:pPr>
        <w:spacing w:after="0"/>
        <w:rPr>
          <w:rFonts w:ascii="Times New Roman" w:hAnsi="Times New Roman" w:cs="Times New Roman"/>
          <w:b/>
        </w:rPr>
      </w:pPr>
      <w:r w:rsidRPr="00A745FF">
        <w:rPr>
          <w:rFonts w:ascii="Times New Roman" w:hAnsi="Times New Roman" w:cs="Times New Roman"/>
          <w:b/>
        </w:rPr>
        <w:t xml:space="preserve"> </w:t>
      </w:r>
    </w:p>
    <w:tbl>
      <w:tblPr>
        <w:tblStyle w:val="Grilledutableau"/>
        <w:tblW w:w="0" w:type="auto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2"/>
      </w:tblGrid>
      <w:tr w:rsidR="006D783D" w:rsidTr="001E1B24">
        <w:trPr>
          <w:trHeight w:val="1791"/>
        </w:trPr>
        <w:tc>
          <w:tcPr>
            <w:tcW w:w="10630" w:type="dxa"/>
          </w:tcPr>
          <w:p w:rsidR="006D783D" w:rsidRPr="004F4BA6" w:rsidRDefault="006D783D" w:rsidP="00F55069">
            <w:pPr>
              <w:jc w:val="center"/>
              <w:rPr>
                <w:b/>
                <w:i/>
                <w:sz w:val="24"/>
                <w:szCs w:val="24"/>
                <w:u w:val="single"/>
              </w:rPr>
            </w:pPr>
            <w:r w:rsidRPr="004F4BA6">
              <w:rPr>
                <w:b/>
                <w:i/>
                <w:sz w:val="24"/>
                <w:szCs w:val="24"/>
                <w:u w:val="single"/>
              </w:rPr>
              <w:t>AIDE POUR REPONDRE A LA QUESTION :</w:t>
            </w:r>
          </w:p>
          <w:p w:rsidR="006D783D" w:rsidRPr="00347AEC" w:rsidRDefault="006D783D" w:rsidP="006D783D">
            <w:pPr>
              <w:pStyle w:val="Paragraphedeliste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47AEC">
              <w:rPr>
                <w:sz w:val="24"/>
                <w:szCs w:val="24"/>
              </w:rPr>
              <w:t>Identifier dans l’énoncé les mots importants</w:t>
            </w:r>
          </w:p>
          <w:p w:rsidR="006D783D" w:rsidRPr="00347AEC" w:rsidRDefault="006D783D" w:rsidP="006D783D">
            <w:pPr>
              <w:pStyle w:val="Paragraphedeliste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47AEC">
              <w:rPr>
                <w:sz w:val="24"/>
                <w:szCs w:val="24"/>
              </w:rPr>
              <w:t>Rédiger votre démarche</w:t>
            </w:r>
            <w:r w:rsidR="00114A3E">
              <w:rPr>
                <w:sz w:val="24"/>
                <w:szCs w:val="24"/>
              </w:rPr>
              <w:t xml:space="preserve"> de réponse</w:t>
            </w:r>
          </w:p>
          <w:p w:rsidR="006D783D" w:rsidRPr="00347AEC" w:rsidRDefault="006D783D" w:rsidP="006D783D">
            <w:pPr>
              <w:pStyle w:val="Paragraphedeliste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47AEC">
              <w:rPr>
                <w:sz w:val="24"/>
                <w:szCs w:val="24"/>
              </w:rPr>
              <w:t>100 µs = 100 x 10</w:t>
            </w:r>
            <w:r w:rsidRPr="00347AEC">
              <w:rPr>
                <w:sz w:val="24"/>
                <w:szCs w:val="24"/>
                <w:vertAlign w:val="superscript"/>
              </w:rPr>
              <w:t>-6</w:t>
            </w:r>
            <w:r w:rsidRPr="00347AEC">
              <w:rPr>
                <w:sz w:val="24"/>
                <w:szCs w:val="24"/>
              </w:rPr>
              <w:t>s = 0,000 1s</w:t>
            </w:r>
          </w:p>
          <w:p w:rsidR="006D783D" w:rsidRPr="00347AEC" w:rsidRDefault="006D783D" w:rsidP="006D783D">
            <w:pPr>
              <w:pStyle w:val="Paragraphedeliste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347AEC">
              <w:rPr>
                <w:sz w:val="24"/>
                <w:szCs w:val="24"/>
              </w:rPr>
              <w:t xml:space="preserve">Quelles grandeurs pouvez-vous déterminer ou calculer grâce au signal téléchargé ? </w:t>
            </w:r>
          </w:p>
          <w:p w:rsidR="006D783D" w:rsidRPr="00A745FF" w:rsidRDefault="006D783D" w:rsidP="006D783D">
            <w:pPr>
              <w:pStyle w:val="Paragraphedeliste"/>
              <w:numPr>
                <w:ilvl w:val="0"/>
                <w:numId w:val="11"/>
              </w:numPr>
            </w:pPr>
            <w:r w:rsidRPr="00347AEC">
              <w:rPr>
                <w:sz w:val="24"/>
                <w:szCs w:val="24"/>
              </w:rPr>
              <w:t>Faire une comparaison pour pouvoir répondre</w:t>
            </w:r>
          </w:p>
        </w:tc>
      </w:tr>
    </w:tbl>
    <w:p w:rsidR="00140CC2" w:rsidRDefault="00140CC2" w:rsidP="001E1B24">
      <w:pPr>
        <w:spacing w:after="0"/>
        <w:jc w:val="both"/>
      </w:pPr>
    </w:p>
    <w:p w:rsidR="008E5912" w:rsidRPr="006D783D" w:rsidRDefault="008E5912" w:rsidP="008E59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F497D" w:themeFill="text2"/>
        <w:spacing w:after="0"/>
        <w:jc w:val="center"/>
        <w:rPr>
          <w:rFonts w:cs="Times New Roman"/>
          <w:b/>
          <w:color w:val="FFFFFF" w:themeColor="background1"/>
          <w:sz w:val="24"/>
          <w:szCs w:val="24"/>
        </w:rPr>
      </w:pPr>
      <w:r>
        <w:rPr>
          <w:rFonts w:cs="Times New Roman"/>
          <w:b/>
          <w:color w:val="FFFFFF" w:themeColor="background1"/>
          <w:sz w:val="24"/>
          <w:szCs w:val="24"/>
        </w:rPr>
        <w:t>TRAVAIL SUR LE LOGICIEL "OSCILLOSCOPE"</w:t>
      </w:r>
    </w:p>
    <w:p w:rsidR="008E5912" w:rsidRDefault="008E5912" w:rsidP="00FA1ADC">
      <w:pPr>
        <w:jc w:val="both"/>
      </w:pPr>
      <w:r>
        <w:t>Demander au professeur quelle</w:t>
      </w:r>
      <w:r w:rsidR="005061C9">
        <w:t>s tensions vous allez analyser sur le logiciel "Oscilloscope"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48"/>
        <w:gridCol w:w="3449"/>
        <w:gridCol w:w="3449"/>
      </w:tblGrid>
      <w:tr w:rsidR="005061C9" w:rsidRPr="005061C9" w:rsidTr="005061C9">
        <w:tc>
          <w:tcPr>
            <w:tcW w:w="3448" w:type="dxa"/>
          </w:tcPr>
          <w:p w:rsidR="005061C9" w:rsidRPr="005061C9" w:rsidRDefault="005061C9" w:rsidP="00FA1AD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5061C9">
              <w:rPr>
                <w:rFonts w:asciiTheme="minorHAnsi" w:hAnsiTheme="minorHAnsi"/>
                <w:sz w:val="24"/>
                <w:szCs w:val="24"/>
              </w:rPr>
              <w:sym w:font="Webdings" w:char="F063"/>
            </w:r>
            <w:r w:rsidRPr="005061C9">
              <w:rPr>
                <w:rFonts w:asciiTheme="minorHAnsi" w:hAnsiTheme="minorHAnsi"/>
                <w:sz w:val="24"/>
                <w:szCs w:val="24"/>
              </w:rPr>
              <w:t xml:space="preserve"> Prise du secteur : Europe</w:t>
            </w:r>
          </w:p>
        </w:tc>
        <w:tc>
          <w:tcPr>
            <w:tcW w:w="3449" w:type="dxa"/>
          </w:tcPr>
          <w:p w:rsidR="005061C9" w:rsidRPr="005061C9" w:rsidRDefault="005061C9" w:rsidP="005061C9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5061C9">
              <w:rPr>
                <w:rFonts w:asciiTheme="minorHAnsi" w:hAnsiTheme="minorHAnsi"/>
                <w:sz w:val="24"/>
                <w:szCs w:val="24"/>
              </w:rPr>
              <w:sym w:font="Webdings" w:char="F063"/>
            </w:r>
            <w:r w:rsidRPr="005061C9">
              <w:rPr>
                <w:rFonts w:asciiTheme="minorHAnsi" w:hAnsiTheme="minorHAnsi"/>
                <w:sz w:val="24"/>
                <w:szCs w:val="24"/>
              </w:rPr>
              <w:t xml:space="preserve"> Prise du secteur : Amérique du Nord</w:t>
            </w:r>
          </w:p>
        </w:tc>
        <w:tc>
          <w:tcPr>
            <w:tcW w:w="3449" w:type="dxa"/>
          </w:tcPr>
          <w:p w:rsidR="005061C9" w:rsidRPr="005061C9" w:rsidRDefault="005061C9" w:rsidP="005061C9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5061C9">
              <w:rPr>
                <w:rFonts w:asciiTheme="minorHAnsi" w:hAnsiTheme="minorHAnsi"/>
                <w:sz w:val="24"/>
                <w:szCs w:val="24"/>
              </w:rPr>
              <w:sym w:font="Webdings" w:char="F063"/>
            </w:r>
            <w:r w:rsidRPr="005061C9">
              <w:rPr>
                <w:rFonts w:asciiTheme="minorHAnsi" w:hAnsiTheme="minorHAnsi"/>
                <w:sz w:val="24"/>
                <w:szCs w:val="24"/>
              </w:rPr>
              <w:t xml:space="preserve"> Prise du secteur : Japon</w:t>
            </w:r>
          </w:p>
        </w:tc>
      </w:tr>
      <w:tr w:rsidR="005061C9" w:rsidRPr="005061C9" w:rsidTr="005061C9">
        <w:tc>
          <w:tcPr>
            <w:tcW w:w="3448" w:type="dxa"/>
          </w:tcPr>
          <w:p w:rsidR="005061C9" w:rsidRPr="005061C9" w:rsidRDefault="005061C9" w:rsidP="005061C9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5061C9">
              <w:rPr>
                <w:rFonts w:asciiTheme="minorHAnsi" w:hAnsiTheme="minorHAnsi"/>
                <w:sz w:val="24"/>
                <w:szCs w:val="24"/>
              </w:rPr>
              <w:sym w:font="Webdings" w:char="F063"/>
            </w:r>
            <w:r w:rsidRPr="005061C9">
              <w:rPr>
                <w:rFonts w:asciiTheme="minorHAnsi" w:hAnsiTheme="minorHAnsi"/>
                <w:sz w:val="24"/>
                <w:szCs w:val="24"/>
              </w:rPr>
              <w:t xml:space="preserve"> Alternateur de bicyclette</w:t>
            </w:r>
            <w:r w:rsidRPr="005061C9">
              <w:rPr>
                <w:rFonts w:asciiTheme="minorHAnsi" w:hAnsiTheme="minorHAnsi"/>
                <w:sz w:val="24"/>
                <w:szCs w:val="24"/>
              </w:rPr>
              <w:br/>
              <w:t>(1500 tours par minutes )</w:t>
            </w:r>
          </w:p>
        </w:tc>
        <w:tc>
          <w:tcPr>
            <w:tcW w:w="3449" w:type="dxa"/>
          </w:tcPr>
          <w:p w:rsidR="005061C9" w:rsidRPr="005061C9" w:rsidRDefault="005061C9" w:rsidP="005061C9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5061C9">
              <w:rPr>
                <w:rFonts w:asciiTheme="minorHAnsi" w:hAnsiTheme="minorHAnsi"/>
                <w:sz w:val="24"/>
                <w:szCs w:val="24"/>
              </w:rPr>
              <w:sym w:font="Webdings" w:char="F063"/>
            </w:r>
            <w:r w:rsidRPr="005061C9">
              <w:rPr>
                <w:rFonts w:asciiTheme="minorHAnsi" w:hAnsiTheme="minorHAnsi"/>
                <w:sz w:val="24"/>
                <w:szCs w:val="24"/>
              </w:rPr>
              <w:t xml:space="preserve"> Alternateur de bicyclette</w:t>
            </w:r>
            <w:r w:rsidRPr="005061C9">
              <w:rPr>
                <w:rFonts w:asciiTheme="minorHAnsi" w:hAnsiTheme="minorHAnsi"/>
                <w:sz w:val="24"/>
                <w:szCs w:val="24"/>
              </w:rPr>
              <w:br/>
              <w:t>(2000 tours par minutes )</w:t>
            </w:r>
          </w:p>
        </w:tc>
        <w:tc>
          <w:tcPr>
            <w:tcW w:w="3449" w:type="dxa"/>
          </w:tcPr>
          <w:p w:rsidR="005061C9" w:rsidRPr="005061C9" w:rsidRDefault="005061C9" w:rsidP="00F55069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5061C9">
              <w:rPr>
                <w:rFonts w:asciiTheme="minorHAnsi" w:hAnsiTheme="minorHAnsi"/>
                <w:sz w:val="24"/>
                <w:szCs w:val="24"/>
              </w:rPr>
              <w:sym w:font="Webdings" w:char="F063"/>
            </w:r>
            <w:r w:rsidRPr="005061C9">
              <w:rPr>
                <w:rFonts w:asciiTheme="minorHAnsi" w:hAnsiTheme="minorHAnsi"/>
                <w:sz w:val="24"/>
                <w:szCs w:val="24"/>
              </w:rPr>
              <w:t xml:space="preserve"> Alternateur de bicyclette</w:t>
            </w:r>
            <w:r w:rsidRPr="005061C9">
              <w:rPr>
                <w:rFonts w:asciiTheme="minorHAnsi" w:hAnsiTheme="minorHAnsi"/>
                <w:sz w:val="24"/>
                <w:szCs w:val="24"/>
              </w:rPr>
              <w:br/>
              <w:t>(500 tours par minutes)</w:t>
            </w:r>
          </w:p>
        </w:tc>
      </w:tr>
    </w:tbl>
    <w:p w:rsidR="008E5912" w:rsidRPr="00B657D2" w:rsidRDefault="008E5912" w:rsidP="00FA1ADC">
      <w:pPr>
        <w:jc w:val="both"/>
      </w:pPr>
    </w:p>
    <w:sectPr w:rsidR="008E5912" w:rsidRPr="00B657D2" w:rsidSect="001E1B24">
      <w:headerReference w:type="default" r:id="rId16"/>
      <w:pgSz w:w="11906" w:h="16838"/>
      <w:pgMar w:top="1417" w:right="849" w:bottom="426" w:left="851" w:header="284" w:footer="403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DHENIN" w:date="2019-03-20T10:20:00Z" w:initials="D">
    <w:p w:rsidR="00554DEF" w:rsidRDefault="00554DEF">
      <w:pPr>
        <w:pStyle w:val="Commentaire"/>
      </w:pPr>
      <w:r>
        <w:rPr>
          <w:rStyle w:val="Marquedecommentaire"/>
        </w:rPr>
        <w:annotationRef/>
      </w:r>
      <w:r>
        <w:t xml:space="preserve">Pourquoi ne pas utiliser un oscilloscope, un micro et un diapason et un haut parleur  ? 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60B" w:rsidRDefault="0017660B" w:rsidP="00B53B7D">
      <w:pPr>
        <w:spacing w:after="0" w:line="240" w:lineRule="auto"/>
      </w:pPr>
      <w:r>
        <w:separator/>
      </w:r>
    </w:p>
  </w:endnote>
  <w:endnote w:type="continuationSeparator" w:id="0">
    <w:p w:rsidR="0017660B" w:rsidRDefault="0017660B" w:rsidP="00B53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60B" w:rsidRDefault="0017660B" w:rsidP="00B53B7D">
      <w:pPr>
        <w:spacing w:after="0" w:line="240" w:lineRule="auto"/>
      </w:pPr>
      <w:r>
        <w:separator/>
      </w:r>
    </w:p>
  </w:footnote>
  <w:footnote w:type="continuationSeparator" w:id="0">
    <w:p w:rsidR="0017660B" w:rsidRDefault="0017660B" w:rsidP="00B53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0" w:type="auto"/>
      <w:tblBorders>
        <w:top w:val="single" w:sz="4" w:space="0" w:color="8DB3E2" w:themeColor="text2" w:themeTint="66"/>
        <w:left w:val="single" w:sz="4" w:space="0" w:color="8DB3E2" w:themeColor="text2" w:themeTint="66"/>
        <w:bottom w:val="single" w:sz="4" w:space="0" w:color="8DB3E2" w:themeColor="text2" w:themeTint="66"/>
        <w:right w:val="single" w:sz="4" w:space="0" w:color="8DB3E2" w:themeColor="text2" w:themeTint="66"/>
        <w:insideH w:val="single" w:sz="4" w:space="0" w:color="8DB3E2" w:themeColor="text2" w:themeTint="66"/>
        <w:insideV w:val="single" w:sz="4" w:space="0" w:color="8DB3E2" w:themeColor="text2" w:themeTint="66"/>
      </w:tblBorders>
      <w:tblLook w:val="01E0" w:firstRow="1" w:lastRow="1" w:firstColumn="1" w:lastColumn="1" w:noHBand="0" w:noVBand="0"/>
    </w:tblPr>
    <w:tblGrid>
      <w:gridCol w:w="2742"/>
      <w:gridCol w:w="1222"/>
      <w:gridCol w:w="2816"/>
      <w:gridCol w:w="1536"/>
      <w:gridCol w:w="2106"/>
    </w:tblGrid>
    <w:tr w:rsidR="00940DF6" w:rsidRPr="003D5CBA" w:rsidTr="003318F8">
      <w:trPr>
        <w:trHeight w:val="442"/>
      </w:trPr>
      <w:tc>
        <w:tcPr>
          <w:tcW w:w="3532" w:type="dxa"/>
          <w:gridSpan w:val="2"/>
          <w:tcBorders>
            <w:top w:val="nil"/>
            <w:left w:val="nil"/>
            <w:right w:val="nil"/>
          </w:tcBorders>
          <w:vAlign w:val="center"/>
        </w:tcPr>
        <w:p w:rsidR="00940DF6" w:rsidRPr="000F256A" w:rsidRDefault="00940DF6" w:rsidP="003318F8">
          <w:pPr>
            <w:pStyle w:val="En-tte"/>
            <w:jc w:val="both"/>
            <w:rPr>
              <w:noProof/>
              <w:color w:val="17365D" w:themeColor="text2" w:themeShade="BF"/>
              <w:sz w:val="24"/>
              <w:szCs w:val="24"/>
            </w:rPr>
          </w:pPr>
          <w:r>
            <w:rPr>
              <w:noProof/>
              <w:color w:val="17365D" w:themeColor="text2" w:themeShade="BF"/>
              <w:sz w:val="24"/>
              <w:szCs w:val="24"/>
            </w:rPr>
            <w:t>Première STI2D</w:t>
          </w:r>
        </w:p>
      </w:tc>
      <w:tc>
        <w:tcPr>
          <w:tcW w:w="3533" w:type="dxa"/>
          <w:tcBorders>
            <w:top w:val="nil"/>
            <w:left w:val="nil"/>
            <w:right w:val="nil"/>
          </w:tcBorders>
          <w:vAlign w:val="center"/>
        </w:tcPr>
        <w:p w:rsidR="00940DF6" w:rsidRPr="00D26744" w:rsidRDefault="00940DF6" w:rsidP="003318F8">
          <w:pPr>
            <w:pStyle w:val="En-tte"/>
            <w:jc w:val="center"/>
            <w:rPr>
              <w:b/>
              <w:noProof/>
              <w:color w:val="17365D" w:themeColor="text2" w:themeShade="BF"/>
              <w:sz w:val="24"/>
              <w:szCs w:val="24"/>
            </w:rPr>
          </w:pPr>
          <w:r>
            <w:rPr>
              <w:b/>
              <w:noProof/>
              <w:color w:val="17365D" w:themeColor="text2" w:themeShade="BF"/>
              <w:sz w:val="24"/>
              <w:szCs w:val="24"/>
            </w:rPr>
            <w:t>SPECIALITE SIN</w:t>
          </w:r>
        </w:p>
      </w:tc>
      <w:tc>
        <w:tcPr>
          <w:tcW w:w="3533" w:type="dxa"/>
          <w:gridSpan w:val="2"/>
          <w:tcBorders>
            <w:top w:val="nil"/>
            <w:left w:val="nil"/>
            <w:right w:val="nil"/>
          </w:tcBorders>
          <w:vAlign w:val="center"/>
        </w:tcPr>
        <w:p w:rsidR="00940DF6" w:rsidRPr="000F256A" w:rsidRDefault="00940DF6" w:rsidP="003318F8">
          <w:pPr>
            <w:pStyle w:val="En-tte"/>
            <w:jc w:val="right"/>
            <w:rPr>
              <w:noProof/>
              <w:color w:val="17365D" w:themeColor="text2" w:themeShade="BF"/>
              <w:sz w:val="24"/>
              <w:szCs w:val="24"/>
            </w:rPr>
          </w:pPr>
          <w:r>
            <w:rPr>
              <w:noProof/>
              <w:color w:val="17365D" w:themeColor="text2" w:themeShade="BF"/>
              <w:sz w:val="24"/>
              <w:szCs w:val="24"/>
            </w:rPr>
            <w:t>NOM :……………………..</w:t>
          </w:r>
        </w:p>
      </w:tc>
    </w:tr>
    <w:tr w:rsidR="00940DF6" w:rsidRPr="003D5CBA" w:rsidTr="003318F8">
      <w:trPr>
        <w:trHeight w:val="442"/>
      </w:trPr>
      <w:tc>
        <w:tcPr>
          <w:tcW w:w="1548" w:type="dxa"/>
          <w:vMerge w:val="restart"/>
          <w:vAlign w:val="center"/>
        </w:tcPr>
        <w:p w:rsidR="00940DF6" w:rsidRDefault="00940DF6" w:rsidP="003318F8">
          <w:pPr>
            <w:pStyle w:val="En-tte"/>
            <w:jc w:val="center"/>
          </w:pPr>
          <w:r w:rsidRPr="00ED63E6">
            <w:rPr>
              <w:noProof/>
            </w:rPr>
            <w:drawing>
              <wp:inline distT="0" distB="0" distL="0" distR="0" wp14:anchorId="2D2B3560" wp14:editId="6DAB6642">
                <wp:extent cx="1603629" cy="657225"/>
                <wp:effectExtent l="0" t="0" r="0" b="0"/>
                <wp:docPr id="17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3629" cy="65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91" w:type="dxa"/>
          <w:gridSpan w:val="3"/>
          <w:shd w:val="clear" w:color="auto" w:fill="B8CCE4" w:themeFill="accent1" w:themeFillTint="66"/>
          <w:vAlign w:val="center"/>
        </w:tcPr>
        <w:p w:rsidR="00940DF6" w:rsidRPr="003D5CBA" w:rsidRDefault="00940DF6" w:rsidP="003318F8">
          <w:pPr>
            <w:pStyle w:val="En-tte"/>
            <w:jc w:val="center"/>
            <w:rPr>
              <w:b/>
              <w:color w:val="17365D" w:themeColor="text2" w:themeShade="BF"/>
              <w:sz w:val="32"/>
              <w:szCs w:val="32"/>
            </w:rPr>
          </w:pPr>
          <w:r>
            <w:rPr>
              <w:b/>
              <w:color w:val="17365D" w:themeColor="text2" w:themeShade="BF"/>
              <w:sz w:val="32"/>
              <w:szCs w:val="32"/>
            </w:rPr>
            <w:t>ANALOGIQUE ET NUMERIQUE</w:t>
          </w:r>
        </w:p>
      </w:tc>
      <w:tc>
        <w:tcPr>
          <w:tcW w:w="1559" w:type="dxa"/>
          <w:vMerge w:val="restart"/>
          <w:vAlign w:val="center"/>
        </w:tcPr>
        <w:p w:rsidR="00940DF6" w:rsidRPr="003D5CBA" w:rsidRDefault="00940DF6" w:rsidP="003318F8">
          <w:pPr>
            <w:pStyle w:val="En-tte"/>
            <w:jc w:val="center"/>
            <w:rPr>
              <w:color w:val="17365D" w:themeColor="text2" w:themeShade="BF"/>
            </w:rPr>
          </w:pPr>
          <w:r w:rsidRPr="00ED63E6">
            <w:rPr>
              <w:noProof/>
              <w:color w:val="17365D" w:themeColor="text2" w:themeShade="BF"/>
            </w:rPr>
            <w:drawing>
              <wp:inline distT="0" distB="0" distL="0" distR="0" wp14:anchorId="637EEFA1" wp14:editId="17BBE4DC">
                <wp:extent cx="1171575" cy="590550"/>
                <wp:effectExtent l="19050" t="0" r="9525" b="0"/>
                <wp:docPr id="18" name="Image 2" descr="C:\Users\prof\Documents\0_laurent\Sauvegarde\0_STI2D_SIN\images\logo_si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prof\Documents\0_laurent\Sauvegarde\0_STI2D_SIN\images\logo_si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40DF6" w:rsidRPr="003D5CBA" w:rsidTr="003318F8">
      <w:trPr>
        <w:trHeight w:val="443"/>
      </w:trPr>
      <w:tc>
        <w:tcPr>
          <w:tcW w:w="1548" w:type="dxa"/>
          <w:vMerge/>
        </w:tcPr>
        <w:p w:rsidR="00940DF6" w:rsidRDefault="00940DF6" w:rsidP="003318F8">
          <w:pPr>
            <w:pStyle w:val="En-tte"/>
          </w:pPr>
        </w:p>
      </w:tc>
      <w:tc>
        <w:tcPr>
          <w:tcW w:w="7491" w:type="dxa"/>
          <w:gridSpan w:val="3"/>
          <w:vAlign w:val="center"/>
        </w:tcPr>
        <w:p w:rsidR="00940DF6" w:rsidRPr="003D5CBA" w:rsidRDefault="00940DF6" w:rsidP="003318F8">
          <w:pPr>
            <w:pStyle w:val="En-tte"/>
            <w:jc w:val="center"/>
            <w:rPr>
              <w:color w:val="17365D" w:themeColor="text2" w:themeShade="BF"/>
              <w:sz w:val="28"/>
              <w:szCs w:val="28"/>
            </w:rPr>
          </w:pPr>
          <w:r>
            <w:rPr>
              <w:color w:val="17365D" w:themeColor="text2" w:themeShade="BF"/>
              <w:sz w:val="28"/>
              <w:szCs w:val="28"/>
            </w:rPr>
            <w:t>SYNTHESE SUR LES GRANDEURS PERIODIQUES</w:t>
          </w:r>
        </w:p>
      </w:tc>
      <w:tc>
        <w:tcPr>
          <w:tcW w:w="1559" w:type="dxa"/>
          <w:vMerge/>
        </w:tcPr>
        <w:p w:rsidR="00940DF6" w:rsidRPr="003D5CBA" w:rsidRDefault="00940DF6" w:rsidP="003318F8">
          <w:pPr>
            <w:pStyle w:val="En-tte"/>
            <w:rPr>
              <w:color w:val="17365D" w:themeColor="text2" w:themeShade="BF"/>
            </w:rPr>
          </w:pPr>
        </w:p>
      </w:tc>
    </w:tr>
  </w:tbl>
  <w:p w:rsidR="00940DF6" w:rsidRDefault="00940DF6" w:rsidP="00940DF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D16A3"/>
    <w:multiLevelType w:val="hybridMultilevel"/>
    <w:tmpl w:val="4CC220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E71152"/>
    <w:multiLevelType w:val="hybridMultilevel"/>
    <w:tmpl w:val="B22A6208"/>
    <w:lvl w:ilvl="0" w:tplc="9288091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FB1D59"/>
    <w:multiLevelType w:val="hybridMultilevel"/>
    <w:tmpl w:val="120CC4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765D2C"/>
    <w:multiLevelType w:val="hybridMultilevel"/>
    <w:tmpl w:val="779E46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444D14"/>
    <w:multiLevelType w:val="hybridMultilevel"/>
    <w:tmpl w:val="59A68A2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A57686"/>
    <w:multiLevelType w:val="hybridMultilevel"/>
    <w:tmpl w:val="75DE4F86"/>
    <w:lvl w:ilvl="0" w:tplc="C30AD52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821A10"/>
    <w:multiLevelType w:val="hybridMultilevel"/>
    <w:tmpl w:val="2B1C55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664769"/>
    <w:multiLevelType w:val="hybridMultilevel"/>
    <w:tmpl w:val="BD1A14BA"/>
    <w:lvl w:ilvl="0" w:tplc="A3B832D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1251EAA"/>
    <w:multiLevelType w:val="hybridMultilevel"/>
    <w:tmpl w:val="028E5F3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C22959"/>
    <w:multiLevelType w:val="hybridMultilevel"/>
    <w:tmpl w:val="DE5E56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F90868"/>
    <w:multiLevelType w:val="hybridMultilevel"/>
    <w:tmpl w:val="933A921E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8"/>
  </w:num>
  <w:num w:numId="5">
    <w:abstractNumId w:val="4"/>
  </w:num>
  <w:num w:numId="6">
    <w:abstractNumId w:val="2"/>
  </w:num>
  <w:num w:numId="7">
    <w:abstractNumId w:val="0"/>
  </w:num>
  <w:num w:numId="8">
    <w:abstractNumId w:val="9"/>
  </w:num>
  <w:num w:numId="9">
    <w:abstractNumId w:val="5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B06D8"/>
    <w:rsid w:val="00012F0C"/>
    <w:rsid w:val="000231E7"/>
    <w:rsid w:val="00031981"/>
    <w:rsid w:val="00040913"/>
    <w:rsid w:val="00040957"/>
    <w:rsid w:val="000549A7"/>
    <w:rsid w:val="000629E9"/>
    <w:rsid w:val="00063C1D"/>
    <w:rsid w:val="00085433"/>
    <w:rsid w:val="000C0987"/>
    <w:rsid w:val="000E41F9"/>
    <w:rsid w:val="000E79B1"/>
    <w:rsid w:val="000E7F4D"/>
    <w:rsid w:val="001015A2"/>
    <w:rsid w:val="00105EBD"/>
    <w:rsid w:val="001137F3"/>
    <w:rsid w:val="00114A3E"/>
    <w:rsid w:val="00121451"/>
    <w:rsid w:val="00140CC2"/>
    <w:rsid w:val="00143FEA"/>
    <w:rsid w:val="00150635"/>
    <w:rsid w:val="0017258D"/>
    <w:rsid w:val="0017660B"/>
    <w:rsid w:val="00176F8D"/>
    <w:rsid w:val="001B65DF"/>
    <w:rsid w:val="001E1B24"/>
    <w:rsid w:val="00216F8A"/>
    <w:rsid w:val="00257C15"/>
    <w:rsid w:val="00267B26"/>
    <w:rsid w:val="002767E1"/>
    <w:rsid w:val="0028602D"/>
    <w:rsid w:val="00296019"/>
    <w:rsid w:val="002A1212"/>
    <w:rsid w:val="002B2882"/>
    <w:rsid w:val="002F1EBC"/>
    <w:rsid w:val="002F50FB"/>
    <w:rsid w:val="0031703A"/>
    <w:rsid w:val="003205E8"/>
    <w:rsid w:val="00340351"/>
    <w:rsid w:val="00353A2D"/>
    <w:rsid w:val="00357D99"/>
    <w:rsid w:val="00376A85"/>
    <w:rsid w:val="003A463A"/>
    <w:rsid w:val="003B7E6A"/>
    <w:rsid w:val="003C3C5E"/>
    <w:rsid w:val="003C4014"/>
    <w:rsid w:val="003D3262"/>
    <w:rsid w:val="00444E8F"/>
    <w:rsid w:val="0045359F"/>
    <w:rsid w:val="00461512"/>
    <w:rsid w:val="0048548F"/>
    <w:rsid w:val="00492010"/>
    <w:rsid w:val="004D3722"/>
    <w:rsid w:val="004E3294"/>
    <w:rsid w:val="004F23F3"/>
    <w:rsid w:val="005061C9"/>
    <w:rsid w:val="005133DA"/>
    <w:rsid w:val="0051548A"/>
    <w:rsid w:val="00526830"/>
    <w:rsid w:val="00543EBA"/>
    <w:rsid w:val="00546F1B"/>
    <w:rsid w:val="005527E8"/>
    <w:rsid w:val="00554DEF"/>
    <w:rsid w:val="0055776A"/>
    <w:rsid w:val="00590F72"/>
    <w:rsid w:val="005C65CA"/>
    <w:rsid w:val="005D2DB7"/>
    <w:rsid w:val="005D63DE"/>
    <w:rsid w:val="005D6FC7"/>
    <w:rsid w:val="005F3647"/>
    <w:rsid w:val="00612941"/>
    <w:rsid w:val="00613516"/>
    <w:rsid w:val="0062202C"/>
    <w:rsid w:val="00640EC2"/>
    <w:rsid w:val="00666C18"/>
    <w:rsid w:val="00683025"/>
    <w:rsid w:val="00691968"/>
    <w:rsid w:val="006B77CF"/>
    <w:rsid w:val="006C069E"/>
    <w:rsid w:val="006D6022"/>
    <w:rsid w:val="006D783D"/>
    <w:rsid w:val="006E2DA8"/>
    <w:rsid w:val="006E73FC"/>
    <w:rsid w:val="007255B1"/>
    <w:rsid w:val="0073239F"/>
    <w:rsid w:val="0074457D"/>
    <w:rsid w:val="00744BD3"/>
    <w:rsid w:val="007468B4"/>
    <w:rsid w:val="0079679A"/>
    <w:rsid w:val="007A2B6E"/>
    <w:rsid w:val="007B2060"/>
    <w:rsid w:val="007B4F9F"/>
    <w:rsid w:val="007D5FE6"/>
    <w:rsid w:val="007D6398"/>
    <w:rsid w:val="007F3AE6"/>
    <w:rsid w:val="007F745B"/>
    <w:rsid w:val="00805867"/>
    <w:rsid w:val="00816924"/>
    <w:rsid w:val="00830500"/>
    <w:rsid w:val="00844D35"/>
    <w:rsid w:val="00857656"/>
    <w:rsid w:val="00867FBA"/>
    <w:rsid w:val="00881A8E"/>
    <w:rsid w:val="008841BC"/>
    <w:rsid w:val="00884D68"/>
    <w:rsid w:val="00890F20"/>
    <w:rsid w:val="00894A3A"/>
    <w:rsid w:val="008A0D0B"/>
    <w:rsid w:val="008C2FD6"/>
    <w:rsid w:val="008C3A63"/>
    <w:rsid w:val="008D1A25"/>
    <w:rsid w:val="008D7350"/>
    <w:rsid w:val="008E5912"/>
    <w:rsid w:val="008E7DE6"/>
    <w:rsid w:val="008F1E2F"/>
    <w:rsid w:val="00932FE9"/>
    <w:rsid w:val="00940DF6"/>
    <w:rsid w:val="009631AD"/>
    <w:rsid w:val="0097005A"/>
    <w:rsid w:val="009B245A"/>
    <w:rsid w:val="009B2BC2"/>
    <w:rsid w:val="009C409F"/>
    <w:rsid w:val="009D4712"/>
    <w:rsid w:val="009D795D"/>
    <w:rsid w:val="00A0383E"/>
    <w:rsid w:val="00A227D5"/>
    <w:rsid w:val="00A25FBF"/>
    <w:rsid w:val="00A35194"/>
    <w:rsid w:val="00A37425"/>
    <w:rsid w:val="00A51F81"/>
    <w:rsid w:val="00A65DB7"/>
    <w:rsid w:val="00A66086"/>
    <w:rsid w:val="00A81E36"/>
    <w:rsid w:val="00AB06D8"/>
    <w:rsid w:val="00AC49F7"/>
    <w:rsid w:val="00AD5E51"/>
    <w:rsid w:val="00AF5FFE"/>
    <w:rsid w:val="00B013F3"/>
    <w:rsid w:val="00B07FBE"/>
    <w:rsid w:val="00B1154E"/>
    <w:rsid w:val="00B36857"/>
    <w:rsid w:val="00B36F5E"/>
    <w:rsid w:val="00B404E4"/>
    <w:rsid w:val="00B447D4"/>
    <w:rsid w:val="00B53B7D"/>
    <w:rsid w:val="00B657D2"/>
    <w:rsid w:val="00B669D0"/>
    <w:rsid w:val="00B67EB9"/>
    <w:rsid w:val="00B72573"/>
    <w:rsid w:val="00B91F9C"/>
    <w:rsid w:val="00BB26E6"/>
    <w:rsid w:val="00BD00B6"/>
    <w:rsid w:val="00BE14AA"/>
    <w:rsid w:val="00BE2DF4"/>
    <w:rsid w:val="00C150E5"/>
    <w:rsid w:val="00C412F7"/>
    <w:rsid w:val="00C4416A"/>
    <w:rsid w:val="00C5255C"/>
    <w:rsid w:val="00C6351E"/>
    <w:rsid w:val="00C63F5D"/>
    <w:rsid w:val="00C7534D"/>
    <w:rsid w:val="00C8065D"/>
    <w:rsid w:val="00C810F0"/>
    <w:rsid w:val="00C86464"/>
    <w:rsid w:val="00CA288B"/>
    <w:rsid w:val="00CB0B34"/>
    <w:rsid w:val="00CC0E09"/>
    <w:rsid w:val="00CC4B21"/>
    <w:rsid w:val="00CE0EF9"/>
    <w:rsid w:val="00CE7ABB"/>
    <w:rsid w:val="00CF05DA"/>
    <w:rsid w:val="00CF4FD0"/>
    <w:rsid w:val="00D019F0"/>
    <w:rsid w:val="00D04A9B"/>
    <w:rsid w:val="00D10643"/>
    <w:rsid w:val="00D10A1C"/>
    <w:rsid w:val="00D24192"/>
    <w:rsid w:val="00D34AE8"/>
    <w:rsid w:val="00D4628E"/>
    <w:rsid w:val="00D47DCC"/>
    <w:rsid w:val="00D66F36"/>
    <w:rsid w:val="00D73301"/>
    <w:rsid w:val="00D76D23"/>
    <w:rsid w:val="00D90642"/>
    <w:rsid w:val="00DA149E"/>
    <w:rsid w:val="00DC5641"/>
    <w:rsid w:val="00DD44D5"/>
    <w:rsid w:val="00DF6099"/>
    <w:rsid w:val="00DF6AF1"/>
    <w:rsid w:val="00E0386D"/>
    <w:rsid w:val="00E05323"/>
    <w:rsid w:val="00E33F3C"/>
    <w:rsid w:val="00E63C4C"/>
    <w:rsid w:val="00EC6BCD"/>
    <w:rsid w:val="00ED63E6"/>
    <w:rsid w:val="00F05063"/>
    <w:rsid w:val="00F164B4"/>
    <w:rsid w:val="00F24BBB"/>
    <w:rsid w:val="00F6550C"/>
    <w:rsid w:val="00F65CE4"/>
    <w:rsid w:val="00F6785A"/>
    <w:rsid w:val="00F759CA"/>
    <w:rsid w:val="00FA0989"/>
    <w:rsid w:val="00FA1ADC"/>
    <w:rsid w:val="00FC1135"/>
    <w:rsid w:val="00FC6BCA"/>
    <w:rsid w:val="00FD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D35"/>
  </w:style>
  <w:style w:type="paragraph" w:styleId="Titre1">
    <w:name w:val="heading 1"/>
    <w:basedOn w:val="Normal"/>
    <w:next w:val="Normal"/>
    <w:link w:val="Titre1Car"/>
    <w:qFormat/>
    <w:rsid w:val="00F6550C"/>
    <w:pPr>
      <w:keepNext/>
      <w:suppressAutoHyphens/>
      <w:spacing w:after="0" w:line="240" w:lineRule="auto"/>
      <w:ind w:left="1080" w:hanging="720"/>
      <w:outlineLvl w:val="0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B53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B53B7D"/>
  </w:style>
  <w:style w:type="paragraph" w:styleId="Pieddepage">
    <w:name w:val="footer"/>
    <w:basedOn w:val="Normal"/>
    <w:link w:val="PieddepageCar"/>
    <w:unhideWhenUsed/>
    <w:rsid w:val="00B53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3B7D"/>
  </w:style>
  <w:style w:type="table" w:styleId="Grilledutableau">
    <w:name w:val="Table Grid"/>
    <w:basedOn w:val="TableauNormal"/>
    <w:rsid w:val="00B53B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53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3B7D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F6550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Retraitcorpsdetexte">
    <w:name w:val="Body Text Indent"/>
    <w:basedOn w:val="Normal"/>
    <w:link w:val="RetraitcorpsdetexteCar"/>
    <w:rsid w:val="00F6550C"/>
    <w:pPr>
      <w:tabs>
        <w:tab w:val="left" w:pos="-1985"/>
      </w:tabs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RetraitcorpsdetexteCar">
    <w:name w:val="Retrait corps de texte Car"/>
    <w:basedOn w:val="Policepardfaut"/>
    <w:link w:val="Retraitcorpsdetexte"/>
    <w:rsid w:val="00F6550C"/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Corpsdetexte31">
    <w:name w:val="Corps de texte 31"/>
    <w:basedOn w:val="Normal"/>
    <w:rsid w:val="00F6550C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Paragraphedeliste">
    <w:name w:val="List Paragraph"/>
    <w:basedOn w:val="Normal"/>
    <w:uiPriority w:val="34"/>
    <w:qFormat/>
    <w:rsid w:val="00085433"/>
    <w:pPr>
      <w:ind w:left="720"/>
      <w:contextualSpacing/>
    </w:pPr>
  </w:style>
  <w:style w:type="character" w:styleId="Lienhypertexte">
    <w:name w:val="Hyperlink"/>
    <w:rsid w:val="008841BC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D9064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9064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9064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9064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9064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F6550C"/>
    <w:pPr>
      <w:keepNext/>
      <w:suppressAutoHyphens/>
      <w:spacing w:after="0" w:line="240" w:lineRule="auto"/>
      <w:ind w:left="1080" w:hanging="720"/>
      <w:outlineLvl w:val="0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B53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B53B7D"/>
  </w:style>
  <w:style w:type="paragraph" w:styleId="Pieddepage">
    <w:name w:val="footer"/>
    <w:basedOn w:val="Normal"/>
    <w:link w:val="PieddepageCar"/>
    <w:unhideWhenUsed/>
    <w:rsid w:val="00B53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3B7D"/>
  </w:style>
  <w:style w:type="table" w:styleId="Grilledutableau">
    <w:name w:val="Table Grid"/>
    <w:basedOn w:val="TableauNormal"/>
    <w:rsid w:val="00B53B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53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3B7D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F6550C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Retraitcorpsdetexte">
    <w:name w:val="Body Text Indent"/>
    <w:basedOn w:val="Normal"/>
    <w:link w:val="RetraitcorpsdetexteCar"/>
    <w:rsid w:val="00F6550C"/>
    <w:pPr>
      <w:tabs>
        <w:tab w:val="left" w:pos="-1985"/>
      </w:tabs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RetraitcorpsdetexteCar">
    <w:name w:val="Retrait corps de texte Car"/>
    <w:basedOn w:val="Policepardfaut"/>
    <w:link w:val="Retraitcorpsdetexte"/>
    <w:rsid w:val="00F6550C"/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Corpsdetexte31">
    <w:name w:val="Corps de texte 31"/>
    <w:basedOn w:val="Normal"/>
    <w:rsid w:val="00F6550C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Paragraphedeliste">
    <w:name w:val="List Paragraph"/>
    <w:basedOn w:val="Normal"/>
    <w:uiPriority w:val="34"/>
    <w:qFormat/>
    <w:rsid w:val="00085433"/>
    <w:pPr>
      <w:ind w:left="720"/>
      <w:contextualSpacing/>
    </w:pPr>
  </w:style>
  <w:style w:type="character" w:styleId="Lienhypertexte">
    <w:name w:val="Hyperlink"/>
    <w:rsid w:val="008841BC"/>
    <w:rPr>
      <w:color w:val="0000FF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D9064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9064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9064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9064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906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3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image" Target="media/image6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HENIN\Professionnel_Laurent\0_STI2D_SIN\document_modele_2018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document_modele_2018</Template>
  <TotalTime>304</TotalTime>
  <Pages>3</Pages>
  <Words>523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DHENIN</dc:creator>
  <cp:lastModifiedBy>DHENIN</cp:lastModifiedBy>
  <cp:revision>46</cp:revision>
  <dcterms:created xsi:type="dcterms:W3CDTF">2019-03-19T17:48:00Z</dcterms:created>
  <dcterms:modified xsi:type="dcterms:W3CDTF">2019-03-20T21:53:00Z</dcterms:modified>
</cp:coreProperties>
</file>