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98" w:rsidRDefault="00326F98" w:rsidP="00326F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</w:t>
      </w:r>
      <w:r w:rsidRPr="00326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как средство ознакомления с трудом взрослых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6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возраста</w:t>
      </w:r>
    </w:p>
    <w:p w:rsidR="00326F98" w:rsidRPr="00326F98" w:rsidRDefault="00326F98" w:rsidP="00326F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F98" w:rsidRPr="00326F98" w:rsidRDefault="00326F98" w:rsidP="00326F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Козлова И.В.</w:t>
      </w:r>
    </w:p>
    <w:p w:rsidR="00326F98" w:rsidRPr="00326F98" w:rsidRDefault="00326F98" w:rsidP="00326F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МДОАУ «Детский сад № 103», 2022 г.</w:t>
      </w:r>
    </w:p>
    <w:p w:rsidR="00326F98" w:rsidRDefault="00326F98" w:rsidP="00326F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678" w:rsidRPr="00326F98" w:rsidRDefault="00827678" w:rsidP="00326F9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Сухомлинский:</w:t>
      </w:r>
    </w:p>
    <w:p w:rsidR="00827678" w:rsidRPr="00326F98" w:rsidRDefault="00827678" w:rsidP="00326F98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F98">
        <w:rPr>
          <w:rFonts w:ascii="Times New Roman" w:hAnsi="Times New Roman" w:cs="Times New Roman"/>
          <w:b/>
          <w:sz w:val="24"/>
          <w:szCs w:val="24"/>
          <w:lang w:eastAsia="ru-RU"/>
        </w:rPr>
        <w:t>“Без игры нет, и не может быть полноценного умственного развития.</w:t>
      </w:r>
    </w:p>
    <w:p w:rsidR="00827678" w:rsidRPr="00326F98" w:rsidRDefault="00827678" w:rsidP="00326F98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F98">
        <w:rPr>
          <w:rFonts w:ascii="Times New Roman" w:hAnsi="Times New Roman" w:cs="Times New Roman"/>
          <w:b/>
          <w:sz w:val="24"/>
          <w:szCs w:val="24"/>
          <w:lang w:eastAsia="ru-RU"/>
        </w:rPr>
        <w:t>Игра – это огромное светлое окно, через которое в духовный мир</w:t>
      </w:r>
    </w:p>
    <w:p w:rsidR="00827678" w:rsidRPr="00326F98" w:rsidRDefault="00827678" w:rsidP="00326F98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F98">
        <w:rPr>
          <w:rFonts w:ascii="Times New Roman" w:hAnsi="Times New Roman" w:cs="Times New Roman"/>
          <w:b/>
          <w:sz w:val="24"/>
          <w:szCs w:val="24"/>
          <w:lang w:eastAsia="ru-RU"/>
        </w:rPr>
        <w:t>ребенка вливается живительный поток представлений, понятий.</w:t>
      </w:r>
    </w:p>
    <w:p w:rsidR="00827678" w:rsidRPr="00326F98" w:rsidRDefault="00827678" w:rsidP="00326F98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6F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Игра – это искра, зажигающая огонек пытливости и </w:t>
      </w:r>
      <w:r w:rsidR="00326F98" w:rsidRPr="00326F98">
        <w:rPr>
          <w:rFonts w:ascii="Times New Roman" w:hAnsi="Times New Roman" w:cs="Times New Roman"/>
          <w:b/>
          <w:sz w:val="24"/>
          <w:szCs w:val="24"/>
          <w:lang w:eastAsia="ru-RU"/>
        </w:rPr>
        <w:t>любознательности”</w:t>
      </w:r>
    </w:p>
    <w:p w:rsidR="0035003F" w:rsidRDefault="0035003F" w:rsidP="00827678">
      <w:pPr>
        <w:spacing w:after="0" w:line="240" w:lineRule="auto"/>
        <w:ind w:firstLine="709"/>
        <w:rPr>
          <w:b/>
          <w:color w:val="FF0000"/>
        </w:rPr>
      </w:pPr>
    </w:p>
    <w:p w:rsidR="00827678" w:rsidRPr="00827678" w:rsidRDefault="00827678" w:rsidP="008276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7678">
        <w:rPr>
          <w:color w:val="000000"/>
          <w:sz w:val="28"/>
          <w:szCs w:val="28"/>
        </w:rPr>
        <w:t>Трудовое воспитание – важное средство всестороннего развития личности дошкольника посредством ознакомления с трудом взрослых, приобщения детей к доступной трудовой деятельности. Воспитание подрастающего поколения трудолюбивым, всегда было первостепенной задачей всех образовательных учреждений.</w:t>
      </w:r>
    </w:p>
    <w:p w:rsidR="00827678" w:rsidRPr="00827678" w:rsidRDefault="00827678" w:rsidP="008276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7678">
        <w:rPr>
          <w:color w:val="000000"/>
          <w:sz w:val="28"/>
          <w:szCs w:val="28"/>
        </w:rPr>
        <w:t>Проблемы трудового воспитания достаточно актуальны для детей дошкольного возраста, так как на этом этапе у ребенка происходит формирование личностных качеств, умений и стремления к труду.</w:t>
      </w:r>
    </w:p>
    <w:p w:rsidR="00827678" w:rsidRPr="00140431" w:rsidRDefault="00827678" w:rsidP="0082767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26F98">
        <w:rPr>
          <w:b/>
          <w:color w:val="333333"/>
          <w:sz w:val="28"/>
          <w:szCs w:val="28"/>
        </w:rPr>
        <w:t>Ознакомление с трудом взрослых ставит целью</w:t>
      </w:r>
      <w:r w:rsidRPr="00140431">
        <w:rPr>
          <w:color w:val="333333"/>
          <w:sz w:val="28"/>
          <w:szCs w:val="28"/>
        </w:rPr>
        <w:t xml:space="preserve"> дать детям конкретные знания и представления о труде и воспитать уважение к труду взрослых, научить ценить его, возбудить интерес и любовь к труду. Одновременно решается задача воздействовать и на поведение детей – вызвать желание трудиться, работать добросовестно, тщательно.</w:t>
      </w:r>
    </w:p>
    <w:p w:rsidR="00827678" w:rsidRPr="00140431" w:rsidRDefault="00827678" w:rsidP="0082767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стандарт дошкольного образования ориентирован на играющего дошкольника – все обучение нужно строить через детскую игру. Требования ФГОС направлены на недопущение учебно-дисциплинарной модели в детских садах: приоритетом в образовательном процессе должно быть не одностороннее влияние на ребенка, а развивающее взаимодействие дошкольника со сверстниками и взрослыми.</w:t>
      </w:r>
    </w:p>
    <w:p w:rsidR="00827678" w:rsidRPr="00140431" w:rsidRDefault="00827678" w:rsidP="0082767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ведущей, главной деятельностью ребенка является игра. Это не только забава, удовольствие, баловство. Игра – это способ познания себя и окружающего мира, возможность научиться соотносить свои желания с желаниями других, развитие коммуникативных умений, нормы поведения в той или иной ситуации, формирование понятия правила.</w:t>
      </w:r>
    </w:p>
    <w:p w:rsidR="00827678" w:rsidRPr="00140431" w:rsidRDefault="00827678" w:rsidP="00827678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  <w:r w:rsidRPr="00140431">
        <w:rPr>
          <w:rStyle w:val="c3"/>
          <w:color w:val="000000"/>
          <w:sz w:val="28"/>
          <w:szCs w:val="28"/>
        </w:rPr>
        <w:t xml:space="preserve"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</w:t>
      </w:r>
    </w:p>
    <w:p w:rsidR="00827678" w:rsidRPr="00827678" w:rsidRDefault="00827678" w:rsidP="0082767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27678">
        <w:rPr>
          <w:rStyle w:val="c3"/>
          <w:color w:val="000000" w:themeColor="text1"/>
          <w:sz w:val="28"/>
          <w:szCs w:val="28"/>
        </w:rPr>
        <w:t xml:space="preserve">Дидактическая игра как форма обучения детей </w:t>
      </w:r>
      <w:r w:rsidRPr="00827678">
        <w:rPr>
          <w:rStyle w:val="c3"/>
          <w:color w:val="000000"/>
          <w:sz w:val="28"/>
          <w:szCs w:val="28"/>
        </w:rPr>
        <w:t xml:space="preserve">содержит два начала: учебное (познавательное) и игровое (занимательное). Воспитатель одновременно является и учителем, и участником игры. Он учит и играет, а дети, играя, учатся. </w:t>
      </w:r>
    </w:p>
    <w:p w:rsidR="00827678" w:rsidRPr="00827678" w:rsidRDefault="00827678" w:rsidP="00827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игры — это разновидность игр с правилами, специально создаваемых педагогикой в целях воспитания и обучения детей.</w:t>
      </w:r>
    </w:p>
    <w:p w:rsidR="00827678" w:rsidRPr="00827678" w:rsidRDefault="00827678" w:rsidP="00827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дидактических игр чрезвычайно велико: в процессе игровой деятельности происходит всестороннее развитие личности ребенка. Дидактические игры являются средством воспитания, с их помощью воспитатель воздействует на все стороны ребенка: волю, сознание, чувства, отношения. Выполняют обучающую функцию. Являются средство первоначального обучения дошкольников. В них дети отражают окружающую жизнь и познают </w:t>
      </w:r>
      <w:proofErr w:type="gramStart"/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доступный</w:t>
      </w:r>
      <w:proofErr w:type="gramEnd"/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их понимания факты и явления.</w:t>
      </w:r>
    </w:p>
    <w:p w:rsidR="00827678" w:rsidRPr="00827678" w:rsidRDefault="00827678" w:rsidP="00827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трудовому воспитанию, дидактические игры направлены на решение конкретных задач обучения детей </w:t>
      </w:r>
      <w:r w:rsidRPr="00827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способствуют усвоению, расширению, закреплению у детей знаний о труде, предметах труда, материалах, инструментах и оборудовании, необходимых людям разных профессий, о многообразии профессий взрослых)</w:t>
      </w: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 то же время в них проявляется воспитательное и развивающее влияние: происходит развитие высших психических процессов, формируется уважительное отношение к людям труда</w:t>
      </w:r>
      <w:proofErr w:type="gramEnd"/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профессиям родителей, ценностное отношение к собственному труду, стремление реализовать себя в той или иной сфере деятельности.</w:t>
      </w:r>
    </w:p>
    <w:p w:rsidR="00827678" w:rsidRPr="00827678" w:rsidRDefault="00827678" w:rsidP="008276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педагогике дидактические игры делятся на четыре основных вида:</w:t>
      </w:r>
    </w:p>
    <w:p w:rsidR="00827678" w:rsidRPr="00827678" w:rsidRDefault="00827678" w:rsidP="008276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предметами</w:t>
      </w:r>
    </w:p>
    <w:p w:rsidR="00827678" w:rsidRPr="00827678" w:rsidRDefault="00827678" w:rsidP="008276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 печатные игры</w:t>
      </w:r>
    </w:p>
    <w:p w:rsidR="00827678" w:rsidRPr="00827678" w:rsidRDefault="00827678" w:rsidP="008276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игры</w:t>
      </w:r>
    </w:p>
    <w:p w:rsidR="00827678" w:rsidRPr="00827678" w:rsidRDefault="00827678" w:rsidP="0082767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игры.</w:t>
      </w:r>
    </w:p>
    <w:p w:rsidR="00EF7FF0" w:rsidRDefault="00EF7FF0" w:rsidP="00EF7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678" w:rsidRPr="00827678" w:rsidRDefault="00827678" w:rsidP="00EF7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эти виды игр через призму трудового воспитания. Итак,</w:t>
      </w:r>
    </w:p>
    <w:p w:rsidR="00EF7FF0" w:rsidRDefault="00EF7FF0" w:rsidP="00827678">
      <w:pPr>
        <w:spacing w:after="0" w:line="240" w:lineRule="auto"/>
        <w:ind w:firstLine="709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EF7FF0" w:rsidRPr="00EF7FF0" w:rsidRDefault="00EF7FF0" w:rsidP="00EF7F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B90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  <w:t>1. Игры с предметами.</w:t>
      </w:r>
      <w:r w:rsidRPr="00EF7F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используются игрушки и реальные предметы, играя с ними, дети учатся сравнивать, устанавливать сходства и различия предметов</w:t>
      </w:r>
      <w:proofErr w:type="gramStart"/>
      <w:r w:rsidRPr="00EF7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F7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спользуют такие </w:t>
      </w:r>
      <w:r w:rsidRPr="00EF7F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с предметами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7FF0" w:rsidRPr="00EF7FF0" w:rsidRDefault="00EF7FF0" w:rsidP="00EF7F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Собери набор парикмахера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>" (игрушечные ножницы, расчески, фен, лак, бигуди – дети выбирают из множества разнообразных предметов). "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Строитель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(из множества предметов дети выбирают те, что можно увидеть на стройке – игрушечные – кирпичик, кран, трактор). </w:t>
      </w:r>
    </w:p>
    <w:p w:rsidR="00EF7FF0" w:rsidRPr="00EF7FF0" w:rsidRDefault="00EF7FF0" w:rsidP="00EF7F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F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Также дети взаимодействуют с куклами</w:t>
      </w:r>
      <w:r w:rsidRPr="00EF7FF0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которых одежды людей разных профессий. Играя с ними, дети анализируют, и делают выводы для чего человеку той или иной профессии нужен данный вид одежды. Например: Зачем строителю каска? Повару фартук и колпак?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2B90">
        <w:rPr>
          <w:rFonts w:ascii="Times New Roman" w:hAnsi="Times New Roman" w:cs="Times New Roman"/>
          <w:b/>
          <w:i/>
          <w:sz w:val="28"/>
          <w:szCs w:val="28"/>
          <w:u w:val="single"/>
        </w:rPr>
        <w:t>2) Виды настольно – печатных игр: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 xml:space="preserve">1. Подбор картинок по парам. Самое простое задание в этой игре это нахождение среди разных картинок двух совершенно одинаковых. </w:t>
      </w:r>
      <w:r w:rsidRPr="00A62B90">
        <w:rPr>
          <w:rFonts w:ascii="Times New Roman" w:hAnsi="Times New Roman" w:cs="Times New Roman"/>
          <w:sz w:val="28"/>
          <w:szCs w:val="28"/>
        </w:rPr>
        <w:lastRenderedPageBreak/>
        <w:t>Постепенно задание усложняется. Ребенок объединяет картинки не только по внешним признакам, но и по смыслу. Например, даны 3 картинки с изображением Айболита, на одной из них нет в руках доктора портфеля, дети должны выбрать две другие картинки.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>2. Подбор картинок по общему признаку. Устанавливается связь между предметами. Например, "Что нужно доктору?", "Что нужно парикмахеру?", "Что есть в магазине", и т.д. Дети подбирают картинки с соответствующими предметами.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>3. Запоминание состава, количества расположения картинок. Например, в игре "Отгадай, какую картинку спрятали?" Дети должны запомнить содержание картинок, а затем назвать ту, которую уберут со стола. Данный вид эффективно способствует развитию памяти.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>4. Составление разрезных картинок и кубиков. Для решения дидактической задачи – знакомство с профессиями взрослых, данные картинки могут быть на темы разнообразных профессий. Данный вид эффективно способствует развитию у детей логического мышления.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>5. Описание, рассказ пор картинке с показом действий, движений. Задачи: развитие речи детей, воображения, творчества. Например, игра "Отгадай, кто это?" Ребенок изображает звук и движение задуманного другим детям, а они определяют, представитель какой профессии так выглядит и выполняет данные действия.</w:t>
      </w:r>
    </w:p>
    <w:p w:rsidR="00A62B90" w:rsidRPr="00A62B90" w:rsidRDefault="00A62B90" w:rsidP="00A62B90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62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3) Словесные игры</w:t>
      </w:r>
    </w:p>
    <w:p w:rsidR="00A62B90" w:rsidRPr="00A62B90" w:rsidRDefault="00A62B90" w:rsidP="00EC0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B90">
        <w:rPr>
          <w:rFonts w:ascii="Times New Roman" w:hAnsi="Times New Roman" w:cs="Times New Roman"/>
          <w:sz w:val="28"/>
          <w:szCs w:val="28"/>
        </w:rPr>
        <w:t>Они построены на словах и действиях играющих. Описывают предметы, отгадывают по описанию, находят признаки сходства и различия, группируют предметы по различным признакам.</w:t>
      </w:r>
      <w:r w:rsidR="00EC0C7C" w:rsidRPr="00EC0C7C">
        <w:rPr>
          <w:rFonts w:ascii="Times New Roman" w:hAnsi="Times New Roman" w:cs="Times New Roman"/>
          <w:sz w:val="28"/>
          <w:szCs w:val="28"/>
        </w:rPr>
        <w:t xml:space="preserve"> 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Описывают предметы,</w:t>
      </w:r>
      <w:r w:rsid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отгадывают по описанию,</w:t>
      </w:r>
      <w:r w:rsid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находят признаки сходства и различия,</w:t>
      </w:r>
      <w:r w:rsid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группируют предметы по различным признакам. Например,</w:t>
      </w:r>
      <w:r w:rsid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используем такие игры </w:t>
      </w:r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«Назови профессию</w:t>
      </w:r>
      <w:proofErr w:type="gramStart"/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»(</w:t>
      </w:r>
      <w:proofErr w:type="gramEnd"/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повар,</w:t>
      </w:r>
      <w:r w:rsid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портной)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 </w:t>
      </w:r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«Назови предметы-помощники»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(повар-кастрюля, половник, сковорода, нож, разделочная доска; портной-ножницы, швейная машина, иголка, ткань, катушка с нитками); </w:t>
      </w:r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«Кто что делает?»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(повар-режет, варит, жарит, печёт, готовит; портной-измеряет, режет, шьёт, пришивает, кроит); </w:t>
      </w:r>
      <w:r w:rsidR="00EC0C7C" w:rsidRPr="00EC0C7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«Подбери слово»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 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выявить названия профессиональных качеств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повар-добрый, умный, умелый, талантливый, внимательный; портной-внимательный, </w:t>
      </w:r>
      <w:r w:rsidR="00EC0C7C" w:rsidRPr="00EC0C7C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трудолюбивый</w:t>
      </w:r>
      <w:r w:rsidR="00EC0C7C" w:rsidRPr="00EC0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отзывчивый, добрый, аккуратный) и т. д.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C7C">
        <w:rPr>
          <w:b/>
          <w:i/>
          <w:color w:val="000000"/>
          <w:sz w:val="28"/>
          <w:szCs w:val="28"/>
          <w:u w:val="single"/>
        </w:rPr>
        <w:t>4) Компьютерные игры</w:t>
      </w:r>
      <w:r w:rsidRPr="00EC0C7C">
        <w:rPr>
          <w:color w:val="000000"/>
          <w:sz w:val="28"/>
          <w:szCs w:val="28"/>
        </w:rPr>
        <w:t xml:space="preserve"> – это игры, применяемые на интерактивной доске или персональном компьютере.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Компьютерные дидактические игры применяют с целью повышения качества образования.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lastRenderedPageBreak/>
        <w:t>Непрерывная продолжительность работы с компьютером в форме развивающих игр для детей 5 лет не должна превышать 10 минут и для детей 6 — 7 лет — 15 минут.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Интерактивная доска возможна к применению лишь в качестве дополнительного технического оборудования для кратковременного использования на занятиях и для демонстрации отдельных учебных материалов. Согласно СанПиН мы можем применять ИД каждый день только на 1 занятии и не более 2 — 10 мин в зависимости от возраста детей.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После компьютерных игр необходимо проводить гимнастику для глаз.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При организации дидактической игры необходимо соблюдать ряд правил: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 Наличие у педагога определенных знаний и умений относительно дидактических игр.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-Выразительность проведения игры. Это обеспечивает интерес детей, желание слушать, участвовать в игре.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-Необходимость включения педагога в игру. Он является и участником, и руководителем игры. Педагог должен обеспечить поступательное развитие игры в соответствии с учебными и воспитательными задачами, но при этом не оказывать давления, выполнять второстепенную роль, незаметно для детей направлять игру в нужное русло.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-Необходимо оптимально сочетать занимательность и обучение. Проводя игру, педагог должен постоянно помнить, что он дает детям сложные учебные задания, а в игру их превращает форма их проведения — эмоциональность, легкость, непринужденность.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 xml:space="preserve">-Средства и способы, повышающие эмоциональное отношение детей к игре, следует рассматривать не как самоцель, а как путь, ведущий </w:t>
      </w:r>
      <w:proofErr w:type="gramStart"/>
      <w:r w:rsidRPr="00EC0C7C">
        <w:rPr>
          <w:color w:val="000000"/>
          <w:sz w:val="28"/>
          <w:szCs w:val="28"/>
        </w:rPr>
        <w:t>к</w:t>
      </w:r>
      <w:proofErr w:type="gramEnd"/>
    </w:p>
    <w:p w:rsidR="00EC0C7C" w:rsidRPr="00EC0C7C" w:rsidRDefault="00EC0C7C" w:rsidP="00326F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выполнению дидактических задач.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-Между педагогом и детьми должна быть атмосфера уважения, взаимопонимания, доверия и сопереживания.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-Используемая в дидактической игре наглядность должна быть простой и емкой.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-Грамотное проведение дидактической игры обеспечивается четкой организацией дидактических игр. Прежде всего, педагог должен осознать и сформулировать цель игры, ответить на вопросы: какие умения и навыки дети освоят в процессе игры, какому моменту игры надо уделять особое внимание, какие воспитательные цели преследуются при проведении игры? Нельзя забывать, что за игрой стоит учебный процесс. И задача педагога — направить силы ребенка на учебу, сделать серьезный труд детей занимательным и продуктивным.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 xml:space="preserve">-Далее, необходимо определиться с количеством </w:t>
      </w:r>
      <w:proofErr w:type="gramStart"/>
      <w:r w:rsidRPr="00EC0C7C">
        <w:rPr>
          <w:color w:val="000000"/>
          <w:sz w:val="28"/>
          <w:szCs w:val="28"/>
        </w:rPr>
        <w:t>играющих</w:t>
      </w:r>
      <w:proofErr w:type="gramEnd"/>
      <w:r w:rsidRPr="00EC0C7C">
        <w:rPr>
          <w:color w:val="000000"/>
          <w:sz w:val="28"/>
          <w:szCs w:val="28"/>
        </w:rPr>
        <w:t xml:space="preserve">. В разных играх предусмотрено различное их количество. По возможности надо стремиться, чтобы в игре мог участвовать каждый ребенок. Поэтому если игровую деятельность осуществляет часть детей, то остальные должны </w:t>
      </w:r>
      <w:proofErr w:type="gramStart"/>
      <w:r w:rsidRPr="00EC0C7C">
        <w:rPr>
          <w:color w:val="000000"/>
          <w:sz w:val="28"/>
          <w:szCs w:val="28"/>
        </w:rPr>
        <w:t>выполнять роль</w:t>
      </w:r>
      <w:proofErr w:type="gramEnd"/>
      <w:r w:rsidRPr="00EC0C7C">
        <w:rPr>
          <w:color w:val="000000"/>
          <w:sz w:val="28"/>
          <w:szCs w:val="28"/>
        </w:rPr>
        <w:t xml:space="preserve"> контролеров, судей, то есть тоже принимать участие в игре.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lastRenderedPageBreak/>
        <w:t>-Следующим важным этапом при организации дидактической игры является подбор дидактических материалов и пособий для игры. Помимо этого, требуется четко спланировать временной параметр игры. В частности, как с наименьшей затратой времени познакомить детей с правилами игры. Необходимо предусмотреть, какие изменения можно внести в игру, чтобы повысить активность и интерес детей, учесть возможное возникновение запланированных ситуаций при проведении дидактических игр.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И, наконец, важно продумать заключение, подведение итогов после проведения дидактической игры.</w:t>
      </w:r>
    </w:p>
    <w:p w:rsidR="00EC0C7C" w:rsidRPr="00EC0C7C" w:rsidRDefault="00EC0C7C" w:rsidP="00EC0C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0C7C">
        <w:rPr>
          <w:color w:val="000000"/>
          <w:sz w:val="28"/>
          <w:szCs w:val="28"/>
        </w:rPr>
        <w:t>Таким образом, грамотно организованная дидактическая игра является важнейшим средством трудового воспитания дошкольников.</w:t>
      </w:r>
    </w:p>
    <w:p w:rsidR="00A62B90" w:rsidRDefault="00A62B90" w:rsidP="00EC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D78" w:rsidRPr="00A62B90" w:rsidRDefault="00813D78" w:rsidP="00EC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678" w:rsidRDefault="00D94C7B" w:rsidP="00EC0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Литература:</w:t>
      </w:r>
    </w:p>
    <w:p w:rsidR="00D94C7B" w:rsidRPr="00D94C7B" w:rsidRDefault="00D94C7B" w:rsidP="00D94C7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D94C7B" w:rsidRPr="00D94C7B" w:rsidRDefault="00D94C7B" w:rsidP="00D94C7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C7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Бондаренко А.К. Дидактические игры в детском саду: Кн. для воспитателя детского сада. – М.: Просвещение, 1985.</w:t>
      </w:r>
      <w:r w:rsidRPr="00D94C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94C7B" w:rsidRPr="00D94C7B" w:rsidRDefault="00D94C7B" w:rsidP="00D94C7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Бичева</w:t>
      </w:r>
      <w:proofErr w:type="spellEnd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И.Б., Грахова Н.Е., Новикова Е.Н., </w:t>
      </w:r>
      <w:proofErr w:type="spellStart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Автамонова</w:t>
      </w:r>
      <w:proofErr w:type="spellEnd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О.В., </w:t>
      </w:r>
      <w:proofErr w:type="spellStart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Раскатова</w:t>
      </w:r>
      <w:proofErr w:type="spellEnd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С.И. ИСПОЛЬЗОВАНИЕ КОМПЬЮТЕРНЫХ ДИДАКТИЧЕСКИХ ИГР В ОЗНАКОМЛЕНИИ СТАРШИХ ДОШКОЛЬНИКОВ С ТРУДОМ ВЗРОСЛЫХ // Современные наукоемкие технологии</w:t>
      </w:r>
      <w:r w:rsidR="00187B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– 2021. – № 12-1</w:t>
      </w:r>
    </w:p>
    <w:p w:rsidR="00D94C7B" w:rsidRPr="00D94C7B" w:rsidRDefault="00D94C7B" w:rsidP="00D94C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94C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Алябьева</w:t>
      </w:r>
      <w:proofErr w:type="spellEnd"/>
      <w:r w:rsidRPr="00D94C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Е.А. Поиграем в профессии. Занятия, игры и беседы с детьми 5 – 7 лет: - М.:ТЦ Сфера, 2014.</w:t>
      </w:r>
    </w:p>
    <w:p w:rsidR="00D94C7B" w:rsidRPr="00D94C7B" w:rsidRDefault="00D94C7B" w:rsidP="00D94C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4C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Шорыгина Т.А. Профессии. Какие они? Книга для воспитателей, гувернеров и родителей. – М.: ТЦ Сфера, 2017.</w:t>
      </w:r>
    </w:p>
    <w:p w:rsidR="00D94C7B" w:rsidRPr="00D94C7B" w:rsidRDefault="00D94C7B" w:rsidP="00D94C7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рождения до школы. Примерная образовательная программа дошкольного образования. / Под ред. Н. Е. </w:t>
      </w:r>
      <w:proofErr w:type="spellStart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Вераксы</w:t>
      </w:r>
      <w:proofErr w:type="spellEnd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Т. С. Комаровой, М. А. Васильевой. – 3 изд., </w:t>
      </w:r>
      <w:proofErr w:type="spellStart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</w:t>
      </w:r>
      <w:proofErr w:type="spellEnd"/>
      <w:r w:rsidRPr="00D94C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доп. – М.: МОЗАИКА – СИНТЕЗ, 2014.</w:t>
      </w:r>
      <w:bookmarkStart w:id="0" w:name="_GoBack"/>
      <w:bookmarkEnd w:id="0"/>
    </w:p>
    <w:sectPr w:rsidR="00D94C7B" w:rsidRPr="00D9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035"/>
    <w:multiLevelType w:val="multilevel"/>
    <w:tmpl w:val="0B8C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E15EF"/>
    <w:multiLevelType w:val="multilevel"/>
    <w:tmpl w:val="5890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65199"/>
    <w:multiLevelType w:val="multilevel"/>
    <w:tmpl w:val="38A6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80F03"/>
    <w:multiLevelType w:val="hybridMultilevel"/>
    <w:tmpl w:val="404C15B6"/>
    <w:lvl w:ilvl="0" w:tplc="7A64F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181818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4F"/>
    <w:rsid w:val="00187B45"/>
    <w:rsid w:val="00326F98"/>
    <w:rsid w:val="0035003F"/>
    <w:rsid w:val="00813D78"/>
    <w:rsid w:val="00827678"/>
    <w:rsid w:val="00940F4F"/>
    <w:rsid w:val="00A62B90"/>
    <w:rsid w:val="00D560C6"/>
    <w:rsid w:val="00D94C7B"/>
    <w:rsid w:val="00EC0C7C"/>
    <w:rsid w:val="00E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6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7678"/>
  </w:style>
  <w:style w:type="character" w:styleId="a5">
    <w:name w:val="Strong"/>
    <w:basedOn w:val="a0"/>
    <w:uiPriority w:val="22"/>
    <w:qFormat/>
    <w:rsid w:val="00EC0C7C"/>
    <w:rPr>
      <w:b/>
      <w:bCs/>
    </w:rPr>
  </w:style>
  <w:style w:type="paragraph" w:styleId="a6">
    <w:name w:val="List Paragraph"/>
    <w:basedOn w:val="a"/>
    <w:uiPriority w:val="34"/>
    <w:qFormat/>
    <w:rsid w:val="00D94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6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7678"/>
  </w:style>
  <w:style w:type="character" w:styleId="a5">
    <w:name w:val="Strong"/>
    <w:basedOn w:val="a0"/>
    <w:uiPriority w:val="22"/>
    <w:qFormat/>
    <w:rsid w:val="00EC0C7C"/>
    <w:rPr>
      <w:b/>
      <w:bCs/>
    </w:rPr>
  </w:style>
  <w:style w:type="paragraph" w:styleId="a6">
    <w:name w:val="List Paragraph"/>
    <w:basedOn w:val="a"/>
    <w:uiPriority w:val="34"/>
    <w:qFormat/>
    <w:rsid w:val="00D9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2022-05-18T09:34:00Z</cp:lastPrinted>
  <dcterms:created xsi:type="dcterms:W3CDTF">2022-05-15T05:04:00Z</dcterms:created>
  <dcterms:modified xsi:type="dcterms:W3CDTF">2022-05-18T09:34:00Z</dcterms:modified>
</cp:coreProperties>
</file>