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B48" w:rsidRDefault="00D10B48" w:rsidP="00D10B48">
      <w:pPr>
        <w:pStyle w:val="a8"/>
        <w:ind w:firstLine="0"/>
        <w:rPr>
          <w:b/>
          <w:sz w:val="28"/>
          <w:szCs w:val="28"/>
        </w:rPr>
      </w:pPr>
    </w:p>
    <w:p w:rsidR="00D10B48" w:rsidRDefault="00D10B48" w:rsidP="00D10B48">
      <w:pPr>
        <w:pStyle w:val="a8"/>
        <w:ind w:firstLine="709"/>
        <w:rPr>
          <w:b/>
          <w:sz w:val="28"/>
          <w:szCs w:val="28"/>
        </w:rPr>
      </w:pPr>
    </w:p>
    <w:p w:rsidR="00D10B48" w:rsidRDefault="00D10B48" w:rsidP="00D10B48">
      <w:pPr>
        <w:pStyle w:val="a8"/>
        <w:ind w:firstLine="0"/>
        <w:rPr>
          <w:b/>
          <w:sz w:val="28"/>
          <w:szCs w:val="28"/>
        </w:rPr>
      </w:pPr>
    </w:p>
    <w:p w:rsidR="00D10B48" w:rsidRDefault="00D10B48" w:rsidP="00D10B48">
      <w:pPr>
        <w:shd w:val="clear" w:color="auto" w:fill="FFFFFF"/>
        <w:spacing w:after="0" w:line="240" w:lineRule="auto"/>
        <w:ind w:firstLine="709"/>
        <w:jc w:val="center"/>
        <w:outlineLvl w:val="2"/>
        <w:rPr>
          <w:b/>
          <w:color w:val="C0504D" w:themeColor="accent2"/>
          <w:sz w:val="96"/>
          <w:szCs w:val="96"/>
        </w:rPr>
      </w:pPr>
      <w:r>
        <w:rPr>
          <w:b/>
          <w:color w:val="C0504D" w:themeColor="accent2"/>
          <w:sz w:val="96"/>
          <w:szCs w:val="96"/>
        </w:rPr>
        <w:t xml:space="preserve">Выступление на родительском собрании </w:t>
      </w:r>
    </w:p>
    <w:p w:rsidR="00D10B48" w:rsidRPr="00CF1354" w:rsidRDefault="00D10B48" w:rsidP="00D10B48">
      <w:pPr>
        <w:shd w:val="clear" w:color="auto" w:fill="FFFFFF"/>
        <w:spacing w:after="0" w:line="240" w:lineRule="auto"/>
        <w:ind w:firstLine="709"/>
        <w:jc w:val="center"/>
        <w:outlineLvl w:val="2"/>
        <w:rPr>
          <w:b/>
          <w:color w:val="C0504D" w:themeColor="accent2"/>
          <w:sz w:val="44"/>
          <w:szCs w:val="44"/>
        </w:rPr>
      </w:pPr>
      <w:r>
        <w:rPr>
          <w:b/>
          <w:color w:val="C0504D" w:themeColor="accent2"/>
          <w:sz w:val="96"/>
          <w:szCs w:val="96"/>
        </w:rPr>
        <w:t xml:space="preserve"> </w:t>
      </w:r>
    </w:p>
    <w:p w:rsidR="00D10B48" w:rsidRPr="00CF1354" w:rsidRDefault="00D10B48" w:rsidP="00D10B48">
      <w:pPr>
        <w:shd w:val="clear" w:color="auto" w:fill="FFFFFF"/>
        <w:spacing w:after="0" w:line="240" w:lineRule="auto"/>
        <w:ind w:firstLine="709"/>
        <w:jc w:val="center"/>
        <w:outlineLvl w:val="2"/>
        <w:rPr>
          <w:rFonts w:ascii="Times New Roman" w:eastAsia="Times New Roman" w:hAnsi="Times New Roman" w:cs="Times New Roman"/>
          <w:b/>
          <w:bCs/>
          <w:color w:val="FF6600"/>
          <w:sz w:val="48"/>
          <w:szCs w:val="48"/>
          <w:lang w:eastAsia="ru-RU"/>
        </w:rPr>
      </w:pPr>
      <w:r>
        <w:rPr>
          <w:rFonts w:ascii="Times New Roman" w:eastAsia="Times New Roman" w:hAnsi="Times New Roman" w:cs="Times New Roman"/>
          <w:b/>
          <w:bCs/>
          <w:color w:val="FF6600"/>
          <w:sz w:val="48"/>
          <w:szCs w:val="48"/>
          <w:lang w:eastAsia="ru-RU"/>
        </w:rPr>
        <w:t>«</w:t>
      </w:r>
      <w:r w:rsidRPr="00CF1354">
        <w:rPr>
          <w:rFonts w:ascii="Times New Roman" w:eastAsia="Times New Roman" w:hAnsi="Times New Roman" w:cs="Times New Roman"/>
          <w:b/>
          <w:bCs/>
          <w:color w:val="FF6600"/>
          <w:sz w:val="48"/>
          <w:szCs w:val="48"/>
          <w:lang w:eastAsia="ru-RU"/>
        </w:rPr>
        <w:t>Эмоциональное развитие ребёнка дошкольного возраста</w:t>
      </w:r>
      <w:r>
        <w:rPr>
          <w:rFonts w:ascii="Times New Roman" w:eastAsia="Times New Roman" w:hAnsi="Times New Roman" w:cs="Times New Roman"/>
          <w:b/>
          <w:bCs/>
          <w:color w:val="FF6600"/>
          <w:sz w:val="48"/>
          <w:szCs w:val="48"/>
          <w:lang w:eastAsia="ru-RU"/>
        </w:rPr>
        <w:t>»</w:t>
      </w:r>
    </w:p>
    <w:p w:rsidR="00D10B48" w:rsidRPr="00D10B48" w:rsidRDefault="00D10B48" w:rsidP="00D10B48">
      <w:pPr>
        <w:pStyle w:val="a8"/>
        <w:ind w:firstLine="709"/>
        <w:jc w:val="center"/>
        <w:rPr>
          <w:b/>
          <w:color w:val="76923C" w:themeColor="accent3" w:themeShade="BF"/>
          <w:sz w:val="56"/>
          <w:szCs w:val="56"/>
        </w:rPr>
      </w:pPr>
    </w:p>
    <w:p w:rsidR="00D10B48" w:rsidRPr="00D10B48" w:rsidRDefault="00D10B48" w:rsidP="00D10B48">
      <w:pPr>
        <w:pStyle w:val="a8"/>
        <w:ind w:firstLine="709"/>
        <w:jc w:val="center"/>
        <w:rPr>
          <w:b/>
          <w:color w:val="76923C" w:themeColor="accent3" w:themeShade="BF"/>
          <w:sz w:val="56"/>
          <w:szCs w:val="56"/>
        </w:rPr>
      </w:pPr>
    </w:p>
    <w:p w:rsidR="00D10B48" w:rsidRDefault="00D10B48" w:rsidP="00D10B48">
      <w:pPr>
        <w:pStyle w:val="a8"/>
        <w:ind w:firstLine="709"/>
        <w:jc w:val="center"/>
        <w:rPr>
          <w:b/>
          <w:color w:val="C0504D" w:themeColor="accent2"/>
          <w:sz w:val="56"/>
          <w:szCs w:val="56"/>
        </w:rPr>
      </w:pPr>
      <w:r>
        <w:rPr>
          <w:noProof/>
        </w:rPr>
        <w:drawing>
          <wp:inline distT="0" distB="0" distL="0" distR="0" wp14:anchorId="77E0BB10" wp14:editId="03755FCF">
            <wp:extent cx="3588026" cy="2216364"/>
            <wp:effectExtent l="0" t="0" r="0" b="0"/>
            <wp:docPr id="3" name="Рисунок 3" descr="Л. С. АЛЕКСЕЕВА РОДИТЕЛЬСКОЕ СОБРАНИЕ: ЗНАЧЕНИЕ РЕЖИМА ДНЯ В ЖИЗНИ ДО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 С. АЛЕКСЕЕВА РОДИТЕЛЬСКОЕ СОБРАНИЕ: ЗНАЧЕНИЕ РЕЖИМА ДНЯ В ЖИЗНИ ДО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8164" cy="2216449"/>
                    </a:xfrm>
                    <a:prstGeom prst="rect">
                      <a:avLst/>
                    </a:prstGeom>
                    <a:noFill/>
                    <a:ln>
                      <a:noFill/>
                    </a:ln>
                  </pic:spPr>
                </pic:pic>
              </a:graphicData>
            </a:graphic>
          </wp:inline>
        </w:drawing>
      </w:r>
    </w:p>
    <w:p w:rsidR="00D10B48" w:rsidRDefault="00D10B48" w:rsidP="00D10B48">
      <w:pPr>
        <w:pStyle w:val="a8"/>
        <w:ind w:firstLine="709"/>
        <w:jc w:val="center"/>
        <w:rPr>
          <w:b/>
          <w:color w:val="C0504D" w:themeColor="accent2"/>
          <w:sz w:val="56"/>
          <w:szCs w:val="56"/>
        </w:rPr>
      </w:pPr>
    </w:p>
    <w:p w:rsidR="00D10B48" w:rsidRPr="00856C38" w:rsidRDefault="00D10B48" w:rsidP="00D10B48">
      <w:pPr>
        <w:pStyle w:val="a8"/>
        <w:ind w:firstLine="709"/>
        <w:jc w:val="center"/>
        <w:rPr>
          <w:b/>
          <w:color w:val="C0504D" w:themeColor="accent2"/>
          <w:sz w:val="56"/>
          <w:szCs w:val="56"/>
        </w:rPr>
      </w:pPr>
    </w:p>
    <w:p w:rsidR="00D10B48" w:rsidRPr="00856C38" w:rsidRDefault="00D10B48" w:rsidP="00D10B48">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Подготовил педагог-психолог</w:t>
      </w:r>
    </w:p>
    <w:p w:rsidR="00D10B48" w:rsidRPr="00856C38" w:rsidRDefault="00D10B48" w:rsidP="00D10B48">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 xml:space="preserve"> МДОАУ - Д/с № 46</w:t>
      </w:r>
    </w:p>
    <w:p w:rsidR="00D10B48" w:rsidRPr="00856C38" w:rsidRDefault="00D10B48" w:rsidP="00D10B48">
      <w:pPr>
        <w:pStyle w:val="a8"/>
        <w:ind w:firstLine="709"/>
        <w:jc w:val="right"/>
        <w:rPr>
          <w:b/>
          <w:color w:val="C0504D" w:themeColor="accent2"/>
          <w:sz w:val="28"/>
          <w:szCs w:val="28"/>
        </w:rPr>
      </w:pPr>
      <w:r>
        <w:rPr>
          <w:b/>
          <w:color w:val="C0504D" w:themeColor="accent2"/>
          <w:sz w:val="28"/>
          <w:szCs w:val="28"/>
        </w:rPr>
        <w:t xml:space="preserve">Юсупова Г.И. </w:t>
      </w:r>
    </w:p>
    <w:p w:rsidR="00D10B48" w:rsidRDefault="00D10B48" w:rsidP="005C6747">
      <w:pPr>
        <w:shd w:val="clear" w:color="auto" w:fill="FFFFFF"/>
        <w:spacing w:after="0" w:line="240" w:lineRule="auto"/>
        <w:ind w:firstLine="709"/>
        <w:jc w:val="center"/>
        <w:outlineLvl w:val="2"/>
        <w:rPr>
          <w:rFonts w:ascii="Times New Roman" w:eastAsia="Times New Roman" w:hAnsi="Times New Roman" w:cs="Times New Roman"/>
          <w:b/>
          <w:bCs/>
          <w:color w:val="FF6600"/>
          <w:sz w:val="28"/>
          <w:szCs w:val="28"/>
          <w:lang w:eastAsia="ru-RU"/>
        </w:rPr>
      </w:pPr>
    </w:p>
    <w:p w:rsidR="00D10B48" w:rsidRDefault="00D10B48" w:rsidP="005C6747">
      <w:pPr>
        <w:shd w:val="clear" w:color="auto" w:fill="FFFFFF"/>
        <w:spacing w:after="0" w:line="240" w:lineRule="auto"/>
        <w:ind w:firstLine="709"/>
        <w:jc w:val="center"/>
        <w:outlineLvl w:val="2"/>
        <w:rPr>
          <w:rFonts w:ascii="Times New Roman" w:eastAsia="Times New Roman" w:hAnsi="Times New Roman" w:cs="Times New Roman"/>
          <w:b/>
          <w:bCs/>
          <w:color w:val="FF6600"/>
          <w:sz w:val="28"/>
          <w:szCs w:val="28"/>
          <w:lang w:eastAsia="ru-RU"/>
        </w:rPr>
      </w:pPr>
    </w:p>
    <w:p w:rsidR="00D10B48" w:rsidRDefault="00D10B48" w:rsidP="005C6747">
      <w:pPr>
        <w:shd w:val="clear" w:color="auto" w:fill="FFFFFF"/>
        <w:spacing w:after="0" w:line="240" w:lineRule="auto"/>
        <w:ind w:firstLine="709"/>
        <w:jc w:val="center"/>
        <w:outlineLvl w:val="2"/>
        <w:rPr>
          <w:rFonts w:ascii="Times New Roman" w:eastAsia="Times New Roman" w:hAnsi="Times New Roman" w:cs="Times New Roman"/>
          <w:b/>
          <w:bCs/>
          <w:color w:val="FF6600"/>
          <w:sz w:val="28"/>
          <w:szCs w:val="28"/>
          <w:lang w:eastAsia="ru-RU"/>
        </w:rPr>
      </w:pPr>
    </w:p>
    <w:p w:rsidR="00D10B48" w:rsidRDefault="00D10B48" w:rsidP="005C6747">
      <w:pPr>
        <w:shd w:val="clear" w:color="auto" w:fill="FFFFFF"/>
        <w:spacing w:after="0" w:line="240" w:lineRule="auto"/>
        <w:ind w:firstLine="709"/>
        <w:jc w:val="center"/>
        <w:outlineLvl w:val="2"/>
        <w:rPr>
          <w:rFonts w:ascii="Times New Roman" w:eastAsia="Times New Roman" w:hAnsi="Times New Roman" w:cs="Times New Roman"/>
          <w:b/>
          <w:bCs/>
          <w:color w:val="FF6600"/>
          <w:sz w:val="28"/>
          <w:szCs w:val="28"/>
          <w:lang w:eastAsia="ru-RU"/>
        </w:rPr>
      </w:pPr>
    </w:p>
    <w:p w:rsidR="00D10B48" w:rsidRDefault="00D10B48" w:rsidP="005C6747">
      <w:pPr>
        <w:shd w:val="clear" w:color="auto" w:fill="FFFFFF"/>
        <w:spacing w:after="0" w:line="240" w:lineRule="auto"/>
        <w:ind w:firstLine="709"/>
        <w:jc w:val="center"/>
        <w:outlineLvl w:val="2"/>
        <w:rPr>
          <w:rFonts w:ascii="Times New Roman" w:eastAsia="Times New Roman" w:hAnsi="Times New Roman" w:cs="Times New Roman"/>
          <w:b/>
          <w:bCs/>
          <w:color w:val="FF6600"/>
          <w:sz w:val="28"/>
          <w:szCs w:val="28"/>
          <w:lang w:eastAsia="ru-RU"/>
        </w:rPr>
      </w:pPr>
    </w:p>
    <w:p w:rsidR="00D10B48" w:rsidRDefault="00D10B48" w:rsidP="005C6747">
      <w:pPr>
        <w:shd w:val="clear" w:color="auto" w:fill="FFFFFF"/>
        <w:spacing w:after="0" w:line="240" w:lineRule="auto"/>
        <w:ind w:firstLine="709"/>
        <w:jc w:val="center"/>
        <w:outlineLvl w:val="2"/>
        <w:rPr>
          <w:rFonts w:ascii="Times New Roman" w:eastAsia="Times New Roman" w:hAnsi="Times New Roman" w:cs="Times New Roman"/>
          <w:b/>
          <w:bCs/>
          <w:color w:val="FF6600"/>
          <w:sz w:val="28"/>
          <w:szCs w:val="28"/>
          <w:lang w:eastAsia="ru-RU"/>
        </w:rPr>
      </w:pPr>
    </w:p>
    <w:p w:rsidR="00D10B48" w:rsidRDefault="00D10B48" w:rsidP="005C6747">
      <w:pPr>
        <w:shd w:val="clear" w:color="auto" w:fill="FFFFFF"/>
        <w:spacing w:after="0" w:line="240" w:lineRule="auto"/>
        <w:ind w:firstLine="709"/>
        <w:jc w:val="center"/>
        <w:outlineLvl w:val="2"/>
        <w:rPr>
          <w:rFonts w:ascii="Times New Roman" w:eastAsia="Times New Roman" w:hAnsi="Times New Roman" w:cs="Times New Roman"/>
          <w:b/>
          <w:bCs/>
          <w:color w:val="FF6600"/>
          <w:sz w:val="28"/>
          <w:szCs w:val="28"/>
          <w:lang w:eastAsia="ru-RU"/>
        </w:rPr>
      </w:pPr>
    </w:p>
    <w:p w:rsidR="00523B7D" w:rsidRDefault="00523B7D" w:rsidP="005C6747">
      <w:pPr>
        <w:shd w:val="clear" w:color="auto" w:fill="FFFFFF"/>
        <w:spacing w:after="0" w:line="240" w:lineRule="auto"/>
        <w:ind w:firstLine="709"/>
        <w:jc w:val="center"/>
        <w:outlineLvl w:val="2"/>
        <w:rPr>
          <w:rFonts w:ascii="Times New Roman" w:eastAsia="Times New Roman" w:hAnsi="Times New Roman" w:cs="Times New Roman"/>
          <w:b/>
          <w:bCs/>
          <w:color w:val="FF6600"/>
          <w:sz w:val="28"/>
          <w:szCs w:val="28"/>
          <w:lang w:eastAsia="ru-RU"/>
        </w:rPr>
      </w:pPr>
      <w:bookmarkStart w:id="0" w:name="_GoBack"/>
      <w:bookmarkEnd w:id="0"/>
      <w:r w:rsidRPr="005C6747">
        <w:rPr>
          <w:rFonts w:ascii="Times New Roman" w:eastAsia="Times New Roman" w:hAnsi="Times New Roman" w:cs="Times New Roman"/>
          <w:b/>
          <w:bCs/>
          <w:color w:val="FF6600"/>
          <w:sz w:val="28"/>
          <w:szCs w:val="28"/>
          <w:lang w:eastAsia="ru-RU"/>
        </w:rPr>
        <w:lastRenderedPageBreak/>
        <w:t>Эмоциональное развитие ребёнка дошкольного возраста</w:t>
      </w:r>
    </w:p>
    <w:p w:rsidR="005C6747" w:rsidRPr="005C6747" w:rsidRDefault="005C6747" w:rsidP="005C6747">
      <w:pPr>
        <w:shd w:val="clear" w:color="auto" w:fill="FFFFFF"/>
        <w:spacing w:after="0" w:line="240" w:lineRule="auto"/>
        <w:ind w:firstLine="709"/>
        <w:jc w:val="both"/>
        <w:outlineLvl w:val="2"/>
        <w:rPr>
          <w:rFonts w:ascii="Times New Roman" w:eastAsia="Times New Roman" w:hAnsi="Times New Roman" w:cs="Times New Roman"/>
          <w:b/>
          <w:bCs/>
          <w:color w:val="232323"/>
          <w:sz w:val="28"/>
          <w:szCs w:val="28"/>
          <w:lang w:eastAsia="ru-RU"/>
        </w:rPr>
      </w:pP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Эмоциональная сфера является важной составляющей в развитии дошкольников,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своими эмоциями. Понимание своих эмоций и чувств также является важным моментом в становлении личности растущего человека.</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Формирование эмоций человека – важнейшее условие развития его как личности. Чрезвычайное разнообразие эмоций человека объясняется сложностью отношений между предметами его потребностей, конкретными условиями возникновения и деятельностью, направленной на их достижение. К классу эмоций относятся: настроения, чувства, аффекты, страсти, стрессы. Это так называемые «чистые» эмоции. Они включены во все психические процессы и состояния человека.</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Дошкольное детство — очень короткий отрезок в жизни человека, всего первые семь лет. Одним из основных направлений психического развития в дошкольном возрасте является формирование основ личности. Ребенок начинает осознавать свое «Я», свою активность, деятельность, начинает объективно себя оценивать. Усложняется эмоциональная жизнь дошкольника: обогащается содержание эмоций, формируются высшие чувства.</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Дошкольник в 4-7 лет — это человек с богатым и разнообразным эмоциональным миром, он глубоко чувствует, его переживания, прежде всего, тесно связаны с отношениями в кругу близких.</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Эмоциональное развитие дошкольника связано, прежде всего, с появлением у него новых интересов, мотивов и потребностей. Важнейшим изменением в мотивационной сфере выступает возникновение общественных мотивов, уже не обусловленных достижением узколичных утилитарных целей. Поэтому интенсивно начинают развиваться социальные эмоции и нравственные чувства.</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Эмоции играют важную роль и в жизни ребенка. Они помогают воспринимать действительность и реагировать на нее. У дошкольника формируется эмоциональное предвосхищение, которое заставляет его переживать по поводу возможных результатов деятельности, предвидеть реакцию других людей на его поступки. Поэтому роль эмоций в деятельности ребенка существенно изменяется. Если раньше ребенок испытывал радость от того, что получил желаемый результат, то теперь он радуется потому, что может этот результат получить. Если раньше он выполнял нравственную норму, чтобы заслужить положительную оценку, то теперь он ее выполняет, предвидя, как обрадуются окружающие его поступку.</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В дошкольном возрасте эмоциональный мир ребенка богаче и разнообразнее. От базовых эмоций (радости, страха) он переходит к более сложной гамме чувств: радуется и сердится, ревнует и грустит. Так же усваивается язык таких чувств, как выражение оттенков переживаний при помощи взглядов, жестов, улыбок, движений, интонаций голоса.</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Именно в дошкольном возрасте ребенок осваивает высшие формы экспрессии — выражение чу</w:t>
      </w:r>
      <w:proofErr w:type="gramStart"/>
      <w:r w:rsidRPr="005C6747">
        <w:rPr>
          <w:rFonts w:ascii="Times New Roman" w:eastAsia="Times New Roman" w:hAnsi="Times New Roman" w:cs="Times New Roman"/>
          <w:color w:val="232323"/>
          <w:sz w:val="28"/>
          <w:szCs w:val="28"/>
          <w:lang w:eastAsia="ru-RU"/>
        </w:rPr>
        <w:t>вств с п</w:t>
      </w:r>
      <w:proofErr w:type="gramEnd"/>
      <w:r w:rsidRPr="005C6747">
        <w:rPr>
          <w:rFonts w:ascii="Times New Roman" w:eastAsia="Times New Roman" w:hAnsi="Times New Roman" w:cs="Times New Roman"/>
          <w:color w:val="232323"/>
          <w:sz w:val="28"/>
          <w:szCs w:val="28"/>
          <w:lang w:eastAsia="ru-RU"/>
        </w:rPr>
        <w:t>омощью интонации, мимики, пантомимики, что помогает ему понять переживания другого человека, «открыть» их для себя.</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xml:space="preserve">    Вся жизнь ребенка раннего и дошкольного возраста подчинена его чувствам. Управлять своими переживаниями он еще не может. Поэтому дети, гораздо больше </w:t>
      </w:r>
      <w:r w:rsidRPr="005C6747">
        <w:rPr>
          <w:rFonts w:ascii="Times New Roman" w:eastAsia="Times New Roman" w:hAnsi="Times New Roman" w:cs="Times New Roman"/>
          <w:color w:val="232323"/>
          <w:sz w:val="28"/>
          <w:szCs w:val="28"/>
          <w:lang w:eastAsia="ru-RU"/>
        </w:rPr>
        <w:lastRenderedPageBreak/>
        <w:t>подвержены переменам настроения, чем взрослые. Их легко развеселить, но еще легче огорчить или обидеть, так как они почти совсем не знают себя и не умеют владеть собой. Вот почему они способны пережить целую гамму чувств и волнений за необычайно короткий промежуток времени. Настроение ребенка во многом зависит от взаимоотношений с взрослыми и сверстниками.</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b/>
          <w:bCs/>
          <w:color w:val="FF6600"/>
          <w:sz w:val="28"/>
          <w:szCs w:val="28"/>
          <w:lang w:eastAsia="ru-RU"/>
        </w:rPr>
        <w:t>Развитие эмоций и чувств у дошкольников зависит от ряда условий</w:t>
      </w:r>
    </w:p>
    <w:p w:rsidR="00523B7D" w:rsidRPr="005C6747" w:rsidRDefault="00523B7D" w:rsidP="005C6747">
      <w:pPr>
        <w:numPr>
          <w:ilvl w:val="0"/>
          <w:numId w:val="1"/>
        </w:numPr>
        <w:shd w:val="clear" w:color="auto" w:fill="FFFFFF"/>
        <w:spacing w:after="0" w:line="240" w:lineRule="auto"/>
        <w:ind w:left="0"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Эмоции и чувства формируются в процессе общения ребенка со сверстниками. Сопереживание сверстнику во многом зависит от ситуации и позиции ребенка. В условиях острого личного соперничества эмоции захлестывают дошкольника, резко возрастает количество негативных экспрессии в адрес ровесника. В групповых же соревнованиях главным стержнем служат интересы группы, а успех или неудачу делят все вместе, сила и количество негативных экспрессии снижается, ведь на общем фоне группы личные удачи и неудачи менее заметны.</w:t>
      </w:r>
    </w:p>
    <w:p w:rsidR="00523B7D" w:rsidRPr="005C6747" w:rsidRDefault="00523B7D" w:rsidP="005C6747">
      <w:pPr>
        <w:numPr>
          <w:ilvl w:val="0"/>
          <w:numId w:val="2"/>
        </w:numPr>
        <w:shd w:val="clear" w:color="auto" w:fill="FFFFFF"/>
        <w:spacing w:after="0" w:line="240" w:lineRule="auto"/>
        <w:ind w:left="0"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При специально организованной деятельности (например, музыкальные занятия, чтения сказок) дети учатся испытывать определенные чувства, связанные с восприятием (например, музыки). Наиболее яркие положительные эмоции ребенок испытывает в ситуации сравнения себя с положительным литературным героем, активно ему сопереживая. Такое сравнение дошкольник проводит лишь мысленно и с уверенностью, что в подобной ситуации поступил бы так же. Поэтому негативные эмоции в адрес персонажа отсутствуют.</w:t>
      </w:r>
    </w:p>
    <w:p w:rsidR="00523B7D" w:rsidRPr="005C6747" w:rsidRDefault="00523B7D" w:rsidP="005C6747">
      <w:pPr>
        <w:numPr>
          <w:ilvl w:val="0"/>
          <w:numId w:val="2"/>
        </w:numPr>
        <w:shd w:val="clear" w:color="auto" w:fill="FFFFFF"/>
        <w:spacing w:after="0" w:line="240" w:lineRule="auto"/>
        <w:ind w:left="0"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Эмоции и чувства очень интенсивно развиваются в соответствующем возрасту дошкольников виде деятельности — в игре, насыщенной переживаниями. Мощным фактором развития гуманных чувств является и сюжетно-ролевая игра. Ролевые действия и взаимоотношения помогают дошкольнику понять другого, учесть его положение, настроение, желание.</w:t>
      </w:r>
    </w:p>
    <w:p w:rsidR="00523B7D" w:rsidRPr="005C6747" w:rsidRDefault="00523B7D" w:rsidP="005C6747">
      <w:pPr>
        <w:numPr>
          <w:ilvl w:val="0"/>
          <w:numId w:val="3"/>
        </w:numPr>
        <w:shd w:val="clear" w:color="auto" w:fill="FFFFFF"/>
        <w:spacing w:after="0" w:line="240" w:lineRule="auto"/>
        <w:ind w:left="0"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В процессе трудовой деятельности, направленной на достижение результата, полезного для окружающих, возникают новые эмоциональные переживания: радость от общего успеха, сочувствие усилиям товарищей, удовлетворение от хорошего выполнения своих обязанностей, недовольство от своей плохой работы.</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Важной особенностью эмоционального развития является тесная связанность с ситуацией непосредственного общения переживаний через призму непосредственных коммуникативных отношений.</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В целом дети относятся к жизненным ситуациям оптимистично. Им присуще бодрое, жизнерадостное настроение. Обычно эмоции и чувства дошкольников сопровождаются выразительными движениями: мимикой, пантомимикой, голосовыми реакциями. Выразительные движения являются одним из средств общения. Развитие эмоций и чу</w:t>
      </w:r>
      <w:proofErr w:type="gramStart"/>
      <w:r w:rsidRPr="005C6747">
        <w:rPr>
          <w:rFonts w:ascii="Times New Roman" w:eastAsia="Times New Roman" w:hAnsi="Times New Roman" w:cs="Times New Roman"/>
          <w:color w:val="232323"/>
          <w:sz w:val="28"/>
          <w:szCs w:val="28"/>
          <w:lang w:eastAsia="ru-RU"/>
        </w:rPr>
        <w:t>вств св</w:t>
      </w:r>
      <w:proofErr w:type="gramEnd"/>
      <w:r w:rsidRPr="005C6747">
        <w:rPr>
          <w:rFonts w:ascii="Times New Roman" w:eastAsia="Times New Roman" w:hAnsi="Times New Roman" w:cs="Times New Roman"/>
          <w:color w:val="232323"/>
          <w:sz w:val="28"/>
          <w:szCs w:val="28"/>
          <w:lang w:eastAsia="ru-RU"/>
        </w:rPr>
        <w:t>язано с развитием других психических процессов и в наибольшей степени — с речью.</w:t>
      </w:r>
    </w:p>
    <w:p w:rsidR="00523B7D" w:rsidRPr="005C6747" w:rsidRDefault="00523B7D" w:rsidP="005C6747">
      <w:pPr>
        <w:shd w:val="clear" w:color="auto" w:fill="FFFFFF"/>
        <w:spacing w:after="0" w:line="240" w:lineRule="auto"/>
        <w:ind w:firstLine="709"/>
        <w:jc w:val="both"/>
        <w:rPr>
          <w:rFonts w:ascii="Times New Roman" w:eastAsia="Times New Roman" w:hAnsi="Times New Roman" w:cs="Times New Roman"/>
          <w:color w:val="232323"/>
          <w:sz w:val="28"/>
          <w:szCs w:val="28"/>
          <w:lang w:eastAsia="ru-RU"/>
        </w:rPr>
      </w:pPr>
      <w:r w:rsidRPr="005C6747">
        <w:rPr>
          <w:rFonts w:ascii="Times New Roman" w:eastAsia="Times New Roman" w:hAnsi="Times New Roman" w:cs="Times New Roman"/>
          <w:color w:val="232323"/>
          <w:sz w:val="28"/>
          <w:szCs w:val="28"/>
          <w:lang w:eastAsia="ru-RU"/>
        </w:rPr>
        <w:t xml:space="preserve">    Одним из важнейших компонентов нравственного развития детей является развитие </w:t>
      </w:r>
      <w:proofErr w:type="spellStart"/>
      <w:r w:rsidRPr="005C6747">
        <w:rPr>
          <w:rFonts w:ascii="Times New Roman" w:eastAsia="Times New Roman" w:hAnsi="Times New Roman" w:cs="Times New Roman"/>
          <w:color w:val="232323"/>
          <w:sz w:val="28"/>
          <w:szCs w:val="28"/>
          <w:lang w:eastAsia="ru-RU"/>
        </w:rPr>
        <w:t>эмпатии</w:t>
      </w:r>
      <w:proofErr w:type="spellEnd"/>
      <w:r w:rsidRPr="005C6747">
        <w:rPr>
          <w:rFonts w:ascii="Times New Roman" w:eastAsia="Times New Roman" w:hAnsi="Times New Roman" w:cs="Times New Roman"/>
          <w:color w:val="232323"/>
          <w:sz w:val="28"/>
          <w:szCs w:val="28"/>
          <w:lang w:eastAsia="ru-RU"/>
        </w:rPr>
        <w:t xml:space="preserve"> как способности человека к сочувствию другим людям и сопереживанию с ними, к пониманию их состояний. Изучение эмоций ребенка играет большую роль в выявлении причин поведения ребенка, позволяет определить его отношение к миру.</w:t>
      </w:r>
    </w:p>
    <w:p w:rsidR="00523B7D" w:rsidRDefault="00523B7D"/>
    <w:sectPr w:rsidR="00523B7D" w:rsidSect="00CA1783">
      <w:pgSz w:w="11906" w:h="16838"/>
      <w:pgMar w:top="709"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D4861"/>
    <w:multiLevelType w:val="multilevel"/>
    <w:tmpl w:val="C64E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3903BB"/>
    <w:multiLevelType w:val="multilevel"/>
    <w:tmpl w:val="97BEE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C76CA0"/>
    <w:multiLevelType w:val="multilevel"/>
    <w:tmpl w:val="287A4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523B7D"/>
    <w:rsid w:val="005054DA"/>
    <w:rsid w:val="00523B7D"/>
    <w:rsid w:val="005C6747"/>
    <w:rsid w:val="00714AB7"/>
    <w:rsid w:val="00B86AA2"/>
    <w:rsid w:val="00CA1783"/>
    <w:rsid w:val="00CE6AE7"/>
    <w:rsid w:val="00D10B48"/>
    <w:rsid w:val="00F74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A2"/>
  </w:style>
  <w:style w:type="paragraph" w:styleId="1">
    <w:name w:val="heading 1"/>
    <w:basedOn w:val="a"/>
    <w:link w:val="10"/>
    <w:uiPriority w:val="9"/>
    <w:qFormat/>
    <w:rsid w:val="00523B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23B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B7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23B7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23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23B7D"/>
    <w:rPr>
      <w:i/>
      <w:iCs/>
    </w:rPr>
  </w:style>
  <w:style w:type="character" w:styleId="a5">
    <w:name w:val="Strong"/>
    <w:basedOn w:val="a0"/>
    <w:uiPriority w:val="22"/>
    <w:qFormat/>
    <w:rsid w:val="00523B7D"/>
    <w:rPr>
      <w:b/>
      <w:bCs/>
    </w:rPr>
  </w:style>
  <w:style w:type="paragraph" w:styleId="a6">
    <w:name w:val="Balloon Text"/>
    <w:basedOn w:val="a"/>
    <w:link w:val="a7"/>
    <w:uiPriority w:val="99"/>
    <w:semiHidden/>
    <w:unhideWhenUsed/>
    <w:rsid w:val="00523B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3B7D"/>
    <w:rPr>
      <w:rFonts w:ascii="Tahoma" w:hAnsi="Tahoma" w:cs="Tahoma"/>
      <w:sz w:val="16"/>
      <w:szCs w:val="16"/>
    </w:rPr>
  </w:style>
  <w:style w:type="paragraph" w:customStyle="1" w:styleId="a8">
    <w:name w:val="Обычный текст"/>
    <w:basedOn w:val="a"/>
    <w:rsid w:val="00D10B48"/>
    <w:pPr>
      <w:spacing w:after="0" w:line="240" w:lineRule="auto"/>
      <w:ind w:firstLine="454"/>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0654">
      <w:bodyDiv w:val="1"/>
      <w:marLeft w:val="0"/>
      <w:marRight w:val="0"/>
      <w:marTop w:val="0"/>
      <w:marBottom w:val="0"/>
      <w:divBdr>
        <w:top w:val="none" w:sz="0" w:space="0" w:color="auto"/>
        <w:left w:val="none" w:sz="0" w:space="0" w:color="auto"/>
        <w:bottom w:val="none" w:sz="0" w:space="0" w:color="auto"/>
        <w:right w:val="none" w:sz="0" w:space="0" w:color="auto"/>
      </w:divBdr>
      <w:divsChild>
        <w:div w:id="1089078943">
          <w:marLeft w:val="0"/>
          <w:marRight w:val="0"/>
          <w:marTop w:val="0"/>
          <w:marBottom w:val="0"/>
          <w:divBdr>
            <w:top w:val="none" w:sz="0" w:space="0" w:color="auto"/>
            <w:left w:val="none" w:sz="0" w:space="0" w:color="auto"/>
            <w:bottom w:val="none" w:sz="0" w:space="0" w:color="auto"/>
            <w:right w:val="none" w:sz="0" w:space="0" w:color="auto"/>
          </w:divBdr>
        </w:div>
      </w:divsChild>
    </w:div>
    <w:div w:id="944774804">
      <w:bodyDiv w:val="1"/>
      <w:marLeft w:val="0"/>
      <w:marRight w:val="0"/>
      <w:marTop w:val="0"/>
      <w:marBottom w:val="0"/>
      <w:divBdr>
        <w:top w:val="none" w:sz="0" w:space="0" w:color="auto"/>
        <w:left w:val="none" w:sz="0" w:space="0" w:color="auto"/>
        <w:bottom w:val="none" w:sz="0" w:space="0" w:color="auto"/>
        <w:right w:val="none" w:sz="0" w:space="0" w:color="auto"/>
      </w:divBdr>
    </w:div>
    <w:div w:id="1767000616">
      <w:bodyDiv w:val="1"/>
      <w:marLeft w:val="0"/>
      <w:marRight w:val="0"/>
      <w:marTop w:val="0"/>
      <w:marBottom w:val="0"/>
      <w:divBdr>
        <w:top w:val="none" w:sz="0" w:space="0" w:color="auto"/>
        <w:left w:val="none" w:sz="0" w:space="0" w:color="auto"/>
        <w:bottom w:val="none" w:sz="0" w:space="0" w:color="auto"/>
        <w:right w:val="none" w:sz="0" w:space="0" w:color="auto"/>
      </w:divBdr>
      <w:divsChild>
        <w:div w:id="687025995">
          <w:marLeft w:val="0"/>
          <w:marRight w:val="0"/>
          <w:marTop w:val="0"/>
          <w:marBottom w:val="0"/>
          <w:divBdr>
            <w:top w:val="none" w:sz="0" w:space="0" w:color="auto"/>
            <w:left w:val="none" w:sz="0" w:space="0" w:color="auto"/>
            <w:bottom w:val="none" w:sz="0" w:space="0" w:color="auto"/>
            <w:right w:val="none" w:sz="0" w:space="0" w:color="auto"/>
          </w:divBdr>
          <w:divsChild>
            <w:div w:id="583953683">
              <w:marLeft w:val="0"/>
              <w:marRight w:val="0"/>
              <w:marTop w:val="0"/>
              <w:marBottom w:val="0"/>
              <w:divBdr>
                <w:top w:val="none" w:sz="0" w:space="0" w:color="auto"/>
                <w:left w:val="none" w:sz="0" w:space="0" w:color="auto"/>
                <w:bottom w:val="none" w:sz="0" w:space="0" w:color="auto"/>
                <w:right w:val="none" w:sz="0" w:space="0" w:color="auto"/>
              </w:divBdr>
              <w:divsChild>
                <w:div w:id="10892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3688</TotalTime>
  <Pages>3</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Методист</cp:lastModifiedBy>
  <cp:revision>7</cp:revision>
  <dcterms:created xsi:type="dcterms:W3CDTF">2019-11-07T18:29:00Z</dcterms:created>
  <dcterms:modified xsi:type="dcterms:W3CDTF">2023-02-16T05:43:00Z</dcterms:modified>
</cp:coreProperties>
</file>