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480" w:after="0" w:line="360" w:lineRule="auto"/>
        <w:outlineLvl w:val="0"/>
        <w:rPr>
          <w:rFonts w:hint="default" w:ascii="Times New Roman" w:hAnsi="Times New Roman" w:eastAsia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Муниципальное  дошкольное образовательно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/>
        </w:rPr>
        <w:t>е</w:t>
      </w:r>
      <w:r>
        <w:rPr>
          <w:rFonts w:hint="default" w:ascii="Times New Roman" w:hAnsi="Times New Roman" w:eastAsia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/>
        </w:rPr>
        <w:t>автономное</w:t>
      </w:r>
      <w:r>
        <w:rPr>
          <w:rFonts w:hint="default" w:ascii="Times New Roman" w:hAnsi="Times New Roman" w:eastAsia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учреждение </w:t>
      </w:r>
      <w:r>
        <w:rPr>
          <w:rFonts w:hint="default" w:ascii="Times New Roman" w:hAnsi="Times New Roman" w:eastAsia="Times New Roman"/>
          <w:bCs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етский сад № </w:t>
      </w:r>
      <w:r>
        <w:rPr>
          <w:rFonts w:hint="default" w:ascii="Times New Roman" w:hAnsi="Times New Roman" w:eastAsia="Times New Roman"/>
          <w:bCs/>
          <w:color w:val="000000"/>
          <w:sz w:val="28"/>
          <w:szCs w:val="28"/>
          <w:lang w:val="ru-RU"/>
        </w:rPr>
        <w:t>46 г. Орска»</w:t>
      </w:r>
    </w:p>
    <w:p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ind w:left="1134" w:right="1134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младшей  группе на тему:</w:t>
      </w: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«Мир театра» </w:t>
      </w:r>
    </w:p>
    <w:p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Воспитатель: </w:t>
      </w:r>
    </w:p>
    <w:p>
      <w:pPr>
        <w:spacing w:after="0"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Ефремова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Т.В.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проекта:</w:t>
      </w:r>
      <w:r>
        <w:rPr>
          <w:rFonts w:ascii="Times New Roman" w:hAnsi="Times New Roman"/>
          <w:sz w:val="28"/>
          <w:szCs w:val="28"/>
        </w:rPr>
        <w:t xml:space="preserve"> творческий</w:t>
      </w:r>
    </w:p>
    <w:p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 xml:space="preserve"> краткосрочный</w:t>
      </w:r>
    </w:p>
    <w:p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2-3 года</w:t>
      </w:r>
    </w:p>
    <w:p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</w:rPr>
        <w:t xml:space="preserve">, дети </w:t>
      </w:r>
      <w:r>
        <w:rPr>
          <w:rFonts w:ascii="Times New Roman" w:hAnsi="Times New Roman"/>
          <w:sz w:val="28"/>
          <w:szCs w:val="28"/>
          <w:lang w:val="ru-RU"/>
        </w:rPr>
        <w:t>младшей</w:t>
      </w:r>
      <w:r>
        <w:rPr>
          <w:rFonts w:ascii="Times New Roman" w:hAnsi="Times New Roman"/>
          <w:sz w:val="28"/>
          <w:szCs w:val="28"/>
        </w:rPr>
        <w:t xml:space="preserve"> группы, родители.</w:t>
      </w:r>
    </w:p>
    <w:p>
      <w:pPr>
        <w:shd w:val="clear" w:color="auto" w:fill="FFFFFF"/>
        <w:spacing w:line="3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художественно- эстетическое развитие.</w:t>
      </w:r>
    </w:p>
    <w:p>
      <w:pPr>
        <w:spacing w:line="360" w:lineRule="auto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Театрализованная деятельность-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это самый распространенный вид детского творчества. Она близка и понятна ребенку. Занятия театральной деятельностью помогают развить интересы и способности ребенка; способствуют общему развитию, развитию речи, проявлению любознательности, стремление к познанию нового. В театральной деятельности ребенок раскрепощается, передает свои творческие замыслы, получает удовлетворение от деятельности. У ребенка появляется возможность выразить свои чувства, переживания, эмоции, разрешить свои внутренние конфликты. Реализация данного проекта позволит сделать жизнь детей интересной и содержательной, наполненной яркими впечатлениями, интересными делами, радостью творчества.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Проблема: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 неумение передавать эмоциональный характер героев.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Недостаточный словарный запас и связанной речи.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Цель проекта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Создание условий для развития творческих способностей детей; развитие речи дошкольников через театрализованную деятельность.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-Обогащать словарь детей, активизировать его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-Вызвать у детей интерес к театру, желание участвовать в театральной деятельности;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-Развивать инициативу, самостоятельность, связанную речь, воображение и фантазию.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Для родителей :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-Сформировать у детей и родителей интерес к театру и совместной театральной деятельности;</w:t>
      </w:r>
    </w:p>
    <w:p>
      <w:pPr>
        <w:shd w:val="clear" w:color="auto" w:fill="FFFFFF"/>
        <w:tabs>
          <w:tab w:val="left" w:pos="3713"/>
        </w:tabs>
        <w:spacing w:after="0" w:line="36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tabs>
          <w:tab w:val="left" w:pos="3713"/>
        </w:tabs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-Дети знают различные виды театра;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-Дошкольники с интересом разыгрывают новые постановки сказок;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-Повышение темпа развития речи в целом за счет включения дошкольников в творческую деятельность;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-Через систему разнообразных мероприятий будут сформированы основные понятия о театрализованной деятельности детей.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-Развитие эмоционального фона дошкольников, пополнение театрального уголка.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проекта</w:t>
      </w:r>
    </w:p>
    <w:p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проектной образовательной деятельности строится на основе принципов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принцип гуманизации</w:t>
      </w:r>
      <w:r>
        <w:rPr>
          <w:rFonts w:ascii="Times New Roman" w:hAnsi="Times New Roman"/>
          <w:sz w:val="28"/>
          <w:szCs w:val="28"/>
        </w:rPr>
        <w:t xml:space="preserve"> –  умение встать на позицию ребёнка, учитывать  его точку зрения, не игнорируя его чувства и эмоции, видя в ребёнке полноправного партнёра.</w:t>
      </w:r>
    </w:p>
    <w:p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принцип дифференциации</w:t>
      </w:r>
      <w:r>
        <w:rPr>
          <w:rFonts w:ascii="Times New Roman" w:hAnsi="Times New Roman"/>
          <w:sz w:val="28"/>
          <w:szCs w:val="28"/>
        </w:rPr>
        <w:t xml:space="preserve"> – создание оптимальных условий для самореализации каждого ребёнка в процессе усвоения знаний, с учётом возраста, пола ребёнка, накопленного им опыта, особенностей познавательной и эмоциональной сферы.</w:t>
      </w:r>
    </w:p>
    <w:p>
      <w:pPr>
        <w:spacing w:line="360" w:lineRule="auto"/>
        <w:contextualSpacing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</w:p>
    <w:tbl>
      <w:tblPr>
        <w:tblStyle w:val="3"/>
        <w:tblpPr w:leftFromText="180" w:rightFromText="180" w:vertAnchor="text" w:horzAnchor="page" w:tblpX="1631" w:tblpY="232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1"/>
        <w:gridCol w:w="4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I этап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(подготовительно-проектировочный) </w:t>
            </w:r>
          </w:p>
        </w:tc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цели и задач проекта; подбор литературы, пособий, атрибутов; обсуждение с родителями, детьми вопросов, связанных с проведением проекта; составление тематического планирования мероприятий.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перспективных планов работы с детьми, родителями; подбор дидактического материала, литературы;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II этап (практический) </w:t>
            </w:r>
          </w:p>
        </w:tc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Проведение, бесед, занятий, индивидуальная работа с детьми и родителями.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III этап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(обобщающе-результативный ) </w:t>
            </w:r>
          </w:p>
        </w:tc>
        <w:tc>
          <w:tcPr>
            <w:tcW w:w="46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-Выставка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-Оформление информационных стендов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-Подведение итогов в реализации проекта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 w:line="360" w:lineRule="auto"/>
        <w:ind w:firstLine="2661" w:firstLineChars="950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Март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1. Беседа о театре «Здравствуй, театр! ».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2.. Знакомство детей с театральными профессиями. 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3.  Речевая игра «Скажи, какой»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4. Игра – драматизация «Киска- брысь»</w:t>
      </w:r>
      <w:bookmarkStart w:id="0" w:name="_GoBack"/>
      <w:bookmarkEnd w:id="0"/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ind w:firstLine="3922" w:firstLineChars="1400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Апрель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 Речевые игры « Назовите одним словом»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 Игра- инсценировка с игрушками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  Игра – имитация « Пьем чай»</w:t>
      </w:r>
    </w:p>
    <w:p>
      <w:pP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4. Речевые игры «Расскажи сказку по картинке»</w:t>
      </w:r>
    </w:p>
    <w:p>
      <w:pPr>
        <w:shd w:val="clear" w:color="auto" w:fill="FFFFFF"/>
        <w:spacing w:after="0" w:line="360" w:lineRule="auto"/>
        <w:ind w:firstLine="4202" w:firstLineChars="1500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Май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1.  Знакомство с народным инструментом, прослушивание записи.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 Инсценировка сказки «Лиса и заяц».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 Речевые игры «Разложи картинки»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 Сюжетно ролевая игра «Театр»</w:t>
      </w:r>
    </w:p>
    <w:p>
      <w:pPr>
        <w:shd w:val="clear" w:color="auto" w:fill="FFFFFF"/>
        <w:spacing w:after="0" w:line="340" w:lineRule="atLeast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-Обеспечение материально-технических условий (оформление группы);</w:t>
      </w:r>
    </w:p>
    <w:p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-Подбор литературы по теме, наглядного материала;</w:t>
      </w:r>
    </w:p>
    <w:p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-Подготовка материала для продуктивной деятельности;</w:t>
      </w:r>
    </w:p>
    <w:p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-Подборка подвижных, дидактических игр;</w:t>
      </w:r>
    </w:p>
    <w:p>
      <w:pPr>
        <w:pStyle w:val="6"/>
        <w:spacing w:line="360" w:lineRule="auto"/>
        <w:rPr>
          <w:b/>
          <w:bCs/>
          <w:color w:val="auto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Риски и пути преодоления </w:t>
      </w:r>
      <w:r>
        <w:rPr>
          <w:b/>
          <w:color w:val="111111"/>
          <w:sz w:val="28"/>
          <w:szCs w:val="28"/>
        </w:rPr>
        <w:t>рисков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Предположительными рисками в процессе планирования </w:t>
      </w:r>
      <w:r>
        <w:rPr>
          <w:rStyle w:val="4"/>
          <w:b w:val="0"/>
          <w:i/>
          <w:color w:val="111111"/>
          <w:sz w:val="28"/>
          <w:szCs w:val="28"/>
        </w:rPr>
        <w:t>проекта были</w:t>
      </w:r>
      <w:r>
        <w:rPr>
          <w:b/>
          <w:i/>
          <w:color w:val="111111"/>
          <w:sz w:val="28"/>
          <w:szCs w:val="28"/>
        </w:rPr>
        <w:t>:</w:t>
      </w:r>
    </w:p>
    <w:p>
      <w:pPr>
        <w:pStyle w:val="5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1.Отсутствие интереса детей к данной теме.</w:t>
      </w:r>
    </w:p>
    <w:p>
      <w:pPr>
        <w:pStyle w:val="5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Нежелание, непонимание родителями смысла в изучении данной темы.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ходе планирования мероприятий </w:t>
      </w:r>
      <w:r>
        <w:rPr>
          <w:rStyle w:val="4"/>
          <w:b w:val="0"/>
          <w:color w:val="111111"/>
          <w:sz w:val="28"/>
          <w:szCs w:val="28"/>
        </w:rPr>
        <w:t>проекта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мы старались создать необходимые условия для активизации интереса детей, а вследствие, и родителей.</w:t>
      </w:r>
    </w:p>
    <w:p>
      <w:pPr>
        <w:pStyle w:val="5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Выводы</w:t>
      </w:r>
    </w:p>
    <w:p>
      <w:pPr>
        <w:pStyle w:val="5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-В результате проведенной работы с детьми, цель, поставленная ранее, была достигнута.</w:t>
      </w:r>
    </w:p>
    <w:p>
      <w:pPr>
        <w:pStyle w:val="5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-Преобразовалась предметно-развивающая среда группы.</w:t>
      </w:r>
    </w:p>
    <w:p>
      <w:pPr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440" w:lineRule="auto"/>
      </w:pPr>
      <w:r>
        <w:separator/>
      </w:r>
    </w:p>
  </w:footnote>
  <w:footnote w:type="continuationSeparator" w:id="1">
    <w:p>
      <w:pPr>
        <w:spacing w:before="0" w:after="0" w:line="14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12F5"/>
    <w:rsid w:val="003069C5"/>
    <w:rsid w:val="00452D13"/>
    <w:rsid w:val="007C7EEE"/>
    <w:rsid w:val="00A012F5"/>
    <w:rsid w:val="00BD3F63"/>
    <w:rsid w:val="00DB75EF"/>
    <w:rsid w:val="00E16D92"/>
    <w:rsid w:val="793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1440" w:lineRule="auto"/>
      <w:jc w:val="center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726</Words>
  <Characters>4141</Characters>
  <Lines>34</Lines>
  <Paragraphs>9</Paragraphs>
  <TotalTime>19</TotalTime>
  <ScaleCrop>false</ScaleCrop>
  <LinksUpToDate>false</LinksUpToDate>
  <CharactersWithSpaces>4858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2020-12-12T10:21:00Z</dcterms:created>
  <dc:creator>Гульнара</dc:creator>
  <cp:lastModifiedBy>Татьяна Ефремова</cp:lastModifiedBy>
  <cp:lastPrinted>2024-03-06T10:53:45Z</cp:lastPrinted>
  <dcterms:modified xsi:type="dcterms:W3CDTF">2024-03-06T10:55:56Z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0E18CC4732A2417591A47C4FFF96334D_12</vt:lpwstr>
  </property>
</Properties>
</file>