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26" w:rsidRPr="00717A78" w:rsidRDefault="00032F26" w:rsidP="00032F26">
      <w:pPr>
        <w:spacing w:line="259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дошкольное образовательное автономное учреждение </w:t>
      </w:r>
      <w:r w:rsidRPr="00717A78">
        <w:rPr>
          <w:rFonts w:ascii="Times New Roman" w:hAnsi="Times New Roman" w:cs="Times New Roman"/>
          <w:b/>
          <w:i/>
          <w:sz w:val="28"/>
          <w:szCs w:val="24"/>
        </w:rPr>
        <w:br/>
        <w:t xml:space="preserve">«Детский сад № 46 </w:t>
      </w:r>
      <w:proofErr w:type="spell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общеразвивающего</w:t>
      </w:r>
      <w:proofErr w:type="spellEnd"/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г</w:t>
      </w:r>
      <w:proofErr w:type="gramEnd"/>
      <w:r w:rsidRPr="00717A78">
        <w:rPr>
          <w:rFonts w:ascii="Times New Roman" w:hAnsi="Times New Roman" w:cs="Times New Roman"/>
          <w:b/>
          <w:i/>
          <w:sz w:val="28"/>
          <w:szCs w:val="24"/>
        </w:rPr>
        <w:t>. Орка»</w:t>
      </w:r>
    </w:p>
    <w:p w:rsidR="00C30043" w:rsidRDefault="00C30043" w:rsidP="00C300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043" w:rsidRDefault="00C30043" w:rsidP="00C300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26" w:rsidRDefault="00032F26" w:rsidP="00C300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26" w:rsidRDefault="00032F26" w:rsidP="00C300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043" w:rsidRDefault="007755AC" w:rsidP="00C3004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755AC">
        <w:rPr>
          <w:rFonts w:ascii="Times New Roman" w:hAnsi="Times New Roman" w:cs="Times New Roman"/>
          <w:b/>
          <w:i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5.8pt;height:135.1pt" fillcolor="#06c" strokecolor="#9cf" strokeweight="1.5pt">
            <v:shadow on="t" color="#900"/>
            <v:textpath style="font-family:&quot;Impact&quot;;v-text-kern:t" trim="t" fitpath="t" string="Картотека&#10;дидактических игр&#10;по развитию речи"/>
          </v:shape>
        </w:pict>
      </w:r>
    </w:p>
    <w:p w:rsidR="00032F26" w:rsidRPr="00032F26" w:rsidRDefault="00032F26" w:rsidP="00032F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2F26">
        <w:rPr>
          <w:rStyle w:val="c7"/>
          <w:rFonts w:ascii="Times New Roman" w:hAnsi="Times New Roman" w:cs="Times New Roman"/>
          <w:b/>
          <w:i/>
          <w:color w:val="000000"/>
          <w:sz w:val="32"/>
          <w:szCs w:val="28"/>
        </w:rPr>
        <w:t>Возрастная группа: 3-4 года (2 младшая)</w:t>
      </w:r>
    </w:p>
    <w:p w:rsidR="00C30043" w:rsidRDefault="00C30043" w:rsidP="0066261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3391970" cy="3914744"/>
            <wp:effectExtent l="19050" t="0" r="0" b="0"/>
            <wp:docPr id="1" name="Рисунок 0" descr="12638ab5e9bc83d4eb2a613dbc785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38ab5e9bc83d4eb2a613dbc785ce3.jpg"/>
                    <pic:cNvPicPr/>
                  </pic:nvPicPr>
                  <pic:blipFill>
                    <a:blip r:embed="rId4" cstate="print"/>
                    <a:srcRect b="4264"/>
                    <a:stretch>
                      <a:fillRect/>
                    </a:stretch>
                  </pic:blipFill>
                  <pic:spPr>
                    <a:xfrm>
                      <a:off x="0" y="0"/>
                      <a:ext cx="3391970" cy="3914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62617" w:rsidRDefault="00C30043" w:rsidP="00EB1DA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32F26">
        <w:rPr>
          <w:rFonts w:ascii="Times New Roman" w:hAnsi="Times New Roman" w:cs="Times New Roman"/>
          <w:b/>
          <w:i/>
          <w:sz w:val="28"/>
          <w:szCs w:val="28"/>
        </w:rPr>
        <w:t>Подготовила: воспитатель</w:t>
      </w:r>
    </w:p>
    <w:p w:rsidR="00C30043" w:rsidRPr="00EB1DA6" w:rsidRDefault="00C30043" w:rsidP="00EB1DA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32F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741F" w:rsidRPr="00032F26">
        <w:rPr>
          <w:rFonts w:ascii="Times New Roman" w:hAnsi="Times New Roman" w:cs="Times New Roman"/>
          <w:b/>
          <w:i/>
          <w:sz w:val="28"/>
          <w:szCs w:val="28"/>
        </w:rPr>
        <w:t>Устимович Виктория Владимировна</w:t>
      </w:r>
      <w:r w:rsidRPr="00032F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2617" w:rsidRDefault="00662617" w:rsidP="00187A3F">
      <w:pPr>
        <w:pStyle w:val="c2"/>
        <w:shd w:val="clear" w:color="auto" w:fill="FFFFFF"/>
        <w:spacing w:before="0" w:beforeAutospacing="0" w:after="0" w:afterAutospacing="0" w:line="276" w:lineRule="auto"/>
        <w:ind w:left="-709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Орск 2020</w:t>
      </w:r>
    </w:p>
    <w:p w:rsidR="00662617" w:rsidRDefault="00662617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lastRenderedPageBreak/>
        <w:t>«Догадайся, что звучит»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Познакомить детей со звуками окружающего мира, их вычленять и узнавать.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Воспитатель показывает предметы поочередно и демонстрирует, как они звучат. Затем воспитатель предлагает отгадать загадки. Закрывает ширму и действует с разными предметами, а дети распознают, каким предметам принадлежат разные звуки. Объясняет, что звуков в мире много и все звучат по-своему.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«Часы»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</w:t>
      </w:r>
      <w:r w:rsidRPr="00C30043">
        <w:rPr>
          <w:rStyle w:val="c4"/>
          <w:color w:val="000000"/>
          <w:sz w:val="28"/>
          <w:szCs w:val="28"/>
        </w:rPr>
        <w:t>: Развивать речевое внимание детей.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Воспитатель: Послушайте, как тикают часы: «Тик-так, тик-так», как бьют часы: «Бом-бом…». Чтобы они ходили, нужно их завести: «</w:t>
      </w:r>
      <w:proofErr w:type="spellStart"/>
      <w:r w:rsidRPr="00C30043">
        <w:rPr>
          <w:rStyle w:val="c4"/>
          <w:color w:val="000000"/>
          <w:sz w:val="28"/>
          <w:szCs w:val="28"/>
        </w:rPr>
        <w:t>три-трак</w:t>
      </w:r>
      <w:proofErr w:type="spellEnd"/>
      <w:r w:rsidRPr="00C30043">
        <w:rPr>
          <w:rStyle w:val="c4"/>
          <w:color w:val="000000"/>
          <w:sz w:val="28"/>
          <w:szCs w:val="28"/>
        </w:rPr>
        <w:t>…»!</w:t>
      </w:r>
      <w:proofErr w:type="gramStart"/>
      <w:r w:rsidRPr="00C30043">
        <w:rPr>
          <w:rStyle w:val="c4"/>
          <w:color w:val="000000"/>
          <w:sz w:val="28"/>
          <w:szCs w:val="28"/>
        </w:rPr>
        <w:t xml:space="preserve"> .</w:t>
      </w:r>
      <w:proofErr w:type="gramEnd"/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- Давайте заведем большие часы (дети повторяют соответствующее звукосочетание 3 раза); идут наши часы и сначала тикают, потом бьют (звукосочетания повторяются детьми 5-6 раз).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- Теперь заведем маленькие часы, часы идут и тихо поют, часы очень тихо бьют (дети каждый раз голосом имитируют ход и звон часов).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«Медвежата мед едят»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Развивать артикуляционный аппарат детей.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Воспитатель говорит детям, что они будут медвежатами, а медвежата очень любят мед. Предлагает поднести ладонь поближе ко рту (пальцами т себя) и «слизывать» мед – дети высовывают язык и, не дотрагиваясь до ладошки, имитируют, что едят мед. Затем, поднимая кончик языка, убирают его. (Обязательный показ всех действий воспитателем.)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Игра повторяется 3-4 раза. Потом воспитатель говорит: «Медвежата наелись. Они облизывают верхнюю губу, нижнюю губу (показ). Гладят животики, говоря: «У-у-у» (2-3 раза).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«Лягушка и лягушата»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Развивать речевое внимание детей.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</w:t>
      </w:r>
      <w:r w:rsidRPr="00C30043">
        <w:rPr>
          <w:rStyle w:val="c4"/>
          <w:color w:val="000000"/>
          <w:sz w:val="28"/>
          <w:szCs w:val="28"/>
        </w:rPr>
        <w:t>: Воспитатель делит детей на две группы: это большие и маленькие лягушки. Говорит: «Большие лягушки прыгают в пруд, плавают в воде и громко квакают: «Ква-ква» (дети имитируют, что плавают, и громко квакают)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Маленькие лягушата тоже прыгают в пруд, плавают, тихонько квакают (дети имитируют действия и тихо квакают). Устали все лягушки и уселись на берегу на песочек». Затем дети меняются ролями, и игра повторяется.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«Покормим птенчиков»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Развивать речевой аппарат детей.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C30043">
        <w:rPr>
          <w:rStyle w:val="c4"/>
          <w:color w:val="000000"/>
          <w:sz w:val="28"/>
          <w:szCs w:val="28"/>
        </w:rPr>
        <w:t>(Я – мама-птица, а вы мои детки-птенчики.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Птенчики веселые, они пищат: «пи-пи», - и машут крыльями. Полетела мама-птица за вкусными крошками </w:t>
      </w:r>
      <w:r w:rsidRPr="00C30043">
        <w:rPr>
          <w:rStyle w:val="c4"/>
          <w:color w:val="000000"/>
          <w:sz w:val="28"/>
          <w:szCs w:val="28"/>
        </w:rPr>
        <w:lastRenderedPageBreak/>
        <w:t xml:space="preserve">для своих деток, а птенчики весело летают и пищат. </w:t>
      </w:r>
      <w:proofErr w:type="gramStart"/>
      <w:r w:rsidRPr="00C30043">
        <w:rPr>
          <w:rStyle w:val="c4"/>
          <w:color w:val="000000"/>
          <w:sz w:val="28"/>
          <w:szCs w:val="28"/>
        </w:rPr>
        <w:t>Прилетела мама и начала кормить своих деток (дети приседают, поднимают головы вверх, птенчики широко открывают клювики, им хочется вкусных крошек.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(Воспитатель добивается, что бы дети </w:t>
      </w:r>
      <w:proofErr w:type="gramStart"/>
      <w:r w:rsidRPr="00C30043">
        <w:rPr>
          <w:rStyle w:val="c4"/>
          <w:color w:val="000000"/>
          <w:sz w:val="28"/>
          <w:szCs w:val="28"/>
        </w:rPr>
        <w:t>пошире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открывали рот). Игра повторяется 2-3 раза.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«На приеме у врача»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Развивать артикуляционный аппарат детей.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Кукла – врач. Она хочет посмотреть, не болят ли у детей зубы.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 xml:space="preserve">Воспитатель: </w:t>
      </w:r>
      <w:proofErr w:type="gramStart"/>
      <w:r w:rsidRPr="00C30043">
        <w:rPr>
          <w:rStyle w:val="c4"/>
          <w:color w:val="000000"/>
          <w:sz w:val="28"/>
          <w:szCs w:val="28"/>
        </w:rPr>
        <w:t>Покажите доктору свои зубы (воспитатель с куклой быстро обходи детей и говорит, что у всех зубы хорошие.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Теперь врач проверит, не болит ли у вас горло. К кому она подойдет, тот широко откроет рот (дети широко открывают рот).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Врач доволен: горло ни у кого не болит.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«Догадайся, что звучит»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Продолжать вычленять и узнавать звуки отдельных музыкальных инструментов.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</w:t>
      </w:r>
      <w:r w:rsidRPr="00C30043">
        <w:rPr>
          <w:rStyle w:val="c4"/>
          <w:color w:val="000000"/>
          <w:sz w:val="28"/>
          <w:szCs w:val="28"/>
        </w:rPr>
        <w:t>: Воспитатель показывает музыкальные инструменты поочередно и демонстрирует, как они звучат. Затем воспитатель предлагает отгадать загадки. Закрывает ширму и действует с разными инструментами, а дети распознают, чему принадлежат разные звуки.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«Узнай по голосу»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</w:t>
      </w:r>
      <w:r w:rsidRPr="00C30043">
        <w:rPr>
          <w:rStyle w:val="c4"/>
          <w:color w:val="000000"/>
          <w:sz w:val="28"/>
          <w:szCs w:val="28"/>
        </w:rPr>
        <w:t>: Уточнить и закреплять правильное произношение звуков.</w:t>
      </w:r>
    </w:p>
    <w:p w:rsid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Воспитатель показывает игрушки и спрашивает, кто это, просит произнести, как оно кричит. Закрывает ширму и одна подгруппа детей берет игрушки и поочередно говорит за своих животных. Другая группа отгадывает, кто кричал.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«Кто в домике живет?»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Закреплять правильное произношение звуков. Развивать речевое дыхание детей.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(Воспитатель показывает картинку с изображением собаки). Кто это? Собака лает громко: «</w:t>
      </w:r>
      <w:proofErr w:type="spellStart"/>
      <w:r w:rsidRPr="00C30043">
        <w:rPr>
          <w:rStyle w:val="c4"/>
          <w:color w:val="000000"/>
          <w:sz w:val="28"/>
          <w:szCs w:val="28"/>
        </w:rPr>
        <w:t>ав-ав</w:t>
      </w:r>
      <w:proofErr w:type="spellEnd"/>
      <w:r w:rsidRPr="00C30043">
        <w:rPr>
          <w:rStyle w:val="c4"/>
          <w:color w:val="000000"/>
          <w:sz w:val="28"/>
          <w:szCs w:val="28"/>
        </w:rPr>
        <w:t>». А это кто? (ответы детей) Щенок лает тихо (дети повторяют звукосочетание 3-4 раза). (Воспитатель показывает картинку с изображением кошки). Кто это? Кошка мяукает громко: «Мяу-мяу». А это кто? (ответы детей) котенок мяукает тихонечко.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 xml:space="preserve">Пошли </w:t>
      </w:r>
      <w:proofErr w:type="gramStart"/>
      <w:r w:rsidRPr="00C30043">
        <w:rPr>
          <w:rStyle w:val="c4"/>
          <w:color w:val="000000"/>
          <w:sz w:val="28"/>
          <w:szCs w:val="28"/>
        </w:rPr>
        <w:t>зверюшки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домой (картинки убираются за кубики). </w:t>
      </w:r>
      <w:proofErr w:type="gramStart"/>
      <w:r w:rsidRPr="00C30043">
        <w:rPr>
          <w:rStyle w:val="c4"/>
          <w:color w:val="000000"/>
          <w:sz w:val="28"/>
          <w:szCs w:val="28"/>
        </w:rPr>
        <w:t>Отгадайте, кто в этом домике живет: «</w:t>
      </w:r>
      <w:proofErr w:type="spellStart"/>
      <w:r w:rsidRPr="00C30043">
        <w:rPr>
          <w:rStyle w:val="c4"/>
          <w:color w:val="000000"/>
          <w:sz w:val="28"/>
          <w:szCs w:val="28"/>
        </w:rPr>
        <w:t>ав-ав</w:t>
      </w:r>
      <w:proofErr w:type="spellEnd"/>
      <w:r w:rsidRPr="00C30043">
        <w:rPr>
          <w:rStyle w:val="c4"/>
          <w:color w:val="000000"/>
          <w:sz w:val="28"/>
          <w:szCs w:val="28"/>
        </w:rPr>
        <w:t>» (произносится громко?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(Ответы детей) Правильно, собака (показывает картинку). Как она лаяла? (ответы детей)</w:t>
      </w:r>
      <w:proofErr w:type="gramStart"/>
      <w:r w:rsidRPr="00C30043">
        <w:rPr>
          <w:rStyle w:val="c4"/>
          <w:color w:val="000000"/>
          <w:sz w:val="28"/>
          <w:szCs w:val="28"/>
        </w:rPr>
        <w:t xml:space="preserve"> .</w:t>
      </w:r>
      <w:proofErr w:type="gramEnd"/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proofErr w:type="gramStart"/>
      <w:r w:rsidRPr="00C30043">
        <w:rPr>
          <w:rStyle w:val="c4"/>
          <w:color w:val="000000"/>
          <w:sz w:val="28"/>
          <w:szCs w:val="28"/>
        </w:rPr>
        <w:lastRenderedPageBreak/>
        <w:t>Отгадайте, кто в этом домике живет: «мяу-мяу» (произносит тихо?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Как котенок мяукал?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«Кто как кричит?»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Развивать речевое внимание детей.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У мамы птицы был маленький птенец (выставляет картинки). Мама учила его петь. Птица пела громко: «</w:t>
      </w:r>
      <w:proofErr w:type="spellStart"/>
      <w:proofErr w:type="gramStart"/>
      <w:r w:rsidRPr="00C30043">
        <w:rPr>
          <w:rStyle w:val="c4"/>
          <w:color w:val="000000"/>
          <w:sz w:val="28"/>
          <w:szCs w:val="28"/>
        </w:rPr>
        <w:t>чирик</w:t>
      </w:r>
      <w:proofErr w:type="spellEnd"/>
      <w:proofErr w:type="gramEnd"/>
      <w:r w:rsidRPr="00C30043">
        <w:rPr>
          <w:rStyle w:val="c4"/>
          <w:color w:val="000000"/>
          <w:sz w:val="28"/>
          <w:szCs w:val="28"/>
        </w:rPr>
        <w:t xml:space="preserve"> - </w:t>
      </w:r>
      <w:proofErr w:type="spellStart"/>
      <w:r w:rsidRPr="00C30043">
        <w:rPr>
          <w:rStyle w:val="c4"/>
          <w:color w:val="000000"/>
          <w:sz w:val="28"/>
          <w:szCs w:val="28"/>
        </w:rPr>
        <w:t>чирик</w:t>
      </w:r>
      <w:proofErr w:type="spellEnd"/>
      <w:r w:rsidRPr="00C30043">
        <w:rPr>
          <w:rStyle w:val="c4"/>
          <w:color w:val="000000"/>
          <w:sz w:val="28"/>
          <w:szCs w:val="28"/>
        </w:rPr>
        <w:t>» (дети повторяют звукосочетание). А птенец отвечал тихо: «</w:t>
      </w:r>
      <w:proofErr w:type="spellStart"/>
      <w:proofErr w:type="gramStart"/>
      <w:r w:rsidRPr="00C30043">
        <w:rPr>
          <w:rStyle w:val="c4"/>
          <w:color w:val="000000"/>
          <w:sz w:val="28"/>
          <w:szCs w:val="28"/>
        </w:rPr>
        <w:t>чирик-чирик</w:t>
      </w:r>
      <w:proofErr w:type="spellEnd"/>
      <w:proofErr w:type="gramEnd"/>
      <w:r w:rsidRPr="00C30043">
        <w:rPr>
          <w:rStyle w:val="c4"/>
          <w:color w:val="000000"/>
          <w:sz w:val="28"/>
          <w:szCs w:val="28"/>
        </w:rPr>
        <w:t>» (дети повторяют звукосочетание 3-4 раза). Летал птенец и улетел далеко от мамы (переставляет картинку с изображением птенца подальше). Птица зовет сыночка. Как она его зовет? (Дети вместе с воспитателем повторяют звукосочетание). Птенец услыхал, что мама его зовет, и зачирикал. Как он чирикает? (Дети тихо произносят). Прилетел он к маме. Птица запела громко. Как?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«Позови свою маму»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</w:t>
      </w:r>
      <w:r w:rsidRPr="00C30043">
        <w:rPr>
          <w:rStyle w:val="c4"/>
          <w:color w:val="000000"/>
          <w:sz w:val="28"/>
          <w:szCs w:val="28"/>
        </w:rPr>
        <w:t>: Закреплять правильное произношение звуков. Развивать интонационную выразительность.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У всех детей предметные картинки с детенышами животных. Воспитатель: </w:t>
      </w:r>
      <w:proofErr w:type="gramStart"/>
      <w:r w:rsidRPr="00C30043">
        <w:rPr>
          <w:rStyle w:val="c4"/>
          <w:color w:val="000000"/>
          <w:sz w:val="28"/>
          <w:szCs w:val="28"/>
        </w:rPr>
        <w:t>«Кто у тебя нарисован, Коля? (цыпленок) Кто у цыпленка мама? (курица) Позови, цыпленок, свою маму.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(Пи-пи-пи) Воспитатель имитирует кудахтанье курицы и показывает картинку.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Такая же работа проводится со всеми детьми.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C30043">
        <w:rPr>
          <w:rStyle w:val="c1"/>
          <w:b/>
          <w:color w:val="000000"/>
          <w:sz w:val="28"/>
          <w:szCs w:val="28"/>
        </w:rPr>
        <w:t>«Отзовись»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</w:t>
      </w:r>
      <w:r w:rsidRPr="00C30043">
        <w:rPr>
          <w:rStyle w:val="c4"/>
          <w:color w:val="000000"/>
          <w:sz w:val="28"/>
          <w:szCs w:val="28"/>
        </w:rPr>
        <w:t>: Закреплять правильное произношение звуков. Развивать интонационную выразительность.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Воспитатель: Это коза (показ картинки). Она как кричит? Кто у нее детеныш? Как он кричит? Это овца (показ картинки). Как она блеет? А ее детеныш – ягненок как кричит? и </w:t>
      </w:r>
      <w:proofErr w:type="spellStart"/>
      <w:r w:rsidRPr="00C30043">
        <w:rPr>
          <w:rStyle w:val="c4"/>
          <w:color w:val="000000"/>
          <w:sz w:val="28"/>
          <w:szCs w:val="28"/>
        </w:rPr>
        <w:t>тд</w:t>
      </w:r>
      <w:proofErr w:type="spellEnd"/>
      <w:r w:rsidRPr="00C30043">
        <w:rPr>
          <w:rStyle w:val="c4"/>
          <w:color w:val="000000"/>
          <w:sz w:val="28"/>
          <w:szCs w:val="28"/>
        </w:rPr>
        <w:t xml:space="preserve">. Картинки выставляются на </w:t>
      </w:r>
      <w:proofErr w:type="spellStart"/>
      <w:r w:rsidRPr="00C30043">
        <w:rPr>
          <w:rStyle w:val="c4"/>
          <w:color w:val="000000"/>
          <w:sz w:val="28"/>
          <w:szCs w:val="28"/>
        </w:rPr>
        <w:t>фланелеграф</w:t>
      </w:r>
      <w:proofErr w:type="spellEnd"/>
      <w:r w:rsidRPr="00C30043">
        <w:rPr>
          <w:rStyle w:val="c4"/>
          <w:color w:val="000000"/>
          <w:sz w:val="28"/>
          <w:szCs w:val="28"/>
        </w:rPr>
        <w:t>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 xml:space="preserve">Воспитатель раздает детям картинки с изображением животных и птиц. </w:t>
      </w:r>
      <w:proofErr w:type="gramStart"/>
      <w:r w:rsidRPr="00C30043">
        <w:rPr>
          <w:rStyle w:val="c4"/>
          <w:color w:val="000000"/>
          <w:sz w:val="28"/>
          <w:szCs w:val="28"/>
        </w:rPr>
        <w:t>Детеныши гуляют (дети выходят из-за столов, травку щиплют, крошки щиплют.</w:t>
      </w:r>
      <w:proofErr w:type="gramEnd"/>
      <w:r w:rsidRPr="00C30043">
        <w:rPr>
          <w:rStyle w:val="c4"/>
          <w:color w:val="000000"/>
          <w:sz w:val="28"/>
          <w:szCs w:val="28"/>
        </w:rPr>
        <w:t xml:space="preserve"> Чья мама или чей папа позовет детеныша. Тот должен покричать – ответить им – и побежать – поставить картинку рядом с ними.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 xml:space="preserve">Воспитатель произносит крик животного или птицы. Ребенок, у которого изображен детеныш, произносит звуки и ставит картинку на </w:t>
      </w:r>
      <w:proofErr w:type="spellStart"/>
      <w:r w:rsidRPr="00C30043">
        <w:rPr>
          <w:rStyle w:val="c4"/>
          <w:color w:val="000000"/>
          <w:sz w:val="28"/>
          <w:szCs w:val="28"/>
        </w:rPr>
        <w:t>фланелеграф</w:t>
      </w:r>
      <w:proofErr w:type="spellEnd"/>
      <w:r w:rsidRPr="00C30043">
        <w:rPr>
          <w:rStyle w:val="c4"/>
          <w:color w:val="000000"/>
          <w:sz w:val="28"/>
          <w:szCs w:val="28"/>
        </w:rPr>
        <w:t>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«Чудесный мешочек»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ориентироваться на род имени существительного при определении предмета по его признакам.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Материалы:</w:t>
      </w:r>
      <w:r w:rsidRPr="00C30043">
        <w:rPr>
          <w:rStyle w:val="c4"/>
          <w:color w:val="000000"/>
          <w:sz w:val="28"/>
          <w:szCs w:val="28"/>
        </w:rPr>
        <w:t xml:space="preserve"> заяц, морковь, огурец, яблоко, помидор, мешочек.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lastRenderedPageBreak/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«К нам в детский сад пришел заяц. </w:t>
      </w:r>
      <w:proofErr w:type="spellStart"/>
      <w:r w:rsidRPr="00C30043">
        <w:rPr>
          <w:rStyle w:val="c4"/>
          <w:color w:val="000000"/>
          <w:sz w:val="28"/>
          <w:szCs w:val="28"/>
        </w:rPr>
        <w:t>Зайка-побегайка</w:t>
      </w:r>
      <w:proofErr w:type="spellEnd"/>
      <w:r w:rsidRPr="00C30043">
        <w:rPr>
          <w:rStyle w:val="c4"/>
          <w:color w:val="000000"/>
          <w:sz w:val="28"/>
          <w:szCs w:val="28"/>
        </w:rPr>
        <w:t>, что у тебя в мешке? Можно посмотреть? Что это? (Морковка.) Какая морковка? (Длинная, красная.) Кладем морковь на стол. А это что? (Огурец.) Какой огурец?  (Аналогичным образом достаем помидор, яблоко и др.)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догадаться, что у зайки в лапе. Слушайте внимательно. Она длинная, красная. Что это? (Морковь.) Он зеленый, длинный. Что это? (Огурец.) Оно круглое, красное. Что это? (Яблоко.) Он круглый, красный. Что это?  (Помидор.)»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Теперь найдите и положите в мешочек овощи. Что осталось? (Яблоко.) Яблоки — это фрукты. Спасибо, заяц, что пришел к нам. До свидания».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«Разноцветный сундучок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учим ориентироваться на окончание при согласовании слов в роде.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C30043">
        <w:rPr>
          <w:rStyle w:val="c4"/>
          <w:color w:val="000000"/>
          <w:sz w:val="28"/>
          <w:szCs w:val="28"/>
          <w:u w:val="single"/>
        </w:rPr>
        <w:t>Материалы:</w:t>
      </w:r>
      <w:r w:rsidRPr="00C30043">
        <w:rPr>
          <w:rStyle w:val="c4"/>
          <w:color w:val="000000"/>
          <w:sz w:val="28"/>
          <w:szCs w:val="28"/>
        </w:rPr>
        <w:t xml:space="preserve"> сундучок, предметные картинки: яйцо, печенье, варенье, яблоко, полотенце и другие предметы, обозначенные существительными среднего и женского рода, по числу детей.</w:t>
      </w:r>
      <w:proofErr w:type="gramEnd"/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Поставим на стол сундучок с картинками. Предложим детям вынимать картинки по одной, будем задавать при этом вопросы: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В том случае, если на картинках будут изображены 2—3 предмета, игра приобретет новый смысл: ребенок сможет поупражняться в образовании форм именительного падежа множественного числа существительных.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«Теремок»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Цель:</w:t>
      </w:r>
      <w:r w:rsidRPr="00C30043">
        <w:rPr>
          <w:rStyle w:val="c4"/>
          <w:color w:val="000000"/>
          <w:sz w:val="28"/>
          <w:szCs w:val="28"/>
        </w:rPr>
        <w:t xml:space="preserve"> ориентироваться на окончание глагола в прошедшем времени при согласовании его с существительным.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C30043">
        <w:rPr>
          <w:rStyle w:val="c4"/>
          <w:color w:val="000000"/>
          <w:sz w:val="28"/>
          <w:szCs w:val="28"/>
          <w:u w:val="single"/>
        </w:rPr>
        <w:t>Материалы:</w:t>
      </w:r>
      <w:r w:rsidRPr="00C30043">
        <w:rPr>
          <w:rStyle w:val="c4"/>
          <w:color w:val="000000"/>
          <w:sz w:val="28"/>
          <w:szCs w:val="28"/>
        </w:rPr>
        <w:t xml:space="preserve"> деревянный теремок, игрушечные животные: мышка, лягушка, зайчик, лисичка, волк, медведь.</w:t>
      </w:r>
      <w:proofErr w:type="gramEnd"/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  <w:u w:val="single"/>
        </w:rPr>
        <w:t>Ход игры:</w:t>
      </w:r>
      <w:r w:rsidRPr="00C30043">
        <w:rPr>
          <w:rStyle w:val="c4"/>
          <w:color w:val="000000"/>
          <w:sz w:val="28"/>
          <w:szCs w:val="28"/>
        </w:rPr>
        <w:t xml:space="preserve"> Поставим на ковре теремок. Возле теремка рассадим животных. Будем рассказывать сказку, побуждая детей принимать участие в рассказывании.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—  Стоит в поле теремок. Прибежала к теремку ... кто? Правильно, мышка. (Дети подсказывают, ориентируясь на значение глагола и его окончание.) «Кто-кто в теремочке живет?» Никого нет. Стала мышка в теремочке жить.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Прискакала к теремку ... лягушка. И т. д. В заключение подведем итог: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C30043">
        <w:rPr>
          <w:rStyle w:val="c4"/>
          <w:color w:val="000000"/>
          <w:sz w:val="28"/>
          <w:szCs w:val="28"/>
        </w:rPr>
        <w:t>—   Послушайте, как мы говорим: лягушка прискакала, а зайка прискакал; лисичка прибежала, а волк прибежал.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30043">
        <w:rPr>
          <w:rStyle w:val="c3"/>
          <w:b/>
          <w:bCs/>
          <w:color w:val="000000"/>
          <w:sz w:val="28"/>
          <w:szCs w:val="28"/>
        </w:rPr>
        <w:t>«Чего не стало?»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  <w:u w:val="single"/>
        </w:rPr>
        <w:t>Цель:</w:t>
      </w:r>
      <w:r w:rsidRPr="00C30043">
        <w:rPr>
          <w:rStyle w:val="c1"/>
          <w:color w:val="000000"/>
          <w:sz w:val="28"/>
          <w:szCs w:val="28"/>
        </w:rPr>
        <w:t xml:space="preserve"> упражняться в образовании форм родительного падежа множественного числа существительных.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C30043">
        <w:rPr>
          <w:rStyle w:val="c1"/>
          <w:color w:val="000000"/>
          <w:sz w:val="28"/>
          <w:szCs w:val="28"/>
          <w:u w:val="single"/>
        </w:rPr>
        <w:t>Материалы:</w:t>
      </w:r>
      <w:r w:rsidRPr="00C30043">
        <w:rPr>
          <w:rStyle w:val="c1"/>
          <w:color w:val="000000"/>
          <w:sz w:val="28"/>
          <w:szCs w:val="28"/>
        </w:rPr>
        <w:t xml:space="preserve"> пары предметов: матрешки, пирамидки (большая и маленькая), ленточки (разного цвета и разного размера—длинная и короткая), лошадки, утята, Буратино, мешок.</w:t>
      </w:r>
      <w:proofErr w:type="gramEnd"/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  <w:u w:val="single"/>
        </w:rPr>
        <w:t>Ход игры:</w:t>
      </w:r>
      <w:r w:rsidRPr="00C30043">
        <w:rPr>
          <w:rStyle w:val="c1"/>
          <w:color w:val="000000"/>
          <w:sz w:val="28"/>
          <w:szCs w:val="28"/>
        </w:rPr>
        <w:t xml:space="preserve"> Перед детьми появляется Буратино с мешком. Он говорит, что принес ребятам игрушки. Дети рассматривают игрушки. Называют их. Выставляют на столе.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</w:rPr>
        <w:t>Комментируем: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</w:rPr>
        <w:t>—  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</w:rPr>
        <w:t>—  Запомните, какие предметы на столе. Здесь пирамидки, матрешки, утята. Буратино с вами поиграет. Он будет прятать игрушки, а вы должны будете говорить, каких игрушек не стало: матрешек, пирамидок, утят или чего-то другого.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</w:rPr>
        <w:t>На столе остаются три пары предметов: матрешки, пирамидки, лошадки. Дети закрывают глаза. Прячем матрешек, а на их место кладем ленточки. («Кого не стало?») Затем прячем ленточки, а на их место ставим пирамидки. («Чего не стало?») И т. д. Наконец убираем все игрушки и спрашиваем: «Каких игрушек не стало?»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C30043">
        <w:rPr>
          <w:rStyle w:val="c1"/>
          <w:b/>
          <w:color w:val="000000"/>
          <w:sz w:val="28"/>
          <w:szCs w:val="28"/>
        </w:rPr>
        <w:t>«Где наши ручки?»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  <w:u w:val="single"/>
        </w:rPr>
        <w:t>Цель:</w:t>
      </w:r>
      <w:r w:rsidRPr="00C30043">
        <w:rPr>
          <w:rStyle w:val="c1"/>
          <w:color w:val="000000"/>
          <w:sz w:val="28"/>
          <w:szCs w:val="28"/>
        </w:rPr>
        <w:t xml:space="preserve"> упражняться в образовании форм родительного падежа множественного числа существительных.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  <w:u w:val="single"/>
        </w:rPr>
        <w:t>Ход игры:</w:t>
      </w:r>
      <w:r w:rsidRPr="00C30043">
        <w:rPr>
          <w:rStyle w:val="c1"/>
          <w:color w:val="000000"/>
          <w:sz w:val="28"/>
          <w:szCs w:val="28"/>
        </w:rPr>
        <w:t xml:space="preserve"> Дети сидят на стульчиках. Обратимся к ним, приглашая интонацией к шутке, игре: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</w:rPr>
        <w:t xml:space="preserve">Где наши ручки? Нет наших ручек! </w:t>
      </w:r>
      <w:proofErr w:type="gramStart"/>
      <w:r w:rsidRPr="00C30043">
        <w:rPr>
          <w:rStyle w:val="c1"/>
          <w:color w:val="000000"/>
          <w:sz w:val="28"/>
          <w:szCs w:val="28"/>
        </w:rPr>
        <w:t>(Прячем руки за спину.</w:t>
      </w:r>
      <w:proofErr w:type="gramEnd"/>
      <w:r w:rsidRPr="00C30043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C30043">
        <w:rPr>
          <w:rStyle w:val="c1"/>
          <w:color w:val="000000"/>
          <w:sz w:val="28"/>
          <w:szCs w:val="28"/>
        </w:rPr>
        <w:t>Дети делают то же самое.)</w:t>
      </w:r>
      <w:proofErr w:type="gramEnd"/>
      <w:r w:rsidRPr="00C30043">
        <w:rPr>
          <w:rStyle w:val="c1"/>
          <w:color w:val="000000"/>
          <w:sz w:val="28"/>
          <w:szCs w:val="28"/>
        </w:rPr>
        <w:t xml:space="preserve"> Вот наши ручки! (Показываем руки, играем пальцами.)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</w:rPr>
        <w:t>—   Где наши ножки? Нет наших ножек! (Дети прячут ноги под стул.) Вот наши ножки!  (Топают ножками.)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</w:rPr>
        <w:t>—   Где же наши ручки? Чего нет?  (Ручек.)  Вот наши ручки! -  Где   же   наши   ножки?   Чего   нет?    (Ножек.)    Вот   наши ножки!</w:t>
      </w:r>
    </w:p>
    <w:p w:rsidR="00C30043" w:rsidRPr="00C30043" w:rsidRDefault="00C30043" w:rsidP="00C3004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043">
        <w:rPr>
          <w:rStyle w:val="c1"/>
          <w:color w:val="000000"/>
          <w:sz w:val="28"/>
          <w:szCs w:val="28"/>
        </w:rPr>
        <w:t>Игра повторяется 2—3 раза.</w:t>
      </w:r>
    </w:p>
    <w:p w:rsidR="00C30043" w:rsidRPr="00C30043" w:rsidRDefault="00C30043" w:rsidP="00C3004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C30043" w:rsidRPr="00C30043" w:rsidSect="00187A3F">
      <w:pgSz w:w="11906" w:h="16838"/>
      <w:pgMar w:top="567" w:right="850" w:bottom="1134" w:left="85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30043"/>
    <w:rsid w:val="00032F26"/>
    <w:rsid w:val="00187A3F"/>
    <w:rsid w:val="004B741F"/>
    <w:rsid w:val="00662617"/>
    <w:rsid w:val="00690CE4"/>
    <w:rsid w:val="006E191B"/>
    <w:rsid w:val="007755AC"/>
    <w:rsid w:val="00C30043"/>
    <w:rsid w:val="00CD6212"/>
    <w:rsid w:val="00D74CCF"/>
    <w:rsid w:val="00E51676"/>
    <w:rsid w:val="00EB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04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3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0043"/>
  </w:style>
  <w:style w:type="character" w:customStyle="1" w:styleId="c4">
    <w:name w:val="c4"/>
    <w:basedOn w:val="a0"/>
    <w:rsid w:val="00C30043"/>
  </w:style>
  <w:style w:type="character" w:customStyle="1" w:styleId="c1">
    <w:name w:val="c1"/>
    <w:basedOn w:val="a0"/>
    <w:rsid w:val="00C30043"/>
  </w:style>
  <w:style w:type="character" w:customStyle="1" w:styleId="c7">
    <w:name w:val="c7"/>
    <w:basedOn w:val="a0"/>
    <w:rsid w:val="00032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2021-10-05T16:38:00Z</dcterms:created>
  <dcterms:modified xsi:type="dcterms:W3CDTF">2022-04-10T11:09:00Z</dcterms:modified>
</cp:coreProperties>
</file>