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EE4" w:rsidRDefault="00296972">
      <w:pPr>
        <w:spacing w:before="20"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Дошкольный возраст</w:t>
      </w:r>
      <w:r>
        <w:rPr>
          <w:rFonts w:ascii="Times New Roman" w:hAnsi="Times New Roman" w:cs="Times New Roman"/>
          <w:sz w:val="24"/>
          <w:szCs w:val="28"/>
        </w:rPr>
        <w:t xml:space="preserve"> – особо значимый период в развитии личности. Именно в этот период у ребенка формируются многие качества, складываются интересы, начинается процесс самопознания, - ребенок пытается понять, кто он в этом огромном мире. Но современный ребенок значительно отличается от предыдущего поколения. Современные и инновационные технологии кардинально изменили образ жизни наших крох, их приоритеты и возможности.</w:t>
      </w:r>
    </w:p>
    <w:p w:rsidR="00170EE4" w:rsidRDefault="00296972">
      <w:pPr>
        <w:spacing w:before="20"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То, как ребенок в последствии отнесется к себе, окружающим и жизни в целом – целиком и полностью зависит от родителей.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труд.</w:t>
      </w:r>
    </w:p>
    <w:p w:rsidR="00170EE4" w:rsidRDefault="00296972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Духовно – нравственное воспитание –</w:t>
      </w:r>
      <w:r>
        <w:rPr>
          <w:rFonts w:ascii="Times New Roman" w:hAnsi="Times New Roman" w:cs="Times New Roman"/>
          <w:sz w:val="24"/>
          <w:szCs w:val="28"/>
        </w:rPr>
        <w:t xml:space="preserve"> одна из актуальных и сложнейших проблем, которая должна решаться сегодня всеми, кто имеет отношение к детям. То, что мы заложим в душу ребенка сейчас, проявится позднее, станет его и нашей жизнью.</w:t>
      </w:r>
    </w:p>
    <w:p w:rsidR="00170EE4" w:rsidRDefault="00296972">
      <w:pPr>
        <w:spacing w:before="20"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Известно, что основой духовно-нравственного воспитания является культура общества, семьи и образовательного учреждения – той, среды, в которой живет ребенок, в которой происходит становление и развитие. </w:t>
      </w:r>
    </w:p>
    <w:p w:rsidR="00170EE4" w:rsidRDefault="00296972">
      <w:pPr>
        <w:spacing w:before="20"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Семья –</w:t>
      </w:r>
      <w:r>
        <w:rPr>
          <w:rFonts w:ascii="Times New Roman" w:hAnsi="Times New Roman" w:cs="Times New Roman"/>
          <w:sz w:val="24"/>
          <w:szCs w:val="24"/>
        </w:rPr>
        <w:t xml:space="preserve"> это первый коллектив, в котором у ребенка начинают формироваться основы нравственности. Именно с семьи начинается приобщение к культуре, ребенок осваивает основы материальной и духовной культуры. </w:t>
      </w:r>
    </w:p>
    <w:p w:rsidR="00170EE4" w:rsidRDefault="00296972">
      <w:pPr>
        <w:spacing w:before="20" w:after="0"/>
        <w:ind w:right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Дети воспитываются не только родителями как таковыми, а ещё семейной жизнью, которая складывается в определенной семье.</w:t>
      </w:r>
    </w:p>
    <w:p w:rsidR="00170EE4" w:rsidRDefault="00296972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нравственном здоровье семьи, её духовных ценностях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судить по установившимся в ней традициям. </w:t>
      </w:r>
    </w:p>
    <w:p w:rsidR="00170EE4" w:rsidRDefault="00296972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Семейные традиции</w:t>
      </w:r>
      <w:r>
        <w:rPr>
          <w:rFonts w:ascii="Times New Roman" w:hAnsi="Times New Roman" w:cs="Times New Roman"/>
          <w:sz w:val="24"/>
          <w:szCs w:val="24"/>
        </w:rPr>
        <w:t xml:space="preserve"> – это основное средство формирования социально-культурных ценностей, норм семьи, установления её связей с объектами, которые включены в сферу её жизнедеятельности, трепетность, с которой все их вспоминают, желание перенести их в свою семью.</w:t>
      </w:r>
    </w:p>
    <w:p w:rsidR="00170EE4" w:rsidRDefault="00296972">
      <w:pPr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7920" cy="2352675"/>
            <wp:effectExtent l="0" t="0" r="0" b="0"/>
            <wp:docPr id="1" name="Рисунок 1" descr="https://fsd.multiurok.ru/html/2019/04/13/s_5cb1de33f1dc1/113823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fsd.multiurok.ru/html/2019/04/13/s_5cb1de33f1dc1/1138237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502" cy="237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E4" w:rsidRDefault="00296972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семейные традиции:</w:t>
      </w:r>
    </w:p>
    <w:p w:rsidR="00170EE4" w:rsidRDefault="00296972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-позволяют малышу ощущать стабильность жизненного уклада: «при любой погоде» в вашей семье состоится то, что заведено;</w:t>
      </w:r>
    </w:p>
    <w:p w:rsidR="00170EE4" w:rsidRDefault="00296972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-дают ему чувство уверенности в окружающем мире и защищенности;</w:t>
      </w:r>
    </w:p>
    <w:p w:rsidR="00170EE4" w:rsidRDefault="00296972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-создают неповторимые детские воспоминания, о которых малыш когда-нибудь будет рассказывать своим детям.</w:t>
      </w:r>
    </w:p>
    <w:p w:rsidR="00170EE4" w:rsidRDefault="00296972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вполне по силам создать несколько семейных традиций, которые, возможно, будут придерживаться дети и внуки!</w:t>
      </w:r>
    </w:p>
    <w:p w:rsidR="00170EE4" w:rsidRDefault="00296972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в Вашей семье нет традиций, придумайте их. Это сделает вашу жизнь, детство ваших детей намного богаче!</w:t>
      </w:r>
    </w:p>
    <w:p w:rsidR="00170EE4" w:rsidRDefault="00296972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же семейные традиции может завести себе семья? Вот примеры некоторых. </w:t>
      </w:r>
    </w:p>
    <w:p w:rsidR="00170EE4" w:rsidRDefault="0029697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>Составление родословной своей семьи.</w:t>
      </w:r>
      <w:r>
        <w:rPr>
          <w:rFonts w:ascii="Times New Roman" w:hAnsi="Times New Roman" w:cs="Times New Roman"/>
          <w:sz w:val="24"/>
          <w:szCs w:val="28"/>
        </w:rPr>
        <w:t xml:space="preserve"> Составление подробной родословной, своего фамильного древа являлось неотъемлемой частью традиций каждой семьи. Существует также прекрасный обычай называть ребенка в часть кого-нибудь из членов семьи.</w:t>
      </w:r>
    </w:p>
    <w:p w:rsidR="00170EE4" w:rsidRDefault="00296972">
      <w:pPr>
        <w:spacing w:after="0"/>
        <w:ind w:right="4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>Семейный альбом.</w:t>
      </w:r>
      <w:r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Когда появились фотоаппараты, люди стали составлять, а потом и хранить семейные альбомы. Этот обычай успешно дошел и до наших дней – наверное, у большинства имеются старые альбомы с фотографиями дорогих сердцу родных. Это простое и понятное для ребенка дело, но очень увлекательное и интересное. </w:t>
      </w:r>
    </w:p>
    <w:p w:rsidR="00170EE4" w:rsidRDefault="0029697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>Семейные праздники.</w:t>
      </w:r>
      <w:r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Отмечая праздники в семье, мы показываем детям образец своего отдыха и проведения досуга. Повзрослев, также, как и мы, будут отдыхать и наши дети. Дети независимо от возраста обязательно должны участвовать в подготовке к любому празднику. </w:t>
      </w:r>
    </w:p>
    <w:p w:rsidR="00170EE4" w:rsidRDefault="0029697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>Чтение в семейном кругу.</w:t>
      </w:r>
      <w:r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Домашнее чтение – одно из средств духовно-нравственного воспитания. При этом оно не только обогащает и детей, и их родителей знаниями о чистоте отношений, послушании, совести, добре и зле, но и сближает всех членов семьи, родных и близких людей разных поколений и разного жизненного опыта.</w:t>
      </w:r>
    </w:p>
    <w:p w:rsidR="00170EE4" w:rsidRDefault="00170EE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296972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>Коллекционирование.</w:t>
      </w:r>
      <w:r>
        <w:rPr>
          <w:rFonts w:ascii="Times New Roman" w:hAnsi="Times New Roman" w:cs="Times New Roman"/>
          <w:sz w:val="24"/>
          <w:szCs w:val="28"/>
        </w:rPr>
        <w:t xml:space="preserve"> Очень хорошо если в семье есть такая традиция, если же нет, то можно предложить собирать какие-</w:t>
      </w:r>
      <w:proofErr w:type="spellStart"/>
      <w:r>
        <w:rPr>
          <w:rFonts w:ascii="Times New Roman" w:hAnsi="Times New Roman" w:cs="Times New Roman"/>
          <w:sz w:val="24"/>
          <w:szCs w:val="28"/>
        </w:rPr>
        <w:t>лиюо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коллекции у себя дома, особенно после посещения музеев. В результате этого, у ребенка пробуждается потребность в созидательной деятельности, умение ценить красивое и уважать труд других людей.</w:t>
      </w:r>
    </w:p>
    <w:p w:rsidR="00170EE4" w:rsidRDefault="00296972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 xml:space="preserve">Семейных отдых на природе. </w:t>
      </w:r>
      <w:r>
        <w:rPr>
          <w:rFonts w:ascii="Times New Roman" w:hAnsi="Times New Roman" w:cs="Times New Roman"/>
          <w:sz w:val="24"/>
          <w:szCs w:val="28"/>
        </w:rPr>
        <w:t>Природа оказывает огромное влияние на развитие личности дошкольника, а прогулки и походы благотворно влияют на здоровье человека. Как хорошо собраться всей семьей в поход, поехать на пикник, на дачу. Побродить по лесным тропинкам или на лугу, искупаться в реке, наблюдать за жизнью насекомых, рассмотреть незнакомые растения. Дети обожают перекусить на лесной полянке. А взрослые должны научить ребенка правильно себя вести на природе: убирать за собой мусор, не шуметь, не ломать кусты.</w:t>
      </w: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170EE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170EE4" w:rsidRDefault="00296972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Создавайте свои семейные традиции и бережно храните их!</w:t>
      </w:r>
    </w:p>
    <w:p w:rsidR="00170EE4" w:rsidRDefault="00296972">
      <w:pPr>
        <w:spacing w:after="0"/>
        <w:ind w:left="284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1034415</wp:posOffset>
            </wp:positionV>
            <wp:extent cx="2849245" cy="2637155"/>
            <wp:effectExtent l="0" t="0" r="8255" b="0"/>
            <wp:wrapThrough wrapText="bothSides">
              <wp:wrapPolygon edited="0">
                <wp:start x="0" y="0"/>
                <wp:lineTo x="0" y="21382"/>
                <wp:lineTo x="21518" y="21382"/>
                <wp:lineTo x="21518" y="0"/>
                <wp:lineTo x="0" y="0"/>
              </wp:wrapPolygon>
            </wp:wrapThrough>
            <wp:docPr id="2" name="Рисунок 2" descr="https://stavsad31.ru/wp-content/uploads/sites/72/2021/12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tavsad31.ru/wp-content/uploads/sites/72/2021/12/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526" cy="26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4"/>
          <w:szCs w:val="28"/>
        </w:rPr>
        <w:t>Главное, чтобы через много-много лет уже повзрослевший ребенок с радостью и затаенной грустью вспоминал семейный Новый год и хотел в собственной семье возродить традиции родительского дома!</w:t>
      </w:r>
    </w:p>
    <w:p w:rsidR="00170EE4" w:rsidRDefault="00170EE4">
      <w:pPr>
        <w:spacing w:after="0"/>
        <w:ind w:right="567"/>
        <w:jc w:val="both"/>
        <w:rPr>
          <w:sz w:val="18"/>
        </w:rPr>
      </w:pPr>
    </w:p>
    <w:p w:rsidR="00170EE4" w:rsidRDefault="00170EE4">
      <w:pPr>
        <w:spacing w:after="0"/>
        <w:ind w:right="567"/>
        <w:jc w:val="both"/>
        <w:rPr>
          <w:sz w:val="18"/>
        </w:rPr>
      </w:pPr>
    </w:p>
    <w:p w:rsidR="00170EE4" w:rsidRDefault="00170EE4">
      <w:pPr>
        <w:ind w:left="567" w:right="567"/>
        <w:jc w:val="both"/>
        <w:rPr>
          <w:sz w:val="20"/>
        </w:rPr>
      </w:pPr>
    </w:p>
    <w:p w:rsidR="00170EE4" w:rsidRDefault="00170EE4">
      <w:pPr>
        <w:ind w:left="567" w:right="567"/>
        <w:jc w:val="both"/>
        <w:rPr>
          <w:sz w:val="20"/>
        </w:rPr>
      </w:pPr>
    </w:p>
    <w:p w:rsidR="00170EE4" w:rsidRDefault="00170EE4" w:rsidP="00503FF4">
      <w:pPr>
        <w:ind w:right="567"/>
        <w:rPr>
          <w:rFonts w:ascii="Times New Roman" w:hAnsi="Times New Roman" w:cs="Times New Roman"/>
          <w:b/>
          <w:color w:val="7030A0"/>
          <w:sz w:val="40"/>
        </w:rPr>
      </w:pPr>
      <w:bookmarkStart w:id="0" w:name="_GoBack"/>
      <w:bookmarkEnd w:id="0"/>
    </w:p>
    <w:p w:rsidR="00170EE4" w:rsidRDefault="002969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22 «Тополёк»</w:t>
      </w:r>
    </w:p>
    <w:p w:rsidR="00170EE4" w:rsidRDefault="00170EE4">
      <w:pPr>
        <w:ind w:right="567"/>
        <w:jc w:val="both"/>
        <w:rPr>
          <w:rFonts w:ascii="Times New Roman" w:hAnsi="Times New Roman" w:cs="Times New Roman"/>
          <w:b/>
          <w:color w:val="7030A0"/>
          <w:sz w:val="40"/>
        </w:rPr>
      </w:pPr>
    </w:p>
    <w:p w:rsidR="00170EE4" w:rsidRDefault="00296972">
      <w:pPr>
        <w:ind w:left="567" w:right="567"/>
        <w:jc w:val="center"/>
        <w:rPr>
          <w:rFonts w:ascii="Times New Roman" w:hAnsi="Times New Roman" w:cs="Times New Roman"/>
          <w:b/>
          <w:color w:val="7030A0"/>
          <w:sz w:val="40"/>
        </w:rPr>
      </w:pPr>
      <w:r>
        <w:rPr>
          <w:rFonts w:ascii="Times New Roman" w:hAnsi="Times New Roman" w:cs="Times New Roman"/>
          <w:b/>
          <w:color w:val="7030A0"/>
          <w:sz w:val="40"/>
        </w:rPr>
        <w:t>«Семейные ценности и традиции»</w:t>
      </w:r>
    </w:p>
    <w:p w:rsidR="00170EE4" w:rsidRDefault="00170EE4">
      <w:pPr>
        <w:spacing w:after="0"/>
        <w:ind w:left="567" w:right="567"/>
        <w:jc w:val="right"/>
        <w:rPr>
          <w:rFonts w:ascii="Times New Roman" w:hAnsi="Times New Roman" w:cs="Times New Roman"/>
          <w:sz w:val="28"/>
        </w:rPr>
      </w:pPr>
    </w:p>
    <w:p w:rsidR="00170EE4" w:rsidRDefault="00296972">
      <w:pPr>
        <w:spacing w:after="0"/>
        <w:ind w:left="567" w:right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Родителям – на заметку, </w:t>
      </w:r>
    </w:p>
    <w:p w:rsidR="00170EE4" w:rsidRDefault="00296972">
      <w:pPr>
        <w:spacing w:after="0"/>
        <w:ind w:left="567" w:right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Детям- на пользу.</w:t>
      </w:r>
    </w:p>
    <w:p w:rsidR="00170EE4" w:rsidRDefault="00170EE4">
      <w:pPr>
        <w:spacing w:after="0"/>
        <w:ind w:left="567" w:right="567"/>
        <w:jc w:val="right"/>
        <w:rPr>
          <w:rFonts w:ascii="Times New Roman" w:hAnsi="Times New Roman" w:cs="Times New Roman"/>
          <w:sz w:val="28"/>
        </w:rPr>
      </w:pPr>
    </w:p>
    <w:p w:rsidR="00170EE4" w:rsidRDefault="00296972">
      <w:pPr>
        <w:spacing w:after="0"/>
        <w:ind w:left="567" w:right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81275" cy="2667000"/>
            <wp:effectExtent l="0" t="0" r="9525" b="0"/>
            <wp:docPr id="4" name="Рисунок 4" descr="https://kartinkin.net/uploads/posts/2022-03/1646186076_4-kartinkin-net-p-kartinki-semya-dlya-detskogo-sad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kartinkin.net/uploads/posts/2022-03/1646186076_4-kartinkin-net-p-kartinki-semya-dlya-detskogo-sada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963" cy="266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E4" w:rsidRDefault="00170EE4">
      <w:pPr>
        <w:spacing w:after="0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170EE4">
      <w:pgSz w:w="16838" w:h="11906" w:orient="landscape"/>
      <w:pgMar w:top="284" w:right="253" w:bottom="850" w:left="142" w:header="708" w:footer="708" w:gutter="0"/>
      <w:cols w:num="3" w:sep="1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DB3" w:rsidRDefault="00457DB3">
      <w:pPr>
        <w:spacing w:line="240" w:lineRule="auto"/>
      </w:pPr>
      <w:r>
        <w:separator/>
      </w:r>
    </w:p>
  </w:endnote>
  <w:endnote w:type="continuationSeparator" w:id="0">
    <w:p w:rsidR="00457DB3" w:rsidRDefault="00457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DB3" w:rsidRDefault="00457DB3">
      <w:pPr>
        <w:spacing w:after="0"/>
      </w:pPr>
      <w:r>
        <w:separator/>
      </w:r>
    </w:p>
  </w:footnote>
  <w:footnote w:type="continuationSeparator" w:id="0">
    <w:p w:rsidR="00457DB3" w:rsidRDefault="00457D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33"/>
    <w:rsid w:val="0013578A"/>
    <w:rsid w:val="00170EE4"/>
    <w:rsid w:val="00296972"/>
    <w:rsid w:val="002A4591"/>
    <w:rsid w:val="002B51BC"/>
    <w:rsid w:val="00457DB3"/>
    <w:rsid w:val="00503FF4"/>
    <w:rsid w:val="00575DC3"/>
    <w:rsid w:val="008B4FA1"/>
    <w:rsid w:val="008D10A0"/>
    <w:rsid w:val="008F0D87"/>
    <w:rsid w:val="00FA4E28"/>
    <w:rsid w:val="00FD5B33"/>
    <w:rsid w:val="00FE3C27"/>
    <w:rsid w:val="184C339F"/>
    <w:rsid w:val="4B94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D28BAD"/>
  <w15:docId w15:val="{C13DADC3-311E-42E3-978C-F37D8715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1B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4232</Characters>
  <Application>Microsoft Office Word</Application>
  <DocSecurity>0</DocSecurity>
  <Lines>35</Lines>
  <Paragraphs>9</Paragraphs>
  <ScaleCrop>false</ScaleCrop>
  <Company>HP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Нелли Матис</cp:lastModifiedBy>
  <cp:revision>3</cp:revision>
  <dcterms:created xsi:type="dcterms:W3CDTF">2024-12-04T14:37:00Z</dcterms:created>
  <dcterms:modified xsi:type="dcterms:W3CDTF">2024-12-04T14:38:00Z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A2D45FF4F1574934BDD30A56306B5C89</vt:lpwstr>
  </property>
</Properties>
</file>