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 wp14:anchorId="1BF5902C" wp14:editId="36A8ACB2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623" w:rsidRDefault="002667AA" w:rsidP="00117623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2667AA">
        <w:rPr>
          <w:rFonts w:ascii="Arial" w:hAnsi="Arial" w:cs="Arial"/>
          <w:b/>
          <w:color w:val="E36C0A" w:themeColor="accent6" w:themeShade="BF"/>
          <w:sz w:val="28"/>
          <w:szCs w:val="28"/>
        </w:rPr>
        <w:t>ИСПОЛЬЗОВАНИЕ ИГРОВЫХ ТЕХНОЛОГИЙ В ПРОЦЕССЕ ОБУЧЕНИЯ ГРАМОТЕ ДЕТЕЙ СТАРШЕГО ДОШКОЛЬНОГО ВОЗРАСТА</w:t>
      </w:r>
    </w:p>
    <w:p w:rsidR="002667AA" w:rsidRPr="00B500CB" w:rsidRDefault="002667AA" w:rsidP="0011762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117623" w:rsidRDefault="002667AA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2667AA">
        <w:rPr>
          <w:rFonts w:ascii="Arial" w:hAnsi="Arial" w:cs="Arial"/>
          <w:b/>
          <w:color w:val="002060"/>
          <w:sz w:val="24"/>
          <w:szCs w:val="24"/>
        </w:rPr>
        <w:t>БАРЫШНИКОВА Ирина Михайловна</w:t>
      </w:r>
    </w:p>
    <w:p w:rsidR="002667AA" w:rsidRPr="00B500CB" w:rsidRDefault="002667AA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2667AA" w:rsidRPr="002667AA">
        <w:rPr>
          <w:rFonts w:ascii="Arial" w:hAnsi="Arial" w:cs="Arial"/>
          <w:sz w:val="24"/>
          <w:szCs w:val="24"/>
        </w:rPr>
        <w:t>МДОАУ «Детский сад № 103 «Алёнушка» г.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2667AA" w:rsidRPr="002667AA">
        <w:rPr>
          <w:rFonts w:ascii="Arial" w:hAnsi="Arial" w:cs="Arial"/>
          <w:sz w:val="24"/>
          <w:szCs w:val="24"/>
        </w:rPr>
        <w:t>звуковой анализ слов, слоговой анализ слов, игровые технологии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7AA" w:rsidRPr="002667AA" w:rsidRDefault="00B500CB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2667AA" w:rsidRPr="002667AA">
        <w:rPr>
          <w:rFonts w:ascii="Arial" w:hAnsi="Arial" w:cs="Arial"/>
          <w:sz w:val="24"/>
          <w:szCs w:val="24"/>
        </w:rPr>
        <w:t>Современная программа начальных классов сложна и объемна. Неумение читать или медленное чтение является серьезной проблемой при обучении детей в школе. Но прежде чем начать читать, ребенок должен научиться слышать, из каких звуков состоят слова, проводить звуковой анализ слов.</w:t>
      </w:r>
    </w:p>
    <w:p w:rsidR="00B500CB" w:rsidRDefault="002667AA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7AA">
        <w:rPr>
          <w:rFonts w:ascii="Arial" w:hAnsi="Arial" w:cs="Arial"/>
          <w:sz w:val="24"/>
          <w:szCs w:val="24"/>
        </w:rPr>
        <w:t>Использование игровых технологий способствует тому, что дети в процессе обучения грамоте испытывают радость познания, получают положительный эмоциональный заряд.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создать в малокомплектном дошкольно</w:t>
      </w:r>
      <w:r>
        <w:rPr>
          <w:rFonts w:ascii="Arial" w:hAnsi="Arial" w:cs="Arial"/>
          <w:sz w:val="24"/>
          <w:szCs w:val="24"/>
        </w:rPr>
        <w:t xml:space="preserve">м учреждении с разновозрастными </w:t>
      </w:r>
      <w:r w:rsidRPr="00B500CB">
        <w:rPr>
          <w:rFonts w:ascii="Arial" w:hAnsi="Arial" w:cs="Arial"/>
          <w:sz w:val="24"/>
          <w:szCs w:val="24"/>
        </w:rPr>
        <w:t>группами для многодетных семей современную</w:t>
      </w:r>
      <w:r>
        <w:rPr>
          <w:rFonts w:ascii="Arial" w:hAnsi="Arial" w:cs="Arial"/>
          <w:sz w:val="24"/>
          <w:szCs w:val="24"/>
        </w:rPr>
        <w:t xml:space="preserve"> образовательную среду, которая </w:t>
      </w:r>
      <w:r w:rsidRPr="00B500CB">
        <w:rPr>
          <w:rFonts w:ascii="Arial" w:hAnsi="Arial" w:cs="Arial"/>
          <w:sz w:val="24"/>
          <w:szCs w:val="24"/>
        </w:rPr>
        <w:t>бы отвечала запросам времени, интересам детей, смогла бы способствовать профессиональному росту педагогов и создала платфо</w:t>
      </w:r>
      <w:r>
        <w:rPr>
          <w:rFonts w:ascii="Arial" w:hAnsi="Arial" w:cs="Arial"/>
          <w:sz w:val="24"/>
          <w:szCs w:val="24"/>
        </w:rPr>
        <w:t xml:space="preserve">рму для сотрудничества детского </w:t>
      </w:r>
      <w:r w:rsidRPr="00B500CB">
        <w:rPr>
          <w:rFonts w:ascii="Arial" w:hAnsi="Arial" w:cs="Arial"/>
          <w:sz w:val="24"/>
          <w:szCs w:val="24"/>
        </w:rPr>
        <w:t>сада и семьи.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2667AA" w:rsidRPr="002667AA" w:rsidRDefault="00B500CB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2667AA" w:rsidRPr="002667AA">
        <w:rPr>
          <w:rFonts w:ascii="Arial" w:hAnsi="Arial" w:cs="Arial"/>
          <w:sz w:val="24"/>
          <w:szCs w:val="24"/>
        </w:rPr>
        <w:t>Создание в групповом речевом центре раздела по обучению грамоте, его оснащение панно «Страна «</w:t>
      </w:r>
      <w:proofErr w:type="spellStart"/>
      <w:r w:rsidR="002667AA" w:rsidRPr="002667AA">
        <w:rPr>
          <w:rFonts w:ascii="Arial" w:hAnsi="Arial" w:cs="Arial"/>
          <w:sz w:val="24"/>
          <w:szCs w:val="24"/>
        </w:rPr>
        <w:t>АБВГДейка</w:t>
      </w:r>
      <w:proofErr w:type="spellEnd"/>
      <w:proofErr w:type="gramStart"/>
      <w:r w:rsidR="002667AA" w:rsidRPr="002667AA">
        <w:rPr>
          <w:rFonts w:ascii="Arial" w:hAnsi="Arial" w:cs="Arial"/>
          <w:sz w:val="24"/>
          <w:szCs w:val="24"/>
        </w:rPr>
        <w:t>»,  играми</w:t>
      </w:r>
      <w:proofErr w:type="gramEnd"/>
      <w:r w:rsidR="002667AA" w:rsidRPr="002667AA">
        <w:rPr>
          <w:rFonts w:ascii="Arial" w:hAnsi="Arial" w:cs="Arial"/>
          <w:sz w:val="24"/>
          <w:szCs w:val="24"/>
        </w:rPr>
        <w:t xml:space="preserve"> фабричного производства и самостоятельно изготовленными. </w:t>
      </w:r>
    </w:p>
    <w:p w:rsidR="002667AA" w:rsidRPr="002667AA" w:rsidRDefault="002667AA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7AA">
        <w:rPr>
          <w:rFonts w:ascii="Arial" w:hAnsi="Arial" w:cs="Arial"/>
          <w:b/>
          <w:color w:val="17365D" w:themeColor="text2" w:themeShade="BF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2667AA">
        <w:rPr>
          <w:rFonts w:ascii="Arial" w:hAnsi="Arial" w:cs="Arial"/>
          <w:sz w:val="24"/>
          <w:szCs w:val="24"/>
        </w:rPr>
        <w:t xml:space="preserve">Использование в ходе образовательной деятельности игровых и литературных персонажей (Незнайка, Буратино, </w:t>
      </w:r>
      <w:proofErr w:type="spellStart"/>
      <w:r w:rsidRPr="002667AA">
        <w:rPr>
          <w:rFonts w:ascii="Arial" w:hAnsi="Arial" w:cs="Arial"/>
          <w:sz w:val="24"/>
          <w:szCs w:val="24"/>
        </w:rPr>
        <w:t>Карлсон</w:t>
      </w:r>
      <w:proofErr w:type="spellEnd"/>
      <w:r w:rsidRPr="002667AA">
        <w:rPr>
          <w:rFonts w:ascii="Arial" w:hAnsi="Arial" w:cs="Arial"/>
          <w:sz w:val="24"/>
          <w:szCs w:val="24"/>
        </w:rPr>
        <w:t>)</w:t>
      </w:r>
    </w:p>
    <w:p w:rsidR="002667AA" w:rsidRPr="002667AA" w:rsidRDefault="002667AA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7AA">
        <w:rPr>
          <w:rFonts w:ascii="Arial" w:hAnsi="Arial" w:cs="Arial"/>
          <w:b/>
          <w:color w:val="17365D" w:themeColor="text2" w:themeShade="BF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2667AA">
        <w:rPr>
          <w:rFonts w:ascii="Arial" w:hAnsi="Arial" w:cs="Arial"/>
          <w:sz w:val="24"/>
          <w:szCs w:val="24"/>
        </w:rPr>
        <w:t xml:space="preserve">Создание проблемных и игровых ситуаций. </w:t>
      </w:r>
    </w:p>
    <w:p w:rsidR="002667AA" w:rsidRPr="002667AA" w:rsidRDefault="002667AA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7AA">
        <w:rPr>
          <w:rFonts w:ascii="Arial" w:hAnsi="Arial" w:cs="Arial"/>
          <w:b/>
          <w:color w:val="17365D" w:themeColor="text2" w:themeShade="BF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2667AA">
        <w:rPr>
          <w:rFonts w:ascii="Arial" w:hAnsi="Arial" w:cs="Arial"/>
          <w:sz w:val="24"/>
          <w:szCs w:val="24"/>
        </w:rPr>
        <w:t>Использование различных форм организации образовательной деятельности (занятия-путешествия, занятия-экскурсии, занятия-исследования).</w:t>
      </w:r>
    </w:p>
    <w:p w:rsidR="00117623" w:rsidRPr="00B500CB" w:rsidRDefault="002667AA" w:rsidP="0026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7AA">
        <w:rPr>
          <w:rFonts w:ascii="Arial" w:hAnsi="Arial" w:cs="Arial"/>
          <w:b/>
          <w:color w:val="17365D" w:themeColor="text2" w:themeShade="BF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2667AA">
        <w:rPr>
          <w:rFonts w:ascii="Arial" w:hAnsi="Arial" w:cs="Arial"/>
          <w:sz w:val="24"/>
          <w:szCs w:val="24"/>
        </w:rPr>
        <w:t>Применение занимательного наглядного материала, пособия «</w:t>
      </w:r>
      <w:proofErr w:type="spellStart"/>
      <w:r w:rsidRPr="002667AA">
        <w:rPr>
          <w:rFonts w:ascii="Arial" w:hAnsi="Arial" w:cs="Arial"/>
          <w:sz w:val="24"/>
          <w:szCs w:val="24"/>
        </w:rPr>
        <w:t>Буквоежка</w:t>
      </w:r>
      <w:proofErr w:type="spellEnd"/>
      <w:r w:rsidRPr="002667AA">
        <w:rPr>
          <w:rFonts w:ascii="Arial" w:hAnsi="Arial" w:cs="Arial"/>
          <w:sz w:val="24"/>
          <w:szCs w:val="24"/>
        </w:rPr>
        <w:t>».</w:t>
      </w:r>
    </w:p>
    <w:p w:rsidR="002667AA" w:rsidRDefault="002667AA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="00EF412C">
        <w:rPr>
          <w:rFonts w:ascii="Arial" w:hAnsi="Arial" w:cs="Arial"/>
          <w:color w:val="002060"/>
          <w:sz w:val="24"/>
          <w:szCs w:val="24"/>
        </w:rPr>
        <w:t xml:space="preserve"> </w:t>
      </w:r>
      <w:r w:rsidR="00EF412C" w:rsidRPr="00EF412C">
        <w:rPr>
          <w:rFonts w:ascii="Arial" w:hAnsi="Arial" w:cs="Arial"/>
          <w:sz w:val="24"/>
          <w:szCs w:val="24"/>
        </w:rPr>
        <w:t>Дети уверенно выполняют звуковой и слоговой анализ слов, проводят элементарный разбор предложения.</w:t>
      </w:r>
      <w:r w:rsidRPr="00B500CB">
        <w:rPr>
          <w:rFonts w:ascii="Arial" w:hAnsi="Arial" w:cs="Arial"/>
          <w:sz w:val="24"/>
          <w:szCs w:val="24"/>
        </w:rPr>
        <w:t>;</w:t>
      </w:r>
    </w:p>
    <w:p w:rsidR="00B500CB" w:rsidRDefault="00B500CB" w:rsidP="00117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2.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EF412C" w:rsidRPr="00EF412C">
        <w:rPr>
          <w:rFonts w:ascii="Arial" w:hAnsi="Arial" w:cs="Arial"/>
          <w:sz w:val="24"/>
          <w:szCs w:val="24"/>
        </w:rPr>
        <w:t xml:space="preserve">Уровень 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 xml:space="preserve"> грамматической и синтаксической стороны речи </w:t>
      </w:r>
      <w:proofErr w:type="gramStart"/>
      <w:r w:rsidR="00EF412C" w:rsidRPr="00EF412C">
        <w:rPr>
          <w:rFonts w:ascii="Arial" w:hAnsi="Arial" w:cs="Arial"/>
          <w:sz w:val="24"/>
          <w:szCs w:val="24"/>
        </w:rPr>
        <w:t>соответствует  возрастным</w:t>
      </w:r>
      <w:proofErr w:type="gramEnd"/>
      <w:r w:rsidR="00EF412C" w:rsidRPr="00EF412C">
        <w:rPr>
          <w:rFonts w:ascii="Arial" w:hAnsi="Arial" w:cs="Arial"/>
          <w:sz w:val="24"/>
          <w:szCs w:val="24"/>
        </w:rPr>
        <w:t xml:space="preserve"> нормам.</w:t>
      </w:r>
      <w:r w:rsidR="00117623">
        <w:rPr>
          <w:rFonts w:ascii="Arial" w:hAnsi="Arial" w:cs="Arial"/>
          <w:sz w:val="24"/>
          <w:szCs w:val="24"/>
        </w:rPr>
        <w:t>;</w:t>
      </w: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EF412C" w:rsidRPr="00EF412C">
        <w:rPr>
          <w:rFonts w:ascii="Arial" w:hAnsi="Arial" w:cs="Arial"/>
          <w:sz w:val="24"/>
          <w:szCs w:val="24"/>
        </w:rPr>
        <w:t>Все воспитанники умеют читать: часть детей бегло, остальные - по слогам</w:t>
      </w:r>
      <w:r w:rsidRPr="00B500CB">
        <w:rPr>
          <w:rFonts w:ascii="Arial" w:hAnsi="Arial" w:cs="Arial"/>
          <w:sz w:val="24"/>
          <w:szCs w:val="24"/>
        </w:rPr>
        <w:t>;</w:t>
      </w:r>
    </w:p>
    <w:p w:rsidR="00EF412C" w:rsidRDefault="00B500CB" w:rsidP="00EF412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4.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EF412C">
        <w:rPr>
          <w:rFonts w:ascii="Arial" w:hAnsi="Arial" w:cs="Arial"/>
          <w:sz w:val="24"/>
          <w:szCs w:val="24"/>
        </w:rPr>
        <w:t xml:space="preserve">Ссылки на материалы: </w:t>
      </w:r>
      <w:hyperlink r:id="rId6" w:history="1">
        <w:r w:rsidR="00EF412C" w:rsidRPr="00E437A2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https://drive.google.com/open?id=1-wzudV-jUwfvgCoAbRfWBG4sLgV6sYvf&amp;authuser=innalaskovayakoshka%40gmail.com&amp;usp=drive_fs</w:t>
        </w:r>
      </w:hyperlink>
    </w:p>
    <w:p w:rsidR="00EF412C" w:rsidRDefault="006F1713" w:rsidP="00EF412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EF412C" w:rsidRPr="00E437A2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https://docs.google.com/presentation/d/103iMrRtr6uzb_G-w57CVgOy-Ct5xEjIh?rtpof=true&amp;authuser=innalaskovayakoshka%40gmail.com&amp;usp=drive_fs</w:t>
        </w:r>
      </w:hyperlink>
    </w:p>
    <w:p w:rsidR="002B1F8C" w:rsidRDefault="006F171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8089A65" wp14:editId="0D17F56D">
            <wp:simplePos x="0" y="0"/>
            <wp:positionH relativeFrom="column">
              <wp:posOffset>-1032009</wp:posOffset>
            </wp:positionH>
            <wp:positionV relativeFrom="paragraph">
              <wp:posOffset>-720090</wp:posOffset>
            </wp:positionV>
            <wp:extent cx="8496300" cy="107873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497287" cy="10788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EF412C" w:rsidRPr="0029684F">
          <w:rPr>
            <w:rStyle w:val="a3"/>
            <w:rFonts w:ascii="Arial" w:hAnsi="Arial" w:cs="Arial"/>
            <w:sz w:val="24"/>
            <w:szCs w:val="24"/>
          </w:rPr>
          <w:t>https://docs.google.com/document/d/10ChUsvX6GrapsdFc8UPB0zPVhYGhjc6J?rtpof=true&amp;authuser=innalaskovayakoshka%40gmail.com&amp;usp=drive_fs</w:t>
        </w:r>
      </w:hyperlink>
    </w:p>
    <w:p w:rsidR="00EF412C" w:rsidRPr="002B1F8C" w:rsidRDefault="00EF412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23" w:rsidRPr="002B1F8C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117623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B500CB" w:rsidRPr="00B500CB" w:rsidRDefault="00FF0B1A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Гадасина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 xml:space="preserve"> Л.Я., Ивановская О.Т. Звуки на все руки. 50 логопедических игр – СПб: «Детство-Пресс», 2008 </w:t>
      </w:r>
      <w:proofErr w:type="gramStart"/>
      <w:r w:rsidR="00EF412C" w:rsidRPr="00EF412C">
        <w:rPr>
          <w:rFonts w:ascii="Arial" w:hAnsi="Arial" w:cs="Arial"/>
          <w:sz w:val="24"/>
          <w:szCs w:val="24"/>
        </w:rPr>
        <w:t>г.</w:t>
      </w:r>
      <w:r w:rsidR="00B500CB" w:rsidRPr="00B500CB">
        <w:rPr>
          <w:rFonts w:ascii="Arial" w:hAnsi="Arial" w:cs="Arial"/>
          <w:sz w:val="24"/>
          <w:szCs w:val="24"/>
        </w:rPr>
        <w:t>.</w:t>
      </w:r>
      <w:proofErr w:type="gramEnd"/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2.</w:t>
      </w:r>
      <w:r w:rsidRPr="00DB3CCF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Маханева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 xml:space="preserve"> М.Д. Подготовка к обучению грамоте детей 4 </w:t>
      </w:r>
      <w:r w:rsidR="00EF412C">
        <w:rPr>
          <w:rFonts w:ascii="Arial" w:hAnsi="Arial" w:cs="Arial"/>
          <w:sz w:val="24"/>
          <w:szCs w:val="24"/>
        </w:rPr>
        <w:t>– 5 лет – М: «ТЦ Сфера», 2007 г</w:t>
      </w:r>
      <w:r w:rsidR="00B500CB" w:rsidRPr="00B500CB">
        <w:rPr>
          <w:rFonts w:ascii="Arial" w:hAnsi="Arial" w:cs="Arial"/>
          <w:sz w:val="24"/>
          <w:szCs w:val="24"/>
        </w:rPr>
        <w:t>.</w:t>
      </w:r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3.</w:t>
      </w:r>
      <w:r w:rsidRPr="00DB3CCF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Маханева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 xml:space="preserve"> М.Д. Подготовка к обучению грамоте детей 5 - 6 лет – М: «ТЦ Сфера», 2007 г.</w:t>
      </w:r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4.</w:t>
      </w:r>
      <w:r w:rsidRPr="00DB3CCF">
        <w:rPr>
          <w:rFonts w:ascii="Arial" w:hAnsi="Arial" w:cs="Arial"/>
          <w:color w:val="002060"/>
          <w:sz w:val="24"/>
          <w:szCs w:val="24"/>
        </w:rPr>
        <w:t xml:space="preserve"> </w:t>
      </w:r>
      <w:r w:rsidR="00EF412C" w:rsidRPr="00EF412C">
        <w:rPr>
          <w:rFonts w:ascii="Arial" w:hAnsi="Arial" w:cs="Arial"/>
          <w:sz w:val="24"/>
          <w:szCs w:val="24"/>
        </w:rPr>
        <w:t>Наумова Э.Д. Игротека речевых игр – М: «Гном и Д», 2006 г.</w:t>
      </w:r>
    </w:p>
    <w:p w:rsidR="002B1F8C" w:rsidRDefault="00117623" w:rsidP="002B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5.</w:t>
      </w:r>
      <w:r w:rsidR="00DB3CCF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Пожиленко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 xml:space="preserve"> Е.А. Волшебный мир звуков и слов – М: «</w:t>
      </w:r>
      <w:proofErr w:type="spellStart"/>
      <w:r w:rsidR="00EF412C" w:rsidRPr="00EF412C">
        <w:rPr>
          <w:rFonts w:ascii="Arial" w:hAnsi="Arial" w:cs="Arial"/>
          <w:sz w:val="24"/>
          <w:szCs w:val="24"/>
        </w:rPr>
        <w:t>Владос</w:t>
      </w:r>
      <w:proofErr w:type="spellEnd"/>
      <w:r w:rsidR="00EF412C" w:rsidRPr="00EF412C">
        <w:rPr>
          <w:rFonts w:ascii="Arial" w:hAnsi="Arial" w:cs="Arial"/>
          <w:sz w:val="24"/>
          <w:szCs w:val="24"/>
        </w:rPr>
        <w:t>», 2010 г.</w:t>
      </w:r>
    </w:p>
    <w:p w:rsidR="00EF412C" w:rsidRPr="00EF412C" w:rsidRDefault="00EF412C" w:rsidP="002B1F8C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EF412C">
        <w:rPr>
          <w:rFonts w:ascii="Arial" w:hAnsi="Arial" w:cs="Arial"/>
          <w:b/>
          <w:color w:val="17365D" w:themeColor="text2" w:themeShade="BF"/>
          <w:sz w:val="24"/>
          <w:szCs w:val="24"/>
        </w:rPr>
        <w:t>6.</w:t>
      </w:r>
      <w:r w:rsidRPr="00EF41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412C">
        <w:rPr>
          <w:rFonts w:ascii="Arial" w:hAnsi="Arial" w:cs="Arial"/>
          <w:sz w:val="24"/>
          <w:szCs w:val="24"/>
        </w:rPr>
        <w:t>Предшкольное</w:t>
      </w:r>
      <w:proofErr w:type="spellEnd"/>
      <w:r w:rsidRPr="00EF412C">
        <w:rPr>
          <w:rFonts w:ascii="Arial" w:hAnsi="Arial" w:cs="Arial"/>
          <w:sz w:val="24"/>
          <w:szCs w:val="24"/>
        </w:rPr>
        <w:t xml:space="preserve"> обучение грамоте в ДОУ: </w:t>
      </w:r>
      <w:proofErr w:type="gramStart"/>
      <w:r w:rsidRPr="00EF412C">
        <w:rPr>
          <w:rFonts w:ascii="Arial" w:hAnsi="Arial" w:cs="Arial"/>
          <w:sz w:val="24"/>
          <w:szCs w:val="24"/>
        </w:rPr>
        <w:t>Методика  конспекты</w:t>
      </w:r>
      <w:proofErr w:type="gramEnd"/>
      <w:r w:rsidRPr="00EF412C">
        <w:rPr>
          <w:rFonts w:ascii="Arial" w:hAnsi="Arial" w:cs="Arial"/>
          <w:sz w:val="24"/>
          <w:szCs w:val="24"/>
        </w:rPr>
        <w:t xml:space="preserve"> игровых занятий/ авт.-сост. Баева Н.А., Калмыкова Н.В., </w:t>
      </w:r>
      <w:proofErr w:type="spellStart"/>
      <w:r w:rsidRPr="00EF412C">
        <w:rPr>
          <w:rFonts w:ascii="Arial" w:hAnsi="Arial" w:cs="Arial"/>
          <w:sz w:val="24"/>
          <w:szCs w:val="24"/>
        </w:rPr>
        <w:t>Солодова</w:t>
      </w:r>
      <w:proofErr w:type="spellEnd"/>
      <w:r w:rsidRPr="00EF412C">
        <w:rPr>
          <w:rFonts w:ascii="Arial" w:hAnsi="Arial" w:cs="Arial"/>
          <w:sz w:val="24"/>
          <w:szCs w:val="24"/>
        </w:rPr>
        <w:t xml:space="preserve"> Т.Л. – М: «АРКТИ», 2007 г.</w:t>
      </w: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1F8C" w:rsidRPr="00B5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E"/>
    <w:rsid w:val="00117623"/>
    <w:rsid w:val="002667AA"/>
    <w:rsid w:val="0029120A"/>
    <w:rsid w:val="002B1F8C"/>
    <w:rsid w:val="00557A78"/>
    <w:rsid w:val="006150DE"/>
    <w:rsid w:val="006F1713"/>
    <w:rsid w:val="007D0EF4"/>
    <w:rsid w:val="008B182D"/>
    <w:rsid w:val="00B500CB"/>
    <w:rsid w:val="00B57752"/>
    <w:rsid w:val="00D92316"/>
    <w:rsid w:val="00DB3CCF"/>
    <w:rsid w:val="00EF412C"/>
    <w:rsid w:val="00F936BF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EEC8-B131-42C8-9DE5-BE53D154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ChUsvX6GrapsdFc8UPB0zPVhYGhjc6J?rtpof=true&amp;authuser=innalaskovayakoshka%40gmail.com&amp;usp=drive_f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03iMrRtr6uzb_G-w57CVgOy-Ct5xEjIh?rtpof=true&amp;authuser=innalaskovayakoshka%40gmail.com&amp;usp=drive_f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-wzudV-jUwfvgCoAbRfWBG4sLgV6sYvf&amp;authuser=innalaskovayakoshka%40gmail.com&amp;usp=drive_f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B0B8-5AE9-42E6-94A6-10FA1225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2021-12-28T09:56:00Z</dcterms:created>
  <dcterms:modified xsi:type="dcterms:W3CDTF">2022-02-08T17:01:00Z</dcterms:modified>
</cp:coreProperties>
</file>