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AC1" w:rsidRDefault="007F7F3E">
      <w:pPr>
        <w:pStyle w:val="a4"/>
        <w:shd w:val="clear" w:color="auto" w:fill="auto"/>
        <w:spacing w:line="240" w:lineRule="auto"/>
        <w:ind w:left="380" w:firstLine="0"/>
        <w:jc w:val="center"/>
        <w:rPr>
          <w:sz w:val="24"/>
          <w:szCs w:val="24"/>
        </w:rPr>
      </w:pPr>
      <w:r>
        <w:rPr>
          <w:color w:val="443720"/>
          <w:sz w:val="24"/>
          <w:szCs w:val="24"/>
        </w:rPr>
        <w:t>Муниципальное бюджетное дошкольное образовательное учреждение</w:t>
      </w:r>
      <w:r>
        <w:rPr>
          <w:color w:val="443720"/>
          <w:sz w:val="24"/>
          <w:szCs w:val="24"/>
        </w:rPr>
        <w:br/>
      </w:r>
      <w:proofErr w:type="spellStart"/>
      <w:r>
        <w:rPr>
          <w:color w:val="443720"/>
          <w:sz w:val="24"/>
          <w:szCs w:val="24"/>
        </w:rPr>
        <w:t>Тат</w:t>
      </w:r>
      <w:proofErr w:type="gramStart"/>
      <w:r>
        <w:rPr>
          <w:color w:val="443720"/>
          <w:sz w:val="24"/>
          <w:szCs w:val="24"/>
        </w:rPr>
        <w:t>.К</w:t>
      </w:r>
      <w:proofErr w:type="gramEnd"/>
      <w:r>
        <w:rPr>
          <w:color w:val="443720"/>
          <w:sz w:val="24"/>
          <w:szCs w:val="24"/>
        </w:rPr>
        <w:t>аргалинский</w:t>
      </w:r>
      <w:proofErr w:type="spellEnd"/>
      <w:r>
        <w:rPr>
          <w:color w:val="443720"/>
          <w:sz w:val="24"/>
          <w:szCs w:val="24"/>
        </w:rPr>
        <w:t xml:space="preserve"> детский сад «Гузель»</w:t>
      </w:r>
    </w:p>
    <w:p w:rsidR="00A70AC1" w:rsidRDefault="007F7F3E">
      <w:pPr>
        <w:pStyle w:val="a4"/>
        <w:shd w:val="clear" w:color="auto" w:fill="auto"/>
        <w:spacing w:after="2540" w:line="240" w:lineRule="auto"/>
        <w:ind w:left="380" w:firstLine="0"/>
        <w:jc w:val="center"/>
        <w:rPr>
          <w:sz w:val="24"/>
          <w:szCs w:val="24"/>
        </w:rPr>
      </w:pPr>
      <w:proofErr w:type="spellStart"/>
      <w:r>
        <w:rPr>
          <w:color w:val="443720"/>
          <w:sz w:val="24"/>
          <w:szCs w:val="24"/>
        </w:rPr>
        <w:t>Сакмарского</w:t>
      </w:r>
      <w:proofErr w:type="spellEnd"/>
      <w:r>
        <w:rPr>
          <w:color w:val="443720"/>
          <w:sz w:val="24"/>
          <w:szCs w:val="24"/>
        </w:rPr>
        <w:t xml:space="preserve"> района</w:t>
      </w:r>
      <w:r>
        <w:rPr>
          <w:color w:val="443720"/>
          <w:sz w:val="24"/>
          <w:szCs w:val="24"/>
        </w:rPr>
        <w:br/>
        <w:t>Оренбургской области</w:t>
      </w:r>
    </w:p>
    <w:p w:rsidR="00A70AC1" w:rsidRDefault="007F7F3E">
      <w:pPr>
        <w:pStyle w:val="30"/>
        <w:shd w:val="clear" w:color="auto" w:fill="auto"/>
      </w:pPr>
      <w:r>
        <w:t>Научная и научно-методическая работа</w:t>
      </w:r>
      <w:r>
        <w:br/>
        <w:t>на тему:</w:t>
      </w:r>
    </w:p>
    <w:p w:rsidR="00A70AC1" w:rsidRDefault="007F7F3E">
      <w:pPr>
        <w:pStyle w:val="30"/>
        <w:shd w:val="clear" w:color="auto" w:fill="auto"/>
        <w:spacing w:after="540"/>
      </w:pPr>
      <w:r>
        <w:t xml:space="preserve">« Актуальность </w:t>
      </w:r>
      <w:proofErr w:type="gramStart"/>
      <w:r>
        <w:t>проблемы формирования основ</w:t>
      </w:r>
      <w:r>
        <w:br/>
        <w:t xml:space="preserve">риторической культуры </w:t>
      </w:r>
      <w:r>
        <w:t>дошкольника</w:t>
      </w:r>
      <w:proofErr w:type="gramEnd"/>
      <w:r>
        <w:t>»</w:t>
      </w:r>
    </w:p>
    <w:p w:rsidR="00A70AC1" w:rsidRDefault="007F7F3E">
      <w:pPr>
        <w:pStyle w:val="30"/>
        <w:shd w:val="clear" w:color="auto" w:fill="auto"/>
        <w:spacing w:after="1480"/>
      </w:pPr>
      <w:r>
        <w:t>Статья опубликована в сборнике статей</w:t>
      </w:r>
      <w:r>
        <w:br/>
        <w:t>«Реализация идей В.А. Сухомлинского</w:t>
      </w:r>
      <w:r>
        <w:br/>
        <w:t>в теории и практике современного образования</w:t>
      </w:r>
      <w:r>
        <w:br/>
        <w:t>(к 100-летию со дня рождения)»</w:t>
      </w:r>
    </w:p>
    <w:p w:rsidR="00A70AC1" w:rsidRDefault="007F7F3E">
      <w:pPr>
        <w:pStyle w:val="30"/>
        <w:shd w:val="clear" w:color="auto" w:fill="auto"/>
        <w:spacing w:line="240" w:lineRule="auto"/>
        <w:ind w:left="5660"/>
        <w:jc w:val="right"/>
      </w:pPr>
      <w:r>
        <w:t xml:space="preserve">Выполнила: Воспитатель МБДОУ </w:t>
      </w:r>
      <w:proofErr w:type="spellStart"/>
      <w:r>
        <w:t>Тат</w:t>
      </w:r>
      <w:proofErr w:type="gramStart"/>
      <w:r>
        <w:t>.К</w:t>
      </w:r>
      <w:proofErr w:type="gramEnd"/>
      <w:r>
        <w:t>аргалинский</w:t>
      </w:r>
      <w:proofErr w:type="spellEnd"/>
      <w:r>
        <w:t xml:space="preserve"> детский сад «Гузель» Исхакова</w:t>
      </w:r>
    </w:p>
    <w:p w:rsidR="00A70AC1" w:rsidRDefault="007F7F3E">
      <w:pPr>
        <w:pStyle w:val="30"/>
        <w:shd w:val="clear" w:color="auto" w:fill="auto"/>
        <w:spacing w:after="1840" w:line="240" w:lineRule="auto"/>
        <w:ind w:left="0"/>
        <w:jc w:val="right"/>
      </w:pPr>
      <w:r>
        <w:t xml:space="preserve">Лилия </w:t>
      </w:r>
      <w:proofErr w:type="spellStart"/>
      <w:r>
        <w:t>Фаргатовна</w:t>
      </w:r>
      <w:proofErr w:type="spellEnd"/>
    </w:p>
    <w:p w:rsidR="00A70AC1" w:rsidRDefault="007F7F3E">
      <w:pPr>
        <w:pStyle w:val="a4"/>
        <w:shd w:val="clear" w:color="auto" w:fill="auto"/>
        <w:spacing w:line="240" w:lineRule="auto"/>
        <w:ind w:left="380" w:firstLine="0"/>
        <w:jc w:val="center"/>
        <w:rPr>
          <w:sz w:val="24"/>
          <w:szCs w:val="24"/>
        </w:rPr>
      </w:pPr>
      <w:bookmarkStart w:id="0" w:name="_GoBack"/>
      <w:bookmarkEnd w:id="0"/>
      <w:r>
        <w:br w:type="page"/>
      </w:r>
    </w:p>
    <w:p w:rsidR="00A70AC1" w:rsidRDefault="007F7F3E">
      <w:pPr>
        <w:pStyle w:val="1"/>
        <w:shd w:val="clear" w:color="auto" w:fill="auto"/>
        <w:spacing w:line="276" w:lineRule="auto"/>
        <w:ind w:firstLine="0"/>
        <w:jc w:val="center"/>
      </w:pPr>
      <w:r>
        <w:lastRenderedPageBreak/>
        <w:t>УДК 373.24</w:t>
      </w:r>
    </w:p>
    <w:p w:rsidR="00A70AC1" w:rsidRDefault="007F7F3E">
      <w:pPr>
        <w:pStyle w:val="1"/>
        <w:shd w:val="clear" w:color="auto" w:fill="auto"/>
        <w:spacing w:after="260" w:line="276" w:lineRule="auto"/>
        <w:ind w:firstLine="0"/>
        <w:jc w:val="center"/>
      </w:pPr>
      <w:r>
        <w:rPr>
          <w:b/>
          <w:bCs/>
          <w:i/>
          <w:iCs/>
        </w:rPr>
        <w:t>Л. Ф, Исхакова,</w:t>
      </w:r>
      <w:r>
        <w:t xml:space="preserve"> магистрант, воспитатель</w:t>
      </w:r>
      <w:r>
        <w:br/>
        <w:t xml:space="preserve">Оренбургский государственный педагогический университет, Тат. </w:t>
      </w:r>
      <w:proofErr w:type="spellStart"/>
      <w:r>
        <w:t>Каргалинский</w:t>
      </w:r>
      <w:proofErr w:type="spellEnd"/>
      <w:r>
        <w:br/>
        <w:t xml:space="preserve">детский сад «Гузель», Оренбургская область, </w:t>
      </w:r>
      <w:proofErr w:type="gramStart"/>
      <w:r>
        <w:t>с</w:t>
      </w:r>
      <w:proofErr w:type="gramEnd"/>
      <w:r>
        <w:t>. Татарская Каргала</w:t>
      </w:r>
      <w:r>
        <w:br/>
      </w:r>
      <w:r>
        <w:rPr>
          <w:lang w:val="en-US" w:eastAsia="en-US" w:bidi="en-US"/>
        </w:rPr>
        <w:t>E</w:t>
      </w:r>
      <w:r w:rsidRPr="00C12B76">
        <w:rPr>
          <w:lang w:eastAsia="en-US" w:bidi="en-US"/>
        </w:rPr>
        <w:t>-</w:t>
      </w:r>
      <w:r>
        <w:rPr>
          <w:lang w:val="en-US" w:eastAsia="en-US" w:bidi="en-US"/>
        </w:rPr>
        <w:t>mail</w:t>
      </w:r>
      <w:r w:rsidRPr="00C12B76">
        <w:rPr>
          <w:lang w:eastAsia="en-US" w:bidi="en-US"/>
        </w:rPr>
        <w:t xml:space="preserve">: </w:t>
      </w:r>
      <w:hyperlink r:id="rId7" w:history="1">
        <w:r>
          <w:rPr>
            <w:lang w:val="en-US" w:eastAsia="en-US" w:bidi="en-US"/>
          </w:rPr>
          <w:t>iina</w:t>
        </w:r>
        <w:r w:rsidRPr="00C12B76">
          <w:rPr>
            <w:lang w:eastAsia="en-US" w:bidi="en-US"/>
          </w:rPr>
          <w:t>.</w:t>
        </w:r>
        <w:r>
          <w:rPr>
            <w:lang w:val="en-US" w:eastAsia="en-US" w:bidi="en-US"/>
          </w:rPr>
          <w:t>ilwina</w:t>
        </w:r>
        <w:r w:rsidRPr="00C12B76">
          <w:rPr>
            <w:lang w:eastAsia="en-US" w:bidi="en-US"/>
          </w:rPr>
          <w:t>@</w:t>
        </w:r>
        <w:r>
          <w:rPr>
            <w:lang w:val="en-US" w:eastAsia="en-US" w:bidi="en-US"/>
          </w:rPr>
          <w:t>m</w:t>
        </w:r>
        <w:r>
          <w:rPr>
            <w:lang w:val="en-US" w:eastAsia="en-US" w:bidi="en-US"/>
          </w:rPr>
          <w:t>ail</w:t>
        </w:r>
        <w:r w:rsidRPr="00C12B76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</w:hyperlink>
    </w:p>
    <w:p w:rsidR="00A70AC1" w:rsidRDefault="007F7F3E">
      <w:pPr>
        <w:pStyle w:val="1"/>
        <w:shd w:val="clear" w:color="auto" w:fill="auto"/>
        <w:spacing w:after="240" w:line="276" w:lineRule="auto"/>
        <w:ind w:firstLine="0"/>
        <w:jc w:val="center"/>
      </w:pPr>
      <w:r>
        <w:rPr>
          <w:b/>
          <w:bCs/>
        </w:rPr>
        <w:t xml:space="preserve">Актуальность </w:t>
      </w:r>
      <w:proofErr w:type="gramStart"/>
      <w:r>
        <w:rPr>
          <w:b/>
          <w:bCs/>
        </w:rPr>
        <w:t>проблемы формирования основ риторической культуры</w:t>
      </w:r>
      <w:r>
        <w:rPr>
          <w:b/>
          <w:bCs/>
        </w:rPr>
        <w:br/>
        <w:t>дошкольника</w:t>
      </w:r>
      <w:proofErr w:type="gramEnd"/>
    </w:p>
    <w:p w:rsidR="00A70AC1" w:rsidRDefault="007F7F3E">
      <w:pPr>
        <w:pStyle w:val="22"/>
        <w:shd w:val="clear" w:color="auto" w:fill="auto"/>
      </w:pPr>
      <w:r>
        <w:t>В статье рассматривается хорошее владение устной речью как необходимый результат дошкольного обра</w:t>
      </w:r>
      <w:r>
        <w:softHyphen/>
        <w:t xml:space="preserve">зования, задекларированный в качестве целевого ориентира в федеральном </w:t>
      </w:r>
      <w:r>
        <w:t xml:space="preserve">государственном образовательном стандарте дошкольного образования. В. Л. Сухомлинский отмечал необходимость воспитания чувствительности к слову как предпосылке </w:t>
      </w:r>
      <w:proofErr w:type="gramStart"/>
      <w:r>
        <w:t>гармоническою</w:t>
      </w:r>
      <w:proofErr w:type="gramEnd"/>
      <w:r>
        <w:t xml:space="preserve"> развития личности. Отсутствие культуры речевою общения приводит к дискомфорту личн</w:t>
      </w:r>
      <w:r>
        <w:t xml:space="preserve">ости в </w:t>
      </w:r>
      <w:proofErr w:type="spellStart"/>
      <w:r>
        <w:t>коллекгиве</w:t>
      </w:r>
      <w:proofErr w:type="spellEnd"/>
      <w:r>
        <w:t xml:space="preserve">, служит причиной неуверенности в себе. Чтобы этого </w:t>
      </w:r>
      <w:proofErr w:type="spellStart"/>
      <w:r>
        <w:t>избежагь</w:t>
      </w:r>
      <w:proofErr w:type="spellEnd"/>
      <w:r>
        <w:t>. необходимо с дошкольного возраста осуществлять целенаправленную педагогическую работу' по развитию культуры речево</w:t>
      </w:r>
      <w:r>
        <w:softHyphen/>
        <w:t>го общения, закладывать основы риторической культуры.</w:t>
      </w:r>
    </w:p>
    <w:p w:rsidR="00A70AC1" w:rsidRDefault="007F7F3E">
      <w:pPr>
        <w:pStyle w:val="22"/>
        <w:shd w:val="clear" w:color="auto" w:fill="auto"/>
        <w:spacing w:after="260"/>
      </w:pPr>
      <w:r>
        <w:rPr>
          <w:i/>
          <w:iCs/>
        </w:rPr>
        <w:t>Ключевые</w:t>
      </w:r>
      <w:r>
        <w:rPr>
          <w:i/>
          <w:iCs/>
        </w:rPr>
        <w:t xml:space="preserve"> слова:</w:t>
      </w:r>
      <w:r>
        <w:t xml:space="preserve"> дошкольный возраст, дошкольная образовательная организация, речевое развитие, рече</w:t>
      </w:r>
      <w:r>
        <w:softHyphen/>
        <w:t>вая деятельность, риторическая культура, риторика.</w:t>
      </w:r>
    </w:p>
    <w:p w:rsidR="00A70AC1" w:rsidRDefault="007F7F3E">
      <w:pPr>
        <w:pStyle w:val="1"/>
        <w:shd w:val="clear" w:color="auto" w:fill="auto"/>
        <w:spacing w:line="276" w:lineRule="auto"/>
        <w:ind w:firstLine="440"/>
      </w:pPr>
      <w:r>
        <w:t>Речевое развитие дошкольника является актуальным направлением дошкольного обра</w:t>
      </w:r>
      <w:r>
        <w:softHyphen/>
        <w:t>зования, что подтверждается определ</w:t>
      </w:r>
      <w:r>
        <w:t>ением его в качестве образовательной области в феде</w:t>
      </w:r>
      <w:r>
        <w:softHyphen/>
        <w:t xml:space="preserve">ральном государственном образовательном стандарте дошкольного образования. </w:t>
      </w:r>
      <w:proofErr w:type="gramStart"/>
      <w:r>
        <w:t>Отметим, что на этапе завершения дошкольного образования ребенок должен хорошо владеть устной речью: «...может выражать свои мысл</w:t>
      </w:r>
      <w:r>
        <w:t>и и желания, использует речь для выражения сво</w:t>
      </w:r>
      <w:r>
        <w:softHyphen/>
        <w:t>их мыслей, чувств и желаний, построения речевого высказывания в ситуации общения...», «...активно взаимодействует со сверстниками и взрослыми...», «...способен договариваться и разрешать конфликты» (целевые ор</w:t>
      </w:r>
      <w:r>
        <w:t>иентиры на этапе завершения дошкольного образова</w:t>
      </w:r>
      <w:r>
        <w:softHyphen/>
        <w:t>ния, п. 4.6 стандарта).</w:t>
      </w:r>
      <w:proofErr w:type="gramEnd"/>
    </w:p>
    <w:p w:rsidR="00A70AC1" w:rsidRDefault="007F7F3E">
      <w:pPr>
        <w:pStyle w:val="1"/>
        <w:shd w:val="clear" w:color="auto" w:fill="auto"/>
        <w:spacing w:line="276" w:lineRule="auto"/>
        <w:ind w:firstLine="440"/>
      </w:pPr>
      <w:r>
        <w:t>В Примерной основной образовательной программе дошкольного образования, одо</w:t>
      </w:r>
      <w:r>
        <w:softHyphen/>
        <w:t>бренной решением Федерального учебно-методического объединения по общему обра</w:t>
      </w:r>
      <w:r>
        <w:softHyphen/>
        <w:t>зованию (2015 г.), также акце</w:t>
      </w:r>
      <w:r>
        <w:t>нтируется внимание на предоставлении детям возможности «высказывать свои взгляды, свое мнение, занимать позицию и отстаивать ее, принимать ре</w:t>
      </w:r>
      <w:r>
        <w:softHyphen/>
        <w:t>шения и брать на себя ответственность в соответствии со своими возможностями».</w:t>
      </w:r>
    </w:p>
    <w:p w:rsidR="00A70AC1" w:rsidRDefault="007F7F3E">
      <w:pPr>
        <w:pStyle w:val="1"/>
        <w:shd w:val="clear" w:color="auto" w:fill="auto"/>
        <w:spacing w:line="276" w:lineRule="auto"/>
        <w:ind w:firstLine="440"/>
      </w:pPr>
      <w:proofErr w:type="gramStart"/>
      <w:r>
        <w:t>Данные позиции нормативных и рекоме</w:t>
      </w:r>
      <w:r>
        <w:t>ндательных документов, определяющих орга</w:t>
      </w:r>
      <w:r>
        <w:softHyphen/>
        <w:t>низацию дошкольного образования в современных условиях, требуют внимания педагогов дошкольного образования к формированию основ риторической культуры дошкольника, ко</w:t>
      </w:r>
      <w:r>
        <w:softHyphen/>
        <w:t xml:space="preserve">торая, </w:t>
      </w:r>
      <w:proofErr w:type="spellStart"/>
      <w:r>
        <w:t>ио</w:t>
      </w:r>
      <w:proofErr w:type="spellEnd"/>
      <w:r>
        <w:t xml:space="preserve"> мнению Л. Н. Колесниковой, включает уме</w:t>
      </w:r>
      <w:r>
        <w:t>ния создавать приятное впечатление о себе, позитивно воздействовать и эффективно взаимодействовать с аудиторией посредством выражения мысли, организации речевой деятельности [7].</w:t>
      </w:r>
      <w:proofErr w:type="gramEnd"/>
    </w:p>
    <w:p w:rsidR="00A70AC1" w:rsidRDefault="007F7F3E">
      <w:pPr>
        <w:pStyle w:val="1"/>
        <w:shd w:val="clear" w:color="auto" w:fill="auto"/>
        <w:spacing w:line="276" w:lineRule="auto"/>
        <w:ind w:firstLine="440"/>
      </w:pPr>
      <w:r>
        <w:t>Речевой деятельностью Л. В. Щерба называет процессы говорения и понимания. Ав</w:t>
      </w:r>
      <w:r>
        <w:t>тор отмечает социальный характер речевой деятельности — она протекает только в социальных условиях и, соответственно, имеет своей целью сообщение и понимание [14].</w:t>
      </w:r>
    </w:p>
    <w:p w:rsidR="00A70AC1" w:rsidRDefault="007F7F3E">
      <w:pPr>
        <w:pStyle w:val="1"/>
        <w:shd w:val="clear" w:color="auto" w:fill="auto"/>
        <w:spacing w:line="276" w:lineRule="auto"/>
        <w:ind w:firstLine="440"/>
      </w:pPr>
      <w:r>
        <w:t>Речевая деятельность, по О. А. Горловой, осуществляется с помощью языкового кода, выступающе</w:t>
      </w:r>
      <w:r>
        <w:t>го в качестве средства реализации. В речевой деятельности ребенка язык высту</w:t>
      </w:r>
      <w:r>
        <w:softHyphen/>
        <w:t>пает как система ориентиров, как система образов и символов, которые ребенок переводит в знаки, а затем — в речь. С момента рождения у ребенка формируются образы предмета при непо</w:t>
      </w:r>
      <w:r>
        <w:t>средственном восприятии или опосредованном (его изображения), которые являются ориентирами. Язык как система знаков формируется у ребенка к пяти годам, когда он начи</w:t>
      </w:r>
      <w:r>
        <w:softHyphen/>
        <w:t>нает осознавать лексические единицы (слова и словосочетания), грамматические конструк</w:t>
      </w:r>
      <w:r>
        <w:softHyphen/>
        <w:t>ции,</w:t>
      </w:r>
      <w:r>
        <w:t xml:space="preserve"> правила [4].</w:t>
      </w:r>
    </w:p>
    <w:p w:rsidR="00A70AC1" w:rsidRDefault="007F7F3E">
      <w:pPr>
        <w:pStyle w:val="1"/>
        <w:shd w:val="clear" w:color="auto" w:fill="auto"/>
        <w:spacing w:after="260" w:line="298" w:lineRule="auto"/>
        <w:ind w:firstLine="440"/>
        <w:jc w:val="left"/>
      </w:pPr>
      <w:r>
        <w:t>О великом значении слова говорит В. А. Сухомлинский, называя его тончайшим ин</w:t>
      </w:r>
      <w:r>
        <w:softHyphen/>
        <w:t>струментом воспитания человека и указывая на необходимость уважения к слову, которое будет препятствовать бескультурью и примитивизму. По мнению ученого, воспитание</w:t>
      </w:r>
      <w:r>
        <w:t xml:space="preserve"> </w:t>
      </w:r>
      <w:proofErr w:type="spellStart"/>
      <w:r>
        <w:t>чув</w:t>
      </w:r>
      <w:proofErr w:type="spellEnd"/>
      <w:r>
        <w:t>- 71</w:t>
      </w:r>
    </w:p>
    <w:p w:rsidR="00A70AC1" w:rsidRDefault="007F7F3E">
      <w:pPr>
        <w:pStyle w:val="1"/>
        <w:shd w:val="clear" w:color="auto" w:fill="auto"/>
        <w:spacing w:line="288" w:lineRule="auto"/>
        <w:ind w:firstLine="0"/>
      </w:pPr>
      <w:proofErr w:type="spellStart"/>
      <w:r>
        <w:t>ствительности</w:t>
      </w:r>
      <w:proofErr w:type="spellEnd"/>
      <w:r>
        <w:t xml:space="preserve"> к слову и его оттенкам — предпосылка гармонического развития личности, обеспечивающая поступательное развитие от культуры слова к эмоциональной культуре, от эмоциональной культуры к культуре моральных чувств и моральных отношений [12</w:t>
      </w:r>
      <w:r>
        <w:t>].</w:t>
      </w:r>
    </w:p>
    <w:p w:rsidR="00A70AC1" w:rsidRDefault="007F7F3E">
      <w:pPr>
        <w:pStyle w:val="1"/>
        <w:shd w:val="clear" w:color="auto" w:fill="auto"/>
        <w:spacing w:line="288" w:lineRule="auto"/>
        <w:ind w:firstLine="420"/>
      </w:pPr>
      <w:r>
        <w:t>Исследуя присвоение культуры ребенком, А. А. Муратова и Т. Н. Колисниченко отме</w:t>
      </w:r>
      <w:r>
        <w:softHyphen/>
        <w:t xml:space="preserve">чают как </w:t>
      </w:r>
      <w:r>
        <w:lastRenderedPageBreak/>
        <w:t xml:space="preserve">определяющее взаимодействие ребенка </w:t>
      </w:r>
      <w:proofErr w:type="gramStart"/>
      <w:r>
        <w:t>со</w:t>
      </w:r>
      <w:proofErr w:type="gramEnd"/>
      <w:r>
        <w:t xml:space="preserve"> взрослым — носителем культуры, что обусловливает формулирование ребенком собственных правил жизни и поведения и предъ</w:t>
      </w:r>
      <w:r>
        <w:softHyphen/>
        <w:t>явление</w:t>
      </w:r>
      <w:r>
        <w:t xml:space="preserve"> ко взрослому высоких требований для исполнения роли образца [9]. Формирование правильной речи и ее трансляция, подчеркивает А. А. Муратова, происходит в специально организованной деятельности, систематически и целенаправленно осуществляемой в до</w:t>
      </w:r>
      <w:r>
        <w:softHyphen/>
        <w:t xml:space="preserve">школьной </w:t>
      </w:r>
      <w:r>
        <w:t>образовательной организации. Автор утверждает, что развитые в процессе заня</w:t>
      </w:r>
      <w:r>
        <w:softHyphen/>
        <w:t>тий речевые и коммуникативные умения дадут ребенку возможность в элементарных фор</w:t>
      </w:r>
      <w:r>
        <w:softHyphen/>
        <w:t>мах прогнозировать общение и ориентироваться на статус собеседника [8].</w:t>
      </w:r>
    </w:p>
    <w:p w:rsidR="00A70AC1" w:rsidRDefault="007F7F3E">
      <w:pPr>
        <w:pStyle w:val="1"/>
        <w:shd w:val="clear" w:color="auto" w:fill="auto"/>
        <w:spacing w:line="288" w:lineRule="auto"/>
        <w:ind w:firstLine="420"/>
      </w:pPr>
      <w:r>
        <w:t>В ходе коммуникации со све</w:t>
      </w:r>
      <w:r>
        <w:t>рстниками и взрослыми дошкольники выражают свои стремления, желания и потребности, стараются донести смысл высказывания, в том чис</w:t>
      </w:r>
      <w:r>
        <w:softHyphen/>
        <w:t xml:space="preserve">ле с целью доказательства и убеждения. Результативность коммуникации в значительной степени зависит от уровня </w:t>
      </w:r>
      <w:proofErr w:type="spellStart"/>
      <w:r>
        <w:t>сформированност</w:t>
      </w:r>
      <w:r>
        <w:t>и</w:t>
      </w:r>
      <w:proofErr w:type="spellEnd"/>
      <w:r>
        <w:t xml:space="preserve"> умений объяснять, рассуждать, доказывать, убеждать, ориентироваться в процессе общения на мнение и интересы собеседника, то есть риторических умений.</w:t>
      </w:r>
    </w:p>
    <w:p w:rsidR="00A70AC1" w:rsidRDefault="007F7F3E">
      <w:pPr>
        <w:pStyle w:val="1"/>
        <w:shd w:val="clear" w:color="auto" w:fill="auto"/>
        <w:spacing w:line="288" w:lineRule="auto"/>
        <w:ind w:firstLine="420"/>
      </w:pPr>
      <w:proofErr w:type="spellStart"/>
      <w:r>
        <w:t>Озсутствие</w:t>
      </w:r>
      <w:proofErr w:type="spellEnd"/>
      <w:r>
        <w:t xml:space="preserve"> </w:t>
      </w:r>
      <w:proofErr w:type="spellStart"/>
      <w:r>
        <w:t>кулыуры</w:t>
      </w:r>
      <w:proofErr w:type="spellEnd"/>
      <w:r>
        <w:t xml:space="preserve"> речевого общения может привести к </w:t>
      </w:r>
      <w:proofErr w:type="spellStart"/>
      <w:r>
        <w:t>дискомфоргу</w:t>
      </w:r>
      <w:proofErr w:type="spellEnd"/>
      <w:r>
        <w:t xml:space="preserve"> личности в кол</w:t>
      </w:r>
      <w:r>
        <w:softHyphen/>
        <w:t>лективе, послужит причин</w:t>
      </w:r>
      <w:r>
        <w:t>ой формирования негативизма, замкнутости, неуверенности в се</w:t>
      </w:r>
      <w:r>
        <w:softHyphen/>
        <w:t>бе. Чтобы избежать этих явлений, необходимо уже с дошкольного возраста осуществлять целенаправленную педагогическую работу по развитию культуры речевого общения, обе</w:t>
      </w:r>
      <w:r>
        <w:softHyphen/>
        <w:t>спечивающую ребенку умение бы</w:t>
      </w:r>
      <w:r>
        <w:t>ть убедительным, потребность в позитивном разрешении конфликтной ситуации, позитивных эмоциях в общении, в самовыражении. Данные умения и потребности и есть проявления риторической культуры человека.</w:t>
      </w:r>
    </w:p>
    <w:p w:rsidR="00A70AC1" w:rsidRDefault="007F7F3E">
      <w:pPr>
        <w:pStyle w:val="1"/>
        <w:shd w:val="clear" w:color="auto" w:fill="auto"/>
        <w:spacing w:line="288" w:lineRule="auto"/>
        <w:ind w:firstLine="420"/>
      </w:pPr>
      <w:r>
        <w:t xml:space="preserve">Логика нашего исследования требует обращения к работам, </w:t>
      </w:r>
      <w:r>
        <w:t>посвященным определению места риторики и культуры речи в образовании.</w:t>
      </w:r>
    </w:p>
    <w:p w:rsidR="00A70AC1" w:rsidRDefault="007F7F3E">
      <w:pPr>
        <w:pStyle w:val="1"/>
        <w:shd w:val="clear" w:color="auto" w:fill="auto"/>
        <w:spacing w:line="288" w:lineRule="auto"/>
        <w:ind w:firstLine="420"/>
      </w:pPr>
      <w:r>
        <w:t>В исследовании В. И. Аннушкина риторика выступает учением об эффективной и целе</w:t>
      </w:r>
      <w:r>
        <w:softHyphen/>
        <w:t>сообразной речи. Для нашей работы важна позиция автора о взаимообусловленности эконо</w:t>
      </w:r>
      <w:r>
        <w:softHyphen/>
        <w:t>мического процветания</w:t>
      </w:r>
      <w:r>
        <w:t xml:space="preserve"> и степени культуры общества, зависящей от развития форм комму</w:t>
      </w:r>
      <w:r>
        <w:softHyphen/>
        <w:t>никации. Автор постулирует положения о речи как инструменте управления обществом; о влиянии на лидерские позиции в культурном и экономическом развитии государства, в кото</w:t>
      </w:r>
      <w:r>
        <w:softHyphen/>
        <w:t>ром осуществляется раз</w:t>
      </w:r>
      <w:r>
        <w:t>витие языка (форм речевой коммуникации); о современном поиске удобных форм мысли и слова; о необходимости активного творческого отношения человека к речи и к работе по ее совершенствованию; о необходимости грамотного речевого воспита</w:t>
      </w:r>
      <w:r>
        <w:softHyphen/>
        <w:t>ния как гарантии разви</w:t>
      </w:r>
      <w:r>
        <w:t>тия личности [1].</w:t>
      </w:r>
    </w:p>
    <w:p w:rsidR="00A70AC1" w:rsidRDefault="007F7F3E">
      <w:pPr>
        <w:pStyle w:val="1"/>
        <w:shd w:val="clear" w:color="auto" w:fill="auto"/>
        <w:spacing w:line="288" w:lineRule="auto"/>
        <w:ind w:firstLine="420"/>
      </w:pPr>
      <w:r>
        <w:t>А. А. Волков называет искусство слова самым необходимым из искусств, овладение им осуществляется параллельно с освоением литературного языка, истории, философии, права, художественной литературы. Построение публичной речи включает пониман</w:t>
      </w:r>
      <w:r>
        <w:t>ие правил аргу</w:t>
      </w:r>
      <w:r>
        <w:softHyphen/>
        <w:t>ментации, чтение лучших образцов художественной литературы, упражнение в высказыва</w:t>
      </w:r>
      <w:r>
        <w:softHyphen/>
        <w:t>ниях, освоение навыков самостоятельной творческой работы со словом [3].</w:t>
      </w:r>
    </w:p>
    <w:p w:rsidR="00A70AC1" w:rsidRDefault="007F7F3E">
      <w:pPr>
        <w:pStyle w:val="1"/>
        <w:shd w:val="clear" w:color="auto" w:fill="auto"/>
        <w:spacing w:line="288" w:lineRule="auto"/>
        <w:ind w:firstLine="420"/>
      </w:pPr>
      <w:r>
        <w:t xml:space="preserve">И. А. </w:t>
      </w:r>
      <w:proofErr w:type="spellStart"/>
      <w:r>
        <w:t>Стернин</w:t>
      </w:r>
      <w:proofErr w:type="spellEnd"/>
      <w:r>
        <w:t xml:space="preserve"> отмечает универсальный характер речевых умений, обеспечивающих че</w:t>
      </w:r>
      <w:r>
        <w:softHyphen/>
        <w:t>ловеку</w:t>
      </w:r>
      <w:r>
        <w:t xml:space="preserve"> речевое взаимодействие с аудиторией в различных формах и различного содержания, целями которого могут быть сообщение информации, соблюдение общепринятого ритуала, развлечение слушателей, убеждение [11].</w:t>
      </w:r>
    </w:p>
    <w:p w:rsidR="00A70AC1" w:rsidRDefault="007F7F3E">
      <w:pPr>
        <w:pStyle w:val="1"/>
        <w:shd w:val="clear" w:color="auto" w:fill="auto"/>
        <w:spacing w:after="40" w:line="288" w:lineRule="auto"/>
        <w:ind w:firstLine="420"/>
      </w:pPr>
      <w:r>
        <w:t>Л. А. Введенская, Л. Г. Павлова, Е. Ю. Катаева опред</w:t>
      </w:r>
      <w:r>
        <w:t>еляют наличие грамотной речи, умений эффективно общаться, знаний приемов речевого воздействия и убеждения как необ</w:t>
      </w:r>
      <w:r>
        <w:softHyphen/>
        <w:t>ходимый аспект конкурентоспособности современного человека, условие достижения жиз</w:t>
      </w:r>
      <w:r>
        <w:softHyphen/>
        <w:t>ненного успеха. Авторы указывают на то, что формирование р</w:t>
      </w:r>
      <w:r>
        <w:t>ечевой культуры должно осу</w:t>
      </w:r>
      <w:r>
        <w:softHyphen/>
        <w:t>ществляться одновременно с воспитанием нравственных качеств [2].</w:t>
      </w:r>
    </w:p>
    <w:p w:rsidR="00A70AC1" w:rsidRDefault="007F7F3E">
      <w:pPr>
        <w:pStyle w:val="1"/>
        <w:shd w:val="clear" w:color="auto" w:fill="auto"/>
        <w:spacing w:line="288" w:lineRule="auto"/>
        <w:ind w:firstLine="0"/>
      </w:pPr>
      <w:r>
        <w:t>72</w:t>
      </w:r>
    </w:p>
    <w:sectPr w:rsidR="00A70AC1">
      <w:headerReference w:type="even" r:id="rId8"/>
      <w:headerReference w:type="default" r:id="rId9"/>
      <w:headerReference w:type="first" r:id="rId10"/>
      <w:pgSz w:w="11900" w:h="16840"/>
      <w:pgMar w:top="1091" w:right="1652" w:bottom="1208" w:left="1544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F3E" w:rsidRDefault="007F7F3E">
      <w:r>
        <w:separator/>
      </w:r>
    </w:p>
  </w:endnote>
  <w:endnote w:type="continuationSeparator" w:id="0">
    <w:p w:rsidR="007F7F3E" w:rsidRDefault="007F7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F3E" w:rsidRDefault="007F7F3E"/>
  </w:footnote>
  <w:footnote w:type="continuationSeparator" w:id="0">
    <w:p w:rsidR="007F7F3E" w:rsidRDefault="007F7F3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AC1" w:rsidRDefault="007F7F3E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2982595</wp:posOffset>
              </wp:positionH>
              <wp:positionV relativeFrom="page">
                <wp:posOffset>403225</wp:posOffset>
              </wp:positionV>
              <wp:extent cx="3515995" cy="226060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15995" cy="2260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70AC1" w:rsidRDefault="007F7F3E">
                          <w:pPr>
                            <w:pStyle w:val="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5"/>
                              <w:szCs w:val="15"/>
                            </w:rPr>
                            <w:t>МЕТОДОЛОГИЯ РЕАЛИЗАЦИИ ИДЕЙ В. А. СУХОМЛИНСКОГО</w:t>
                          </w:r>
                        </w:p>
                        <w:p w:rsidR="00A70AC1" w:rsidRDefault="007F7F3E">
                          <w:pPr>
                            <w:pStyle w:val="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5"/>
                              <w:szCs w:val="15"/>
                            </w:rPr>
                            <w:t>В ПЕДАГОГИЧЕСКОЙ НАУКЕ И ПРАКТИКЕ СОВРЕМЕННОГО ОБРАЗОВАНИЯ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0" type="#_x0000_t202" style="position:absolute;margin-left:234.84999999999999pt;margin-top:31.75pt;width:276.85000000000002pt;height:17.800000000000001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ru-RU" w:eastAsia="ru-RU" w:bidi="ru-RU"/>
                      </w:rPr>
                      <w:t>МЕТОДОЛОГИЯ РЕАЛИЗАЦИИ ИДЕЙ В. А. СУХОМЛИНСКОГО</w:t>
                    </w:r>
                  </w:p>
                  <w:p>
                    <w:pPr>
                      <w:pStyle w:val="Style1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ru-RU" w:eastAsia="ru-RU" w:bidi="ru-RU"/>
                      </w:rPr>
                      <w:t>В ПЕДАГОГИЧЕСКОЙ НАУКЕ И ПРАКТИКЕ СОВРЕМЕННОГО ОБРАЗОВАНИЯ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1030605</wp:posOffset>
              </wp:positionH>
              <wp:positionV relativeFrom="page">
                <wp:posOffset>679450</wp:posOffset>
              </wp:positionV>
              <wp:extent cx="5466080" cy="0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6608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81.150000000000006pt;margin-top:53.5pt;width:430.39999999999998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AC1" w:rsidRDefault="007F7F3E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1026160</wp:posOffset>
              </wp:positionH>
              <wp:positionV relativeFrom="page">
                <wp:posOffset>398780</wp:posOffset>
              </wp:positionV>
              <wp:extent cx="5310505" cy="23114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10505" cy="2311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70AC1" w:rsidRDefault="007F7F3E">
                          <w:pPr>
                            <w:pStyle w:val="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5"/>
                              <w:szCs w:val="15"/>
                            </w:rPr>
                            <w:t>РЕАЛИЗАЦИЯ ИДЕЙ В. А. СУХОМЛИНСКОГО В ТЕОРИИ И ПРАКТИКЕ СОВРЕМЕННОГО ОБРАЗОВАНИЯ</w:t>
                          </w:r>
                        </w:p>
                        <w:p w:rsidR="00A70AC1" w:rsidRDefault="007F7F3E">
                          <w:pPr>
                            <w:pStyle w:val="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5"/>
                              <w:szCs w:val="15"/>
                            </w:rPr>
                            <w:t>(К 100-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5"/>
                              <w:szCs w:val="15"/>
                            </w:rPr>
                            <w:t>ЛЕТИЮ СО ДНЯ РОЖДЕНИЯ)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80.799999999999997pt;margin-top:31.399999999999999pt;width:418.14999999999998pt;height:18.199999999999999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ru-RU" w:eastAsia="ru-RU" w:bidi="ru-RU"/>
                      </w:rPr>
                      <w:t>РЕАЛИЗАЦИЯ ИДЕЙ В. А. СУХОМЛИНСКОГО В ТЕОРИИ И ПРАКТИКЕ СОВРЕМЕННОГО ОБРАЗОВАНИЯ</w:t>
                    </w:r>
                  </w:p>
                  <w:p>
                    <w:pPr>
                      <w:pStyle w:val="Style1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ru-RU" w:eastAsia="ru-RU" w:bidi="ru-RU"/>
                      </w:rPr>
                      <w:t>(К 100-ЛЕТИЮ СО ДНЯ РОЖДЕНИЯ)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1016635</wp:posOffset>
              </wp:positionH>
              <wp:positionV relativeFrom="page">
                <wp:posOffset>669925</wp:posOffset>
              </wp:positionV>
              <wp:extent cx="547243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7243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80.049999999999997pt;margin-top:52.75pt;width:430.89999999999998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AC1" w:rsidRDefault="00A70AC1">
    <w:pPr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A70AC1"/>
    <w:rsid w:val="007F7F3E"/>
    <w:rsid w:val="00A70AC1"/>
    <w:rsid w:val="00C1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43720"/>
      <w:sz w:val="32"/>
      <w:szCs w:val="32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a4">
    <w:name w:val="Другое"/>
    <w:basedOn w:val="a"/>
    <w:link w:val="a3"/>
    <w:pPr>
      <w:shd w:val="clear" w:color="auto" w:fill="FFFFFF"/>
      <w:spacing w:line="283" w:lineRule="auto"/>
      <w:ind w:firstLine="40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60" w:lineRule="auto"/>
      <w:ind w:left="380"/>
      <w:jc w:val="center"/>
    </w:pPr>
    <w:rPr>
      <w:rFonts w:ascii="Times New Roman" w:eastAsia="Times New Roman" w:hAnsi="Times New Roman" w:cs="Times New Roman"/>
      <w:color w:val="443720"/>
      <w:sz w:val="32"/>
      <w:szCs w:val="32"/>
    </w:rPr>
  </w:style>
  <w:style w:type="paragraph" w:customStyle="1" w:styleId="1">
    <w:name w:val="Основной текст1"/>
    <w:basedOn w:val="a"/>
    <w:link w:val="a5"/>
    <w:pPr>
      <w:shd w:val="clear" w:color="auto" w:fill="FFFFFF"/>
      <w:spacing w:line="283" w:lineRule="auto"/>
      <w:ind w:firstLine="40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271" w:lineRule="auto"/>
      <w:ind w:firstLine="440"/>
      <w:jc w:val="both"/>
    </w:pPr>
    <w:rPr>
      <w:rFonts w:ascii="Times New Roman" w:eastAsia="Times New Roman" w:hAnsi="Times New Roman" w:cs="Times New Roman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43720"/>
      <w:sz w:val="32"/>
      <w:szCs w:val="32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a4">
    <w:name w:val="Другое"/>
    <w:basedOn w:val="a"/>
    <w:link w:val="a3"/>
    <w:pPr>
      <w:shd w:val="clear" w:color="auto" w:fill="FFFFFF"/>
      <w:spacing w:line="283" w:lineRule="auto"/>
      <w:ind w:firstLine="40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60" w:lineRule="auto"/>
      <w:ind w:left="380"/>
      <w:jc w:val="center"/>
    </w:pPr>
    <w:rPr>
      <w:rFonts w:ascii="Times New Roman" w:eastAsia="Times New Roman" w:hAnsi="Times New Roman" w:cs="Times New Roman"/>
      <w:color w:val="443720"/>
      <w:sz w:val="32"/>
      <w:szCs w:val="32"/>
    </w:rPr>
  </w:style>
  <w:style w:type="paragraph" w:customStyle="1" w:styleId="1">
    <w:name w:val="Основной текст1"/>
    <w:basedOn w:val="a"/>
    <w:link w:val="a5"/>
    <w:pPr>
      <w:shd w:val="clear" w:color="auto" w:fill="FFFFFF"/>
      <w:spacing w:line="283" w:lineRule="auto"/>
      <w:ind w:firstLine="40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271" w:lineRule="auto"/>
      <w:ind w:firstLine="440"/>
      <w:jc w:val="both"/>
    </w:pPr>
    <w:rPr>
      <w:rFonts w:ascii="Times New Roman" w:eastAsia="Times New Roman" w:hAnsi="Times New Roman" w:cs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ina.ilwina@mail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1235</Words>
  <Characters>7041</Characters>
  <Application>Microsoft Office Word</Application>
  <DocSecurity>0</DocSecurity>
  <Lines>58</Lines>
  <Paragraphs>16</Paragraphs>
  <ScaleCrop>false</ScaleCrop>
  <Company/>
  <LinksUpToDate>false</LinksUpToDate>
  <CharactersWithSpaces>8260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Лиля</cp:lastModifiedBy>
  <cp:revision>2</cp:revision>
  <dcterms:created xsi:type="dcterms:W3CDTF">2022-02-12T11:47:00Z</dcterms:created>
  <dcterms:modified xsi:type="dcterms:W3CDTF">2022-02-12T11:48:00Z</dcterms:modified>
</cp:coreProperties>
</file>