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AA" w:rsidRP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20"/>
          <w:szCs w:val="80"/>
        </w:rPr>
      </w:pPr>
      <w:r w:rsidRPr="00D553AA">
        <w:rPr>
          <w:rFonts w:ascii="Times New Roman" w:hAnsi="Times New Roman" w:cs="Times New Roman"/>
          <w:b/>
          <w:color w:val="000000"/>
          <w:kern w:val="36"/>
          <w:sz w:val="20"/>
          <w:szCs w:val="80"/>
        </w:rPr>
        <w:t>МУНИЦИПАЛЬНОЕ ДОШКОЛЬНОЕ ОБРАЗОВАТЕЛЬНОЕ АВТОНОМНОЕ УЧРЕЖДЕНИЕ «ДЕТСКИЙ САД № 12 «ЖУРАВУШКА» КОМБИНИРОВННОГО ВИДА Г. ОРСКА</w:t>
      </w: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  <w:r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>ОБОБЩЕНИЕ ОПЫТА РАБОТЫ.</w:t>
      </w: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  <w:r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>Выступление на педагогическом совете</w:t>
      </w: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  <w:r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>по теме:</w:t>
      </w: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1153E2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  <w:r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>«</w:t>
      </w:r>
      <w:r w:rsidR="001153E2" w:rsidRPr="001153E2"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>Организация виртуальных 3</w:t>
      </w:r>
      <w:r w:rsidR="001153E2" w:rsidRPr="001153E2">
        <w:rPr>
          <w:rFonts w:ascii="Times New Roman" w:hAnsi="Times New Roman" w:cs="Times New Roman"/>
          <w:b/>
          <w:color w:val="000000"/>
          <w:kern w:val="36"/>
          <w:sz w:val="48"/>
          <w:szCs w:val="80"/>
          <w:lang w:val="en-US"/>
        </w:rPr>
        <w:t>D</w:t>
      </w:r>
      <w:r w:rsidR="001153E2" w:rsidRPr="001153E2"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 xml:space="preserve"> экскурсий с детьми дошкольного возраста</w:t>
      </w:r>
      <w:r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  <w:t>»</w:t>
      </w: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Default="00D553AA" w:rsidP="001153E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kern w:val="36"/>
          <w:sz w:val="48"/>
          <w:szCs w:val="80"/>
        </w:rPr>
      </w:pPr>
    </w:p>
    <w:p w:rsidR="00D553AA" w:rsidRPr="00D553AA" w:rsidRDefault="00D553AA" w:rsidP="00D553AA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kern w:val="36"/>
          <w:sz w:val="28"/>
          <w:szCs w:val="80"/>
        </w:rPr>
      </w:pPr>
      <w:r w:rsidRPr="00D553AA">
        <w:rPr>
          <w:rFonts w:ascii="Times New Roman" w:hAnsi="Times New Roman" w:cs="Times New Roman"/>
          <w:color w:val="000000"/>
          <w:kern w:val="36"/>
          <w:sz w:val="28"/>
          <w:szCs w:val="80"/>
        </w:rPr>
        <w:t xml:space="preserve">Подготовил: </w:t>
      </w:r>
    </w:p>
    <w:p w:rsidR="00D553AA" w:rsidRPr="00D553AA" w:rsidRDefault="00D553AA" w:rsidP="00D553AA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kern w:val="36"/>
          <w:sz w:val="28"/>
          <w:szCs w:val="80"/>
        </w:rPr>
      </w:pPr>
      <w:r w:rsidRPr="00D553AA">
        <w:rPr>
          <w:rFonts w:ascii="Times New Roman" w:hAnsi="Times New Roman" w:cs="Times New Roman"/>
          <w:color w:val="000000"/>
          <w:kern w:val="36"/>
          <w:sz w:val="28"/>
          <w:szCs w:val="80"/>
        </w:rPr>
        <w:t xml:space="preserve">Воспитатель </w:t>
      </w:r>
      <w:r w:rsidRPr="00D553AA">
        <w:rPr>
          <w:rFonts w:ascii="Times New Roman" w:hAnsi="Times New Roman" w:cs="Times New Roman"/>
          <w:color w:val="000000"/>
          <w:kern w:val="36"/>
          <w:sz w:val="28"/>
          <w:szCs w:val="80"/>
          <w:lang w:val="en-US"/>
        </w:rPr>
        <w:t>I</w:t>
      </w:r>
      <w:r w:rsidRPr="00D553AA">
        <w:rPr>
          <w:rFonts w:ascii="Times New Roman" w:hAnsi="Times New Roman" w:cs="Times New Roman"/>
          <w:color w:val="000000"/>
          <w:kern w:val="36"/>
          <w:sz w:val="28"/>
          <w:szCs w:val="80"/>
        </w:rPr>
        <w:t xml:space="preserve"> категории</w:t>
      </w:r>
    </w:p>
    <w:p w:rsidR="00D553AA" w:rsidRPr="00D553AA" w:rsidRDefault="00D553AA" w:rsidP="00D553A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18"/>
          <w:szCs w:val="45"/>
          <w:lang w:eastAsia="ru-RU"/>
        </w:rPr>
      </w:pPr>
      <w:r w:rsidRPr="00D553AA">
        <w:rPr>
          <w:rFonts w:ascii="Times New Roman" w:hAnsi="Times New Roman" w:cs="Times New Roman"/>
          <w:color w:val="000000"/>
          <w:kern w:val="36"/>
          <w:sz w:val="28"/>
          <w:szCs w:val="80"/>
        </w:rPr>
        <w:t>Ребрикова В.Г.</w:t>
      </w:r>
    </w:p>
    <w:p w:rsidR="00D553AA" w:rsidRDefault="00D553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553AA" w:rsidRDefault="00D553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553AA" w:rsidRDefault="00D553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553AA" w:rsidRDefault="00D553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553AA" w:rsidRDefault="00D553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553AA" w:rsidRDefault="00D553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D553AA" w:rsidRDefault="00D553AA" w:rsidP="00D553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2021г.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Проблема развития познавательной активности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- одна из самых актуальных в детской психологии, поскольку взаимодействие человека </w:t>
      </w:r>
      <w:proofErr w:type="gram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окружающим миром возможно благодаря его активности и деятельности, а ещё и потому, что активность является непременной предпосылкой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формирования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умственных качеств личности, её самостоятельности и инициативности.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Информатизация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сферы образования приобретает фундаментальное значение в условиях динамично меняющегося мира, постоянного совершенствования и усложнения технологий. Благодаря преобразованиям все шире проявляется роль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информационных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технологий не только в системе школьного, но и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Информационные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технологии в образовательном процессе с детьми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возраста совершенствуют способы и средства организации детской деятельности, обеспечивают всестороннее развитие личности ребёнка –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также готовят его к жизни в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информационном обществе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Поэтому использование интерактивных технологий является эффективным средством развития познавательных интересов современных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Главной целью внедрения интерактивных технологий является создание единого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информационного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пространства образовательного учреждения, системы, в которой задействованы и на </w:t>
      </w:r>
      <w:proofErr w:type="spellStart"/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информационном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уровне</w:t>
      </w:r>
      <w:proofErr w:type="spellEnd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связаны все участники </w:t>
      </w:r>
      <w:proofErr w:type="spell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воспитательно</w:t>
      </w:r>
      <w:proofErr w:type="spellEnd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-образовательного процесса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администрация, педагоги, воспитанники и их родители.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Безграничный познавательный интерес современного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успешно реализуется через организацию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виртуальных экскурсий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96058" w:rsidRDefault="00A96058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(слайд 2) 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Виртуальная экскурсия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это организационная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форма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образовательной деятельности, отличающаяся от реальной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экскурсии виртуальным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отображением реально существующих объектов. </w:t>
      </w:r>
    </w:p>
    <w:p w:rsidR="005A5BAA" w:rsidRPr="00453402" w:rsidRDefault="00A96058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3</w:t>
      </w:r>
      <w:r w:rsidRPr="00A96058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Преимуществами являются доступность, возможность повторного просмотра, наглядность, наличие интерактивных заданий.</w:t>
      </w:r>
    </w:p>
    <w:p w:rsidR="00A96058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Виртуальная экскурсия в работе с дошкольниками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позволяет получить визуальные сведения о местах недоступных для реального посещения, сэкономить время и средства. </w:t>
      </w:r>
    </w:p>
    <w:p w:rsidR="005A5BAA" w:rsidRPr="00453402" w:rsidRDefault="00A96058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96058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4)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Достоинства данных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экскурсий в том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Огромную роль в активизации деятельности детей во время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виртуальных экскурсий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играет поисковый метод. Дети не просто знакомятся с материалами экспозиций, но и занимаются активным поиском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информации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Это достигается путём постановки проблемных вопросов перед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экскурсией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либо получением определённых творческих заданий.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Использование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виртуальных экскурсий формирует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 детей потребности в получении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информации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 помощи доступных средств, повышает мотивацию к познанию,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формирует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активную личностную позицию в окружающем мире.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Во время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виртуальных экскурсий</w:t>
      </w:r>
      <w:r w:rsidR="002E4E7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меняется взаимодействие педагога с воспитанниками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его активность уступает место активности воспитанника, задача взрослого – создать условия для их инициативы. Воспитанники выступают полноправными участниками, их опыт важен не менее</w:t>
      </w:r>
      <w:proofErr w:type="gram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proofErr w:type="gramEnd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чем опыт взрослого, побуждает воспитанников к самостоятельному поиску, исследованию.</w:t>
      </w:r>
    </w:p>
    <w:p w:rsidR="005A5BAA" w:rsidRPr="00453402" w:rsidRDefault="00A96058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96058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5)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Выделяют следующие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 проведения виртуальных экскурсий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Мультимедийные презентации с помощью программы </w:t>
      </w:r>
      <w:proofErr w:type="spell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PowerPoint</w:t>
      </w:r>
      <w:proofErr w:type="spellEnd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«Живопись русских художников»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«Народные игрушки»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«Что нужно строителю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(стоматологу, окулисту, повару)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»,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«История часов»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«Дорожная азбука»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т. д.);</w:t>
      </w:r>
    </w:p>
    <w:p w:rsidR="005A5BAA" w:rsidRPr="00453402" w:rsidRDefault="00CC3BB2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3BB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6)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2. </w:t>
      </w:r>
      <w:proofErr w:type="spellStart"/>
      <w:proofErr w:type="gramStart"/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Видеоэкскурсии</w:t>
      </w:r>
      <w:proofErr w:type="spellEnd"/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Экскурсии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«Космодром»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«Подводный мир»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«Антарктида»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«Шоколадная фабрика»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делают бумагу?»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создается книга, газета»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«Можно ли жить в пустыне?»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внутри вулкана?»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«Русский музей»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т. д.);</w:t>
      </w:r>
      <w:proofErr w:type="gramEnd"/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Интерактивное общение с помощью программы </w:t>
      </w:r>
      <w:proofErr w:type="spell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Skype</w:t>
      </w:r>
      <w:proofErr w:type="spellEnd"/>
      <w:r w:rsidR="00FA040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позволило расширить возможности по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разработке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внедрению цикла мероприятий, способствующих обогащению игровой деятельности старших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 процессе знакомства с профессиями. </w:t>
      </w:r>
      <w:proofErr w:type="gram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детей появилась возможность осуществить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виртуальную экскурсию на рабочее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место своих родителей (проект «Я у мамы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(папы)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»); познакомить детей с жизнью детей Крайнего Севера (проект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«Жить вместе здорово!»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сформировать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представления о школе (проект </w:t>
      </w:r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«Ура!</w:t>
      </w:r>
      <w:proofErr w:type="gramEnd"/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Школа!»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 и т. д.</w:t>
      </w:r>
      <w:proofErr w:type="gramEnd"/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Тематика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экскурсий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подбирается с учетом возрастных особенностей, интересов детей, календарно-тематического планирования. Для организации и проведения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виртуальной экскурсии разработан алгоритм действий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5A5BAA" w:rsidRPr="00453402" w:rsidRDefault="00CC3BB2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3BB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7)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Начинаем с выбора темы, определения цели и задач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экскурсии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Затем выбираем литературу и активно проводим предварительную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с родителями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Далее на основе полученного материала подробно изучаем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экскурсионные объекты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составляем маршрут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экскурсии на основе видеоряда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определяем технику ведения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виртуальной экскурсии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подготавливаем текст </w:t>
      </w:r>
      <w:r w:rsidR="005A5BAA" w:rsidRPr="0045340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(комментарий)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экскурсии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Сопровождающий комментарий может быть представлен в текстовой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форме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 в виде аудиозаписи голоса "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экскурсовода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";</w:t>
      </w:r>
    </w:p>
    <w:p w:rsidR="005A5BAA" w:rsidRPr="00453402" w:rsidRDefault="00CC3BB2" w:rsidP="005A5B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3BB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8)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Погружение ребенка в сюжет организованной образовательной деятельности путем создания мотивации через создание проблемных игровых познавательных ситуаций;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Проведение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виртуальной экскурсии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через компьютерную программу </w:t>
      </w:r>
      <w:proofErr w:type="spellStart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Skype</w:t>
      </w:r>
      <w:proofErr w:type="spellEnd"/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или просмотр </w:t>
      </w:r>
      <w:proofErr w:type="spellStart"/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видеоэкскурсии</w:t>
      </w:r>
      <w:proofErr w:type="spellEnd"/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 обсуждением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A5BAA" w:rsidRPr="00453402" w:rsidRDefault="005A5BAA" w:rsidP="005A5B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Повторный просмотр видеофрагментов по желанию и интересам детей;</w:t>
      </w:r>
    </w:p>
    <w:p w:rsidR="005A5BAA" w:rsidRPr="00453402" w:rsidRDefault="00CC3BB2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3BB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(слайд 9)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Заканчиваем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виртуальную экскурсию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итоговым обсуждением, в ходе которого вместе с детьми обобщаем, систематизируем </w:t>
      </w:r>
      <w:proofErr w:type="gramStart"/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увиденное</w:t>
      </w:r>
      <w:proofErr w:type="gramEnd"/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услышанное, делимся впечатлениями. Проведение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виртуальной экскурсии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осуществлять в групповой или индивидуальной деятельности, главное, чтобы </w:t>
      </w:r>
      <w:r w:rsidR="005A5BAA"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информация</w:t>
      </w:r>
      <w:r w:rsidR="005A5BAA"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удовлетворяла познавательные интересы детей и способствовала использованию освоенного материала в практической деятельности детей (сюжетно-ролевой игре, изобразительной, моделирующей, музыкальной, познавательной, исследовательской, двигательной деятельности).</w:t>
      </w:r>
    </w:p>
    <w:p w:rsidR="005A5BAA" w:rsidRPr="00453402" w:rsidRDefault="005A5BAA" w:rsidP="005A5B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Анализ практической деятельности позволяет сделать вывод, что активное применение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виртуальных экскурсий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активизирует познавательную активность и способствует развитию психических познавательных процессов детей старшего </w:t>
      </w:r>
      <w:r w:rsidRPr="0045340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45340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преодолевает интеллектуальную пассивность детей, обогащает социальный опыт, дает возможность использовать полученный опыт в практической деятельности, что способствует росту достижения детей и их ключевых компетентностей.</w:t>
      </w:r>
    </w:p>
    <w:p w:rsidR="0041583E" w:rsidRPr="00453402" w:rsidRDefault="0041583E">
      <w:pPr>
        <w:rPr>
          <w:rFonts w:ascii="Times New Roman" w:hAnsi="Times New Roman" w:cs="Times New Roman"/>
        </w:rPr>
      </w:pPr>
    </w:p>
    <w:sectPr w:rsidR="0041583E" w:rsidRPr="0045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3"/>
    <w:rsid w:val="001153E2"/>
    <w:rsid w:val="002E4E75"/>
    <w:rsid w:val="0041583E"/>
    <w:rsid w:val="00453402"/>
    <w:rsid w:val="005A5BAA"/>
    <w:rsid w:val="00A96058"/>
    <w:rsid w:val="00CC3BB2"/>
    <w:rsid w:val="00D52373"/>
    <w:rsid w:val="00D553AA"/>
    <w:rsid w:val="00FA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2021-02-09T09:25:00Z</cp:lastPrinted>
  <dcterms:created xsi:type="dcterms:W3CDTF">2021-02-03T13:04:00Z</dcterms:created>
  <dcterms:modified xsi:type="dcterms:W3CDTF">2021-02-10T08:26:00Z</dcterms:modified>
</cp:coreProperties>
</file>