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23B1" w14:textId="1D7BF680" w:rsidR="00B30A7C" w:rsidRPr="0015396D" w:rsidRDefault="008A1733" w:rsidP="0015396D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  <w:lang w:eastAsia="ru-RU"/>
        </w:rPr>
      </w:pPr>
      <w:r w:rsidRPr="008A1733">
        <w:rPr>
          <w:noProof/>
          <w:lang w:eastAsia="ru-RU"/>
        </w:rPr>
        <w:drawing>
          <wp:inline distT="0" distB="0" distL="0" distR="0" wp14:anchorId="2C8ACEFE" wp14:editId="235F0565">
            <wp:extent cx="6480175" cy="1657350"/>
            <wp:effectExtent l="0" t="0" r="0" b="0"/>
            <wp:docPr id="1732608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35C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Положение  </w:t>
      </w:r>
    </w:p>
    <w:p w14:paraId="5ABD21C1" w14:textId="7A73D324" w:rsidR="008A1733" w:rsidRDefault="005E4466" w:rsidP="008A1733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о проведении муниципального </w:t>
      </w:r>
      <w:bookmarkStart w:id="0" w:name="_Hlk211933363"/>
      <w:r w:rsidR="008A1733" w:rsidRPr="008A173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конкурс</w:t>
      </w:r>
      <w:r w:rsidR="008A173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а</w:t>
      </w:r>
      <w:r w:rsidR="008A1733" w:rsidRPr="008A173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</w:p>
    <w:p w14:paraId="72328897" w14:textId="3AD16040" w:rsidR="00617206" w:rsidRDefault="00617206" w:rsidP="008A1733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r w:rsidRPr="0061720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Лучший центр конструирования и моделирования</w:t>
      </w:r>
      <w:r w:rsidR="00420C3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  <w:r w:rsidRPr="0061720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</w:p>
    <w:bookmarkEnd w:id="0"/>
    <w:p w14:paraId="6D2D5EFF" w14:textId="77777777" w:rsidR="00B330BA" w:rsidRDefault="00B330BA" w:rsidP="00293E92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9175A1C" w14:textId="1A645801" w:rsidR="00D63F5A" w:rsidRPr="00FB52A1" w:rsidRDefault="00B1235C" w:rsidP="00FB52A1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 конкурса</w:t>
      </w:r>
    </w:p>
    <w:p w14:paraId="6C6F3CDA" w14:textId="67F3D1F4" w:rsidR="00B1235C" w:rsidRPr="00216901" w:rsidRDefault="00FB52A1" w:rsidP="00D63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Настоящее Положение определяет цель и задачи, порядок и сроки проведения профессионального конкурса (далее Конкурс) среди педагогов 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образовательных учреждениях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 </w:t>
      </w:r>
      <w:r w:rsidR="00B1235C"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центр конструирования и моделирования</w:t>
      </w:r>
      <w:r w:rsidR="00F0510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235C"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7E6B57" w14:textId="33DC210A" w:rsidR="00B1235C" w:rsidRPr="00216901" w:rsidRDefault="00FB52A1" w:rsidP="00D63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Конкурс проводится в рамках городск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площадки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211931251"/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проблеме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драйв: прокачай свой профессионализм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1"/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E89616" w14:textId="6B7EF479" w:rsidR="00B1235C" w:rsidRPr="00216901" w:rsidRDefault="00FB52A1" w:rsidP="00BA4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B1235C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235C" w:rsidRPr="004A6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Организаторы Конкурса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«ИМЦСО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«Ресурс-центр» г. Орска»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Городск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площадка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 w:rsidRP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проблеме «Конкурсный драйв: прокачай свой профессионализм»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2F3696A" w14:textId="1AEAEE21" w:rsidR="004A6404" w:rsidRDefault="00FB52A1" w:rsidP="00FB5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420C3C"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построение развивающей предметно – пространственной среды ДОО определяется</w:t>
      </w:r>
      <w:r w:rsid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C3C"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образовательной программой</w:t>
      </w:r>
      <w:r w:rsid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0C3C"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Государственным образовательным стандартом дошкольного образования.</w:t>
      </w:r>
    </w:p>
    <w:p w14:paraId="35BD4F91" w14:textId="6AF618BB" w:rsidR="00420C3C" w:rsidRDefault="00420C3C" w:rsidP="00FB5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конструирования</w:t>
      </w:r>
      <w:r w:rsidR="0036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моделирования</w:t>
      </w:r>
      <w:r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по ФОП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ФГОС</w:t>
      </w:r>
      <w:r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— это специально </w:t>
      </w:r>
      <w:r w:rsidR="003662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организованное пространство</w:t>
      </w:r>
      <w:r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(важный элемент образовательной среды), напр</w:t>
      </w:r>
      <w:r w:rsidR="003662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вленный</w:t>
      </w:r>
      <w:r w:rsidR="0036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 w:rsidR="0036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15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мелкой </w:t>
      </w:r>
      <w:r w:rsidR="003662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моторики,</w:t>
      </w:r>
      <w:r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конструктивных навыков, пространственного</w:t>
      </w:r>
      <w:r w:rsidR="0036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(инженерного)</w:t>
      </w:r>
      <w:r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</w:t>
      </w:r>
      <w:r w:rsidR="0036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воображения </w:t>
      </w:r>
      <w:r w:rsidR="003662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навыков решения задач</w:t>
      </w:r>
      <w:r w:rsidRPr="00420C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AA9038" w14:textId="20BDC92B" w:rsidR="00B63276" w:rsidRPr="00FB52A1" w:rsidRDefault="00B1235C" w:rsidP="00FB52A1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A64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Цели и задачи конкурса</w:t>
      </w:r>
    </w:p>
    <w:p w14:paraId="15F3E0F0" w14:textId="48091B99" w:rsidR="00744FBE" w:rsidRDefault="00B1235C" w:rsidP="00744FBE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4A6404">
        <w:rPr>
          <w:bdr w:val="none" w:sz="0" w:space="0" w:color="auto" w:frame="1"/>
        </w:rPr>
        <w:t>Цел</w:t>
      </w:r>
      <w:r w:rsidR="00744FBE">
        <w:rPr>
          <w:bdr w:val="none" w:sz="0" w:space="0" w:color="auto" w:frame="1"/>
        </w:rPr>
        <w:t>ью</w:t>
      </w:r>
      <w:r w:rsidRPr="004A6404">
        <w:rPr>
          <w:bdr w:val="none" w:sz="0" w:space="0" w:color="auto" w:frame="1"/>
        </w:rPr>
        <w:t xml:space="preserve"> Конкурса является: </w:t>
      </w:r>
    </w:p>
    <w:p w14:paraId="1E6CD72B" w14:textId="7FFBB0BF" w:rsidR="0015396D" w:rsidRDefault="0015396D" w:rsidP="0015396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539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Выявление, поддержка и распространение педагогического опыта по созданию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539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развивающей предметно-пространственной среды ДОО по </w:t>
      </w:r>
      <w:r w:rsidR="00C26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конструктивной деятельности</w:t>
      </w:r>
      <w:r w:rsidRPr="001539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дошкольников в соответствии с ФОП и ФГОС ДО.</w:t>
      </w:r>
    </w:p>
    <w:p w14:paraId="54336BD8" w14:textId="10E78F30" w:rsidR="00D63F5A" w:rsidRDefault="00B5621D" w:rsidP="0015396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562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2.2. </w:t>
      </w:r>
      <w:r w:rsidR="00B1235C" w:rsidRPr="00B562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Основными задачами проведения конкурса являются:</w:t>
      </w:r>
    </w:p>
    <w:p w14:paraId="1A49CA28" w14:textId="60B8CD0F" w:rsidR="00F81864" w:rsidRPr="00F81864" w:rsidRDefault="00017C5E" w:rsidP="00F8186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3F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2.2.1</w:t>
      </w:r>
      <w:r w:rsidR="00B1235C" w:rsidRPr="00D63F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 </w:t>
      </w:r>
      <w:r w:rsidR="00C2618B" w:rsidRPr="00C2618B">
        <w:rPr>
          <w:rFonts w:ascii="Times New Roman" w:hAnsi="Times New Roman" w:cs="Times New Roman"/>
          <w:sz w:val="24"/>
          <w:szCs w:val="24"/>
        </w:rPr>
        <w:t xml:space="preserve">Привлечение внимания педагогического коллектива и родительского сообщества к проблемам </w:t>
      </w:r>
      <w:r w:rsidR="00C2618B">
        <w:rPr>
          <w:rFonts w:ascii="Times New Roman" w:hAnsi="Times New Roman" w:cs="Times New Roman"/>
          <w:sz w:val="24"/>
          <w:szCs w:val="24"/>
        </w:rPr>
        <w:t>конструктивной деятельности</w:t>
      </w:r>
      <w:r w:rsidR="00C2618B" w:rsidRPr="00C2618B">
        <w:rPr>
          <w:rFonts w:ascii="Times New Roman" w:hAnsi="Times New Roman" w:cs="Times New Roman"/>
          <w:sz w:val="24"/>
          <w:szCs w:val="24"/>
        </w:rPr>
        <w:t xml:space="preserve"> дошкольников в ДОУ.</w:t>
      </w:r>
    </w:p>
    <w:p w14:paraId="1BDD1E0D" w14:textId="22275DF7" w:rsidR="00F81864" w:rsidRPr="00F81864" w:rsidRDefault="00F81864" w:rsidP="00F8186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="00C2618B" w:rsidRPr="00C2618B">
        <w:rPr>
          <w:rFonts w:ascii="Times New Roman" w:hAnsi="Times New Roman" w:cs="Times New Roman"/>
          <w:sz w:val="24"/>
          <w:szCs w:val="24"/>
        </w:rPr>
        <w:t xml:space="preserve">Повысить профессиональную компетентность педагогов по вопросам </w:t>
      </w:r>
      <w:r w:rsidR="00C2618B">
        <w:rPr>
          <w:rFonts w:ascii="Times New Roman" w:hAnsi="Times New Roman" w:cs="Times New Roman"/>
          <w:sz w:val="24"/>
          <w:szCs w:val="24"/>
        </w:rPr>
        <w:t>конструирования и моделирования</w:t>
      </w:r>
      <w:r w:rsidR="00C2618B" w:rsidRPr="00C2618B">
        <w:rPr>
          <w:rFonts w:ascii="Times New Roman" w:hAnsi="Times New Roman" w:cs="Times New Roman"/>
          <w:sz w:val="24"/>
          <w:szCs w:val="24"/>
        </w:rPr>
        <w:t xml:space="preserve"> дошкольников в аспекте ФГОС ДО. Активизировать работу по </w:t>
      </w:r>
      <w:r w:rsidR="00C2618B">
        <w:rPr>
          <w:rFonts w:ascii="Times New Roman" w:hAnsi="Times New Roman" w:cs="Times New Roman"/>
          <w:sz w:val="24"/>
          <w:szCs w:val="24"/>
        </w:rPr>
        <w:t>конструктивной деятельности</w:t>
      </w:r>
      <w:r w:rsidR="00C2618B" w:rsidRPr="00C2618B">
        <w:rPr>
          <w:rFonts w:ascii="Times New Roman" w:hAnsi="Times New Roman" w:cs="Times New Roman"/>
          <w:sz w:val="24"/>
          <w:szCs w:val="24"/>
        </w:rPr>
        <w:t xml:space="preserve"> дошкольников через обогащение РППС.</w:t>
      </w:r>
    </w:p>
    <w:p w14:paraId="0CD69112" w14:textId="37DB6B38" w:rsidR="00F81864" w:rsidRDefault="00F81864" w:rsidP="00F8186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C2618B" w:rsidRPr="00C2618B">
        <w:rPr>
          <w:rFonts w:ascii="Times New Roman" w:hAnsi="Times New Roman" w:cs="Times New Roman"/>
          <w:sz w:val="24"/>
          <w:szCs w:val="24"/>
        </w:rPr>
        <w:t xml:space="preserve">Распространение педагогического опыта в создании и совершенствовании </w:t>
      </w:r>
      <w:r w:rsidR="00C2618B">
        <w:rPr>
          <w:rFonts w:ascii="Times New Roman" w:hAnsi="Times New Roman" w:cs="Times New Roman"/>
          <w:sz w:val="24"/>
          <w:szCs w:val="24"/>
        </w:rPr>
        <w:t>центров конструирования и моделирования</w:t>
      </w:r>
      <w:r w:rsidR="00C2618B" w:rsidRPr="00C2618B">
        <w:rPr>
          <w:rFonts w:ascii="Times New Roman" w:hAnsi="Times New Roman" w:cs="Times New Roman"/>
          <w:sz w:val="24"/>
          <w:szCs w:val="24"/>
        </w:rPr>
        <w:t xml:space="preserve"> в группах, развитие творческого потенциала педагогов и взаимного сотрудничества с родителями (законными представителями).</w:t>
      </w:r>
    </w:p>
    <w:p w14:paraId="0DFBC879" w14:textId="63A0DFEE" w:rsidR="00D63F5A" w:rsidRPr="00FB52A1" w:rsidRDefault="00B1235C" w:rsidP="00293E9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Правила участия и Участники конкурса</w:t>
      </w:r>
    </w:p>
    <w:p w14:paraId="4375DC23" w14:textId="7A35B531" w:rsidR="00D63F5A" w:rsidRPr="00D63F5A" w:rsidRDefault="00D63F5A" w:rsidP="00293E92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конкурса могут стать педагоги дошкольных образовательных учреждений города Орска</w:t>
      </w:r>
      <w:r w:rsidR="00194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49F5" w:rsidRPr="00194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реализующих </w:t>
      </w:r>
      <w:r w:rsidR="00F2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</w:t>
      </w:r>
      <w:r w:rsidR="001949F5" w:rsidRPr="00194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дошкольного образования</w:t>
      </w:r>
      <w:r w:rsidR="001949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5B120F" w14:textId="64F8D69C" w:rsidR="001949F5" w:rsidRPr="001949F5" w:rsidRDefault="00061684" w:rsidP="001949F5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949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 w:rsidR="001949F5" w:rsidRPr="001949F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194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9F5" w:rsidRPr="001949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индивидуальным или групповым</w:t>
      </w:r>
      <w:r w:rsidR="001949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49F5" w:rsidRPr="00194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572970" w14:textId="66D9172D" w:rsidR="00D63F5A" w:rsidRPr="00636079" w:rsidRDefault="00293E92" w:rsidP="001949F5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4. </w:t>
      </w:r>
      <w:r w:rsidR="00B1235C" w:rsidRPr="0063607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проведения конкурса</w:t>
      </w:r>
    </w:p>
    <w:p w14:paraId="0D7F394C" w14:textId="40ACA743" w:rsidR="00B1235C" w:rsidRPr="00AF5411" w:rsidRDefault="00636079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1235C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C689F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в сроки: 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F8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4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8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194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F8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по 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4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194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B1235C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E0C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235C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этапа: </w:t>
      </w:r>
    </w:p>
    <w:p w14:paraId="64C5C56A" w14:textId="7A27841E" w:rsidR="00B1235C" w:rsidRPr="00D63F5A" w:rsidRDefault="00B1235C" w:rsidP="00293E9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1-й этап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ознакомление участников конкурса с положением Конкурса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F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подача заявок с (приложение 1) и конкурсных материалов участниками конкурса 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="00B035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="00B035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г. 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1</w:t>
      </w:r>
      <w:r w:rsidR="00B035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0</w:t>
      </w:r>
      <w:r w:rsidR="00B035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4</w:t>
      </w:r>
      <w:r w:rsidR="00602B63"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20</w:t>
      </w:r>
      <w:r w:rsidR="00602B63"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62BF126" w14:textId="1B2389D1" w:rsidR="00AF5411" w:rsidRPr="00293E92" w:rsidRDefault="00B1235C" w:rsidP="00FB40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2-й этап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B4E9C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03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03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03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03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1684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экспертной комиссии, подведение итогов конкурса</w:t>
      </w:r>
      <w:r w:rsidR="008C3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C938FF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публикация</w:t>
      </w:r>
      <w:r w:rsidR="00061684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5930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дипломов</w:t>
      </w:r>
      <w:r w:rsidR="00C938FF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платформе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2" w:name="_Hlk211933273"/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"</w:instrText>
      </w:r>
      <w:r w:rsidR="00293E92" w:rsidRP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https://detsadorsk.netboard.me/rbb7ky59/?tab=994499&amp;link=BwZxJJuw-aNXGcEue-LIwroyrF</w:instrTex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"</w:instrTex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293E92" w:rsidRPr="00A261B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https://detsadorsk.netboard.me/rbb7ky59/?tab=994499&amp;link=BwZxJJuw-aNXGcEue-LIwroyrF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="00061684" w:rsidRPr="00293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AF5411" w:rsidRPr="00293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272EE6C" w14:textId="18F55124" w:rsidR="00AF5411" w:rsidRPr="00AF5411" w:rsidRDefault="00061684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="00AF54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AF5411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необходимо</w:t>
      </w:r>
      <w:r w:rsidR="00F05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</w:t>
      </w:r>
      <w:r w:rsidR="00AF5411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145F10" w14:textId="797505BE" w:rsidR="00AF5411" w:rsidRPr="00AF5411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</w:t>
      </w:r>
      <w:r w:rsidR="00F0510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учреждения по форме (приложение 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08EC38" w14:textId="1E4F5D94" w:rsidR="00AF5411" w:rsidRPr="00AF5411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конкурсный материал 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(презентация в программе Power Point 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 w:rsidR="008C3FD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слайдов, фото хорошего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</w:t>
      </w:r>
      <w:r w:rsidR="004D2D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конструирования моделирования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65BE611" w14:textId="36390B45" w:rsidR="00AF5411" w:rsidRPr="002B7CFD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Все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</w:t>
      </w:r>
      <w:r w:rsidRPr="002169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электронный адрес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faty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5D4CDE">
        <w:t xml:space="preserve"> 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 </w:t>
      </w:r>
      <w:r w:rsidR="008C3FD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D9338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C3FD1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E13DD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8C3FD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  <w:r w:rsidR="00F204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(включительно)</w:t>
      </w:r>
    </w:p>
    <w:p w14:paraId="7E32C863" w14:textId="7AF00FCC" w:rsidR="009F7F7A" w:rsidRPr="00FB52A1" w:rsidRDefault="00AF5411" w:rsidP="00FB5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Организационный взнос за участие в Конкурсе не предусмотрен.</w:t>
      </w:r>
    </w:p>
    <w:p w14:paraId="3F5B4E82" w14:textId="540F310F" w:rsidR="00293E92" w:rsidRPr="00FB52A1" w:rsidRDefault="000D7DDD" w:rsidP="00293E92">
      <w:pPr>
        <w:pStyle w:val="a3"/>
        <w:numPr>
          <w:ilvl w:val="0"/>
          <w:numId w:val="3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Требование к </w:t>
      </w:r>
      <w:r w:rsidR="00C938FF" w:rsidRP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конкурсным работам</w:t>
      </w:r>
    </w:p>
    <w:p w14:paraId="48665591" w14:textId="77777777" w:rsidR="00E13DD0" w:rsidRDefault="00C938FF" w:rsidP="004D2D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.1. </w:t>
      </w:r>
      <w:r w:rsidR="004D2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Презентация</w:t>
      </w:r>
      <w:r w:rsid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должна содержать: </w:t>
      </w:r>
    </w:p>
    <w:p w14:paraId="22BB80B9" w14:textId="7FF79E86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5.1.1.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Название центра: Придумайте что-то интересное («Техно-полис», «Лего-град», «Маленькие инженеры»).</w:t>
      </w:r>
    </w:p>
    <w:p w14:paraId="0E45EC3D" w14:textId="6ED0563C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Возрастная группа и ФИО воспитател</w:t>
      </w:r>
      <w:r w:rsidR="00F204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(ей)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166319EF" w14:textId="73F8F39D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5.1.2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Цели и задачи (кратко)</w:t>
      </w:r>
    </w:p>
    <w:p w14:paraId="72E6B1CC" w14:textId="0B2021E1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Укажите, на что вы делаете упор: развитие мелкой моторики, пространственного мышления, обучение работе по схемам или командное взаимодействие.</w:t>
      </w:r>
    </w:p>
    <w:p w14:paraId="173FE65C" w14:textId="3A9D8819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5.1.3.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Зонирование и оснащение (главный блок)</w:t>
      </w:r>
    </w:p>
    <w:p w14:paraId="097505A8" w14:textId="7D3F1104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Виды конструкторов: Покажите разнообразие (дерево, металл, LEGO, магнитные, мягкие модули</w:t>
      </w:r>
      <w:r w:rsidR="009723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т.д.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14:paraId="6966B447" w14:textId="2F1C0F39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Схемы и алгоритмы: Фотографии картотек, чертежей, пооперационных карт, которые помогают детям строить самостоятельно.</w:t>
      </w:r>
    </w:p>
    <w:p w14:paraId="241EF51E" w14:textId="6280C111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Материалы для обыгрывания: Фигурки людей, животных, дорожные знаки, мелкий транспорт.</w:t>
      </w:r>
    </w:p>
    <w:p w14:paraId="52AE33E6" w14:textId="308AAC64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Инновации:</w:t>
      </w:r>
      <w:r w:rsidR="00D91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204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сли есть — робототехника, ТИКО, блоки Дьенеша, использование ИКТ.</w:t>
      </w:r>
    </w:p>
    <w:p w14:paraId="0009DAA5" w14:textId="6635FFC9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5.1.4.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Принципы ФГОС в действии</w:t>
      </w:r>
    </w:p>
    <w:p w14:paraId="1515A87D" w14:textId="14F9B337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Трансформируемость</w:t>
      </w:r>
      <w:proofErr w:type="gramStart"/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D91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</w:t>
      </w:r>
      <w:proofErr w:type="gramEnd"/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центр меняется (например, конструктор в контейнерах, которые можно перенести на ковер).</w:t>
      </w:r>
    </w:p>
    <w:p w14:paraId="7AED6DE5" w14:textId="5E1276C5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Доступность: Фото, где видно, что ребенок сам может достать любую коробку.</w:t>
      </w:r>
    </w:p>
    <w:p w14:paraId="019DD151" w14:textId="05634726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Безопасность: Эстетика, чистота, маркировка.</w:t>
      </w:r>
    </w:p>
    <w:p w14:paraId="1E73B9B7" w14:textId="2D6F5151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5.1.5.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в процессе (Самое важное!)</w:t>
      </w:r>
    </w:p>
    <w:p w14:paraId="58A8582E" w14:textId="228F68FE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Живые фото</w:t>
      </w:r>
      <w:proofErr w:type="gramStart"/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Не</w:t>
      </w:r>
      <w:proofErr w:type="gramEnd"/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постановочные кадры, а моменты, где дети увлеченно строят, спорят, обсуждают проект.</w:t>
      </w:r>
    </w:p>
    <w:p w14:paraId="4D4BB29E" w14:textId="72BBA692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Индивидуализация</w:t>
      </w:r>
      <w:proofErr w:type="gramStart"/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Как</w:t>
      </w:r>
      <w:proofErr w:type="gramEnd"/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вы учитываете интересы и мальчиков, и девочек.</w:t>
      </w:r>
    </w:p>
    <w:p w14:paraId="6C1027B8" w14:textId="23F22820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Продукт деятельности: Фото готовых макетов, выставок, «Книги достижений» (где собраны фото детских построек).</w:t>
      </w:r>
    </w:p>
    <w:p w14:paraId="42D0B342" w14:textId="4B1EE643" w:rsidR="00E13DD0" w:rsidRPr="00E13DD0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5.1.6.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Взаимодействие с родителями</w:t>
      </w:r>
    </w:p>
    <w:p w14:paraId="017E28FC" w14:textId="2281D4AE" w:rsidR="003A5930" w:rsidRPr="00ED1665" w:rsidRDefault="00E13DD0" w:rsidP="00E13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Фото совместных поделок, участия пап</w:t>
      </w:r>
      <w:r w:rsidR="009723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мам</w:t>
      </w:r>
      <w:r w:rsidRPr="00E13D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пополнении центра (например, самодельные деревянные спилы или гаражи) или мастер-классов. </w:t>
      </w:r>
      <w:r w:rsidR="00ED1665"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Фотоматериалы должны быть четкие, хорошего качества.</w:t>
      </w:r>
    </w:p>
    <w:p w14:paraId="29B33313" w14:textId="3CB4AA2A" w:rsidR="00293E92" w:rsidRPr="006B4C4D" w:rsidRDefault="00ED1665" w:rsidP="006B4C4D">
      <w:pPr>
        <w:pStyle w:val="a3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Жюри высоко оценивает </w:t>
      </w:r>
      <w:r w:rsidR="00E13DD0" w:rsidRPr="00F2046C"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>Презентацию, в которой отражаются не просто «полки с кубиками», а живая образовательная среда.</w:t>
      </w:r>
      <w:r w:rsidR="00E13DD0" w:rsidRPr="00E13DD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Она должна доказать жюри, что центр работает на развитие ребенка, а не стоит для красоты.</w:t>
      </w:r>
    </w:p>
    <w:p w14:paraId="73412797" w14:textId="3EE20307" w:rsidR="003A5930" w:rsidRPr="006B4C4D" w:rsidRDefault="003A5930" w:rsidP="006B4C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 Жюри Конкурса</w:t>
      </w:r>
    </w:p>
    <w:p w14:paraId="6FF939CB" w14:textId="0B3D080D" w:rsidR="003A5930" w:rsidRPr="003A5930" w:rsidRDefault="003A5930" w:rsidP="00BA41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Для оценки работ участников Конкурса формируется состав жюри: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Горшенина Оксана Валентиновна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«ИМЦСО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«Ресурс-центр» г. Орска»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Портнова Елена Александровна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старший воспитатель МДОАУ «Детский сад №104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0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Попелыш Наталья Юрьевна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46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46C" w:rsidRPr="00F2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МДОАУ </w:t>
      </w:r>
      <w:r w:rsidR="00F204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046C" w:rsidRPr="00F2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</w:t>
      </w:r>
      <w:r w:rsidR="00F204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2046C" w:rsidRPr="00F204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 № 38 г. Орска</w:t>
      </w:r>
      <w:r w:rsidR="00F204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471A94" w14:textId="3E997040" w:rsidR="00C205AE" w:rsidRPr="006B4C4D" w:rsidRDefault="0097236E" w:rsidP="006B4C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6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экспертизу представленных на Конкурс работ и определяет</w:t>
      </w:r>
      <w:r w:rsidR="00293E92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(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1, 2</w:t>
      </w:r>
      <w:r w:rsidR="006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6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участника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B4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007FE0" w14:textId="6EBC2BCD" w:rsidR="002C31FA" w:rsidRPr="006B4C4D" w:rsidRDefault="000D7DDD" w:rsidP="002C31FA">
      <w:pPr>
        <w:pStyle w:val="a3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</w:t>
      </w:r>
      <w:r w:rsidR="00B1235C"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материалов</w:t>
      </w:r>
    </w:p>
    <w:p w14:paraId="612EE39F" w14:textId="76C4BB8F" w:rsidR="00C938FF" w:rsidRPr="00C938FF" w:rsidRDefault="00C938FF" w:rsidP="002C31FA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F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7.1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61B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материал оценивают не менее трех экспертов. Оценка представленных конкурсных материалов проводится по критериям, максимальная оценка каждого критерия</w:t>
      </w:r>
      <w:r w:rsidR="00761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D2DE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6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Максимальное количество баллов, которое может получить каждый участник – </w:t>
      </w:r>
      <w:r w:rsidR="00E13DD0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65A4244" w14:textId="7B02A25A" w:rsidR="00C938FF" w:rsidRPr="00C938FF" w:rsidRDefault="00C938FF" w:rsidP="001F7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Критерии оценки конкурсных работ: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8789"/>
        <w:gridCol w:w="952"/>
      </w:tblGrid>
      <w:tr w:rsidR="00CA3418" w14:paraId="2E376906" w14:textId="77777777" w:rsidTr="00CA3418">
        <w:trPr>
          <w:trHeight w:val="175"/>
        </w:trPr>
        <w:tc>
          <w:tcPr>
            <w:tcW w:w="675" w:type="dxa"/>
          </w:tcPr>
          <w:p w14:paraId="74DE36E2" w14:textId="61DFA9FB" w:rsidR="00CA3418" w:rsidRPr="004D2DE3" w:rsidRDefault="00CA3418" w:rsidP="001F791E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89" w:type="dxa"/>
          </w:tcPr>
          <w:p w14:paraId="0BEC66E1" w14:textId="26B6B74A" w:rsidR="00CA3418" w:rsidRPr="004D2DE3" w:rsidRDefault="00CA3418" w:rsidP="00CA341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D2DE3">
              <w:rPr>
                <w:rFonts w:ascii="Times New Roman" w:eastAsia="Calibri" w:hAnsi="Times New Roman" w:cs="Times New Roman"/>
                <w:b/>
                <w:bCs/>
              </w:rPr>
              <w:t>Наименование критерий</w:t>
            </w:r>
          </w:p>
        </w:tc>
        <w:tc>
          <w:tcPr>
            <w:tcW w:w="850" w:type="dxa"/>
          </w:tcPr>
          <w:p w14:paraId="07337313" w14:textId="5793B8CA" w:rsidR="00CA3418" w:rsidRPr="004D2DE3" w:rsidRDefault="00CA3418" w:rsidP="001F791E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  <w:r w:rsidR="004D2DE3" w:rsidRPr="004D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Pr="004D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A3418" w14:paraId="64953CA2" w14:textId="77777777" w:rsidTr="00CA3418">
        <w:trPr>
          <w:trHeight w:val="231"/>
        </w:trPr>
        <w:tc>
          <w:tcPr>
            <w:tcW w:w="675" w:type="dxa"/>
            <w:vMerge w:val="restart"/>
          </w:tcPr>
          <w:p w14:paraId="4F0EF383" w14:textId="484600FA" w:rsidR="00CA3418" w:rsidRPr="004D2DE3" w:rsidRDefault="00CA3418" w:rsidP="001F791E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14:paraId="0BA0CA26" w14:textId="59783991" w:rsidR="00CA3418" w:rsidRPr="004D2DE3" w:rsidRDefault="00CA3418" w:rsidP="00CA341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D2DE3">
              <w:rPr>
                <w:rFonts w:ascii="Times New Roman" w:eastAsia="Calibri" w:hAnsi="Times New Roman" w:cs="Times New Roman"/>
                <w:b/>
                <w:bCs/>
              </w:rPr>
              <w:t>Содержательное наполнение (Материально-техническая база)</w:t>
            </w:r>
          </w:p>
        </w:tc>
        <w:tc>
          <w:tcPr>
            <w:tcW w:w="850" w:type="dxa"/>
          </w:tcPr>
          <w:p w14:paraId="3277DA50" w14:textId="1E65FA68" w:rsidR="00CA3418" w:rsidRPr="004D2DE3" w:rsidRDefault="00CA3418" w:rsidP="001F791E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2DE3" w14:paraId="19D050C8" w14:textId="77777777" w:rsidTr="00CA3418">
        <w:trPr>
          <w:trHeight w:val="335"/>
        </w:trPr>
        <w:tc>
          <w:tcPr>
            <w:tcW w:w="675" w:type="dxa"/>
            <w:vMerge/>
          </w:tcPr>
          <w:p w14:paraId="4C43F382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65E1A834" w14:textId="02E4A549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Разнообразие конструкторов</w:t>
            </w:r>
            <w:r w:rsidRPr="004D2DE3">
              <w:rPr>
                <w:rFonts w:ascii="Times New Roman" w:hAnsi="Times New Roman" w:cs="Times New Roman"/>
              </w:rPr>
              <w:t>: Наличие различных видов строительного материала (деревянные кубики, LEGO-типа, магнитные, суставные, плоскостные).</w:t>
            </w:r>
          </w:p>
        </w:tc>
        <w:tc>
          <w:tcPr>
            <w:tcW w:w="850" w:type="dxa"/>
          </w:tcPr>
          <w:p w14:paraId="1CFEB4E6" w14:textId="225580AF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4D2DE3" w14:paraId="25905D1B" w14:textId="77777777" w:rsidTr="00CA3418">
        <w:trPr>
          <w:trHeight w:val="425"/>
        </w:trPr>
        <w:tc>
          <w:tcPr>
            <w:tcW w:w="675" w:type="dxa"/>
            <w:vMerge/>
          </w:tcPr>
          <w:p w14:paraId="67B7D980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13200355" w14:textId="18A594B3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Материалы для моделирования</w:t>
            </w:r>
            <w:r w:rsidRPr="004D2DE3">
              <w:rPr>
                <w:rFonts w:ascii="Times New Roman" w:hAnsi="Times New Roman" w:cs="Times New Roman"/>
              </w:rPr>
              <w:t>: Наличие бросового и природного материала, бумаги разной плотности, инструментов (ножницы, клей) для художественного конструирования.</w:t>
            </w:r>
          </w:p>
        </w:tc>
        <w:tc>
          <w:tcPr>
            <w:tcW w:w="850" w:type="dxa"/>
          </w:tcPr>
          <w:p w14:paraId="4E2C82B5" w14:textId="453686C0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4D2DE3" w14:paraId="14107BA5" w14:textId="77777777" w:rsidTr="00CA3418">
        <w:trPr>
          <w:trHeight w:val="250"/>
        </w:trPr>
        <w:tc>
          <w:tcPr>
            <w:tcW w:w="675" w:type="dxa"/>
            <w:vMerge/>
          </w:tcPr>
          <w:p w14:paraId="2E508BCF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6310441C" w14:textId="23464CD5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Дополнительные атрибуты</w:t>
            </w:r>
            <w:r w:rsidRPr="004D2DE3">
              <w:rPr>
                <w:rFonts w:ascii="Times New Roman" w:hAnsi="Times New Roman" w:cs="Times New Roman"/>
              </w:rPr>
              <w:t>: Наличие мелких игрушек для обыгрывания построек (фигурки людей, животных, транспорт).</w:t>
            </w:r>
          </w:p>
        </w:tc>
        <w:tc>
          <w:tcPr>
            <w:tcW w:w="850" w:type="dxa"/>
          </w:tcPr>
          <w:p w14:paraId="0211E40E" w14:textId="57DC5109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4D2DE3" w14:paraId="2FEE431B" w14:textId="77777777" w:rsidTr="00CA3418">
        <w:trPr>
          <w:trHeight w:val="335"/>
        </w:trPr>
        <w:tc>
          <w:tcPr>
            <w:tcW w:w="675" w:type="dxa"/>
            <w:vMerge/>
          </w:tcPr>
          <w:p w14:paraId="57641C2F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369A0AF5" w14:textId="5AFE3B8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Дидактическая поддержка</w:t>
            </w:r>
            <w:r w:rsidRPr="004D2DE3">
              <w:rPr>
                <w:rFonts w:ascii="Times New Roman" w:hAnsi="Times New Roman" w:cs="Times New Roman"/>
              </w:rPr>
              <w:t>: Картотеки схем, чертежей, пооперационных карт, альбомов с фотографиями архитектурных сооружений и готовых работ. </w:t>
            </w:r>
          </w:p>
        </w:tc>
        <w:tc>
          <w:tcPr>
            <w:tcW w:w="850" w:type="dxa"/>
          </w:tcPr>
          <w:p w14:paraId="4EA32CEC" w14:textId="3A1DA594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CA3418" w14:paraId="04308413" w14:textId="77777777" w:rsidTr="00CA3418">
        <w:trPr>
          <w:trHeight w:val="85"/>
        </w:trPr>
        <w:tc>
          <w:tcPr>
            <w:tcW w:w="675" w:type="dxa"/>
          </w:tcPr>
          <w:p w14:paraId="629139CC" w14:textId="1D53B1A9" w:rsidR="00CA3418" w:rsidRPr="004D2DE3" w:rsidRDefault="00CA3418" w:rsidP="00CA3418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14:paraId="786342E3" w14:textId="64FC4C9B" w:rsidR="00CA3418" w:rsidRPr="004D2DE3" w:rsidRDefault="00CA3418" w:rsidP="00CA3418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Соответствие принципам ФГОС ДО к РППС</w:t>
            </w:r>
          </w:p>
        </w:tc>
        <w:tc>
          <w:tcPr>
            <w:tcW w:w="850" w:type="dxa"/>
          </w:tcPr>
          <w:p w14:paraId="130A015E" w14:textId="77777777" w:rsidR="00CA3418" w:rsidRPr="004D2DE3" w:rsidRDefault="00CA3418" w:rsidP="00CA3418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2DE3" w14:paraId="3BE22456" w14:textId="77777777" w:rsidTr="00CA3418">
        <w:trPr>
          <w:trHeight w:val="425"/>
        </w:trPr>
        <w:tc>
          <w:tcPr>
            <w:tcW w:w="675" w:type="dxa"/>
            <w:vMerge w:val="restart"/>
          </w:tcPr>
          <w:p w14:paraId="54477E22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55BEB5C8" w14:textId="3E13B1F2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Насыщенность</w:t>
            </w:r>
            <w:r w:rsidRPr="004D2DE3">
              <w:rPr>
                <w:rFonts w:ascii="Times New Roman" w:hAnsi="Times New Roman" w:cs="Times New Roman"/>
              </w:rPr>
              <w:t>: Центр оснащен материалами в соответствии с возрастом детей (например, крупные блоки для младших групп и детализированные конструкторы для старших).</w:t>
            </w:r>
          </w:p>
        </w:tc>
        <w:tc>
          <w:tcPr>
            <w:tcW w:w="850" w:type="dxa"/>
          </w:tcPr>
          <w:p w14:paraId="1050A99A" w14:textId="6607687D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4D2DE3" w14:paraId="0A83150F" w14:textId="77777777" w:rsidTr="00CA3418">
        <w:trPr>
          <w:trHeight w:val="335"/>
        </w:trPr>
        <w:tc>
          <w:tcPr>
            <w:tcW w:w="675" w:type="dxa"/>
            <w:vMerge/>
          </w:tcPr>
          <w:p w14:paraId="6D98C0E5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182D0BB4" w14:textId="149E7060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Трансформируемость</w:t>
            </w:r>
            <w:r w:rsidRPr="004D2DE3">
              <w:rPr>
                <w:rFonts w:ascii="Times New Roman" w:hAnsi="Times New Roman" w:cs="Times New Roman"/>
              </w:rPr>
              <w:t>: Возможность изменять пространство в зависимости от образовательной ситуации (мобильные стеллажи, контейнеры).</w:t>
            </w:r>
          </w:p>
        </w:tc>
        <w:tc>
          <w:tcPr>
            <w:tcW w:w="850" w:type="dxa"/>
          </w:tcPr>
          <w:p w14:paraId="1326AB45" w14:textId="45406079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4D2DE3" w14:paraId="7FA8613A" w14:textId="77777777" w:rsidTr="00CA3418">
        <w:trPr>
          <w:trHeight w:val="335"/>
        </w:trPr>
        <w:tc>
          <w:tcPr>
            <w:tcW w:w="675" w:type="dxa"/>
            <w:vMerge/>
          </w:tcPr>
          <w:p w14:paraId="61CB8550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57C635FD" w14:textId="1D49D61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Полифункциональность</w:t>
            </w:r>
            <w:r w:rsidRPr="004D2DE3">
              <w:rPr>
                <w:rFonts w:ascii="Times New Roman" w:hAnsi="Times New Roman" w:cs="Times New Roman"/>
              </w:rPr>
              <w:t>: Использование материалов в различных видах деятельности (стройматериал как часть сюжетно-ролевой игры).</w:t>
            </w:r>
          </w:p>
        </w:tc>
        <w:tc>
          <w:tcPr>
            <w:tcW w:w="850" w:type="dxa"/>
          </w:tcPr>
          <w:p w14:paraId="6A120246" w14:textId="51C1CC5C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4D2DE3" w14:paraId="016F40F1" w14:textId="77777777" w:rsidTr="00CA3418">
        <w:trPr>
          <w:trHeight w:val="335"/>
        </w:trPr>
        <w:tc>
          <w:tcPr>
            <w:tcW w:w="675" w:type="dxa"/>
            <w:vMerge/>
          </w:tcPr>
          <w:p w14:paraId="79A6FCA8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1637AC59" w14:textId="34A6E136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Доступность</w:t>
            </w:r>
            <w:r w:rsidRPr="004D2DE3">
              <w:rPr>
                <w:rFonts w:ascii="Times New Roman" w:hAnsi="Times New Roman" w:cs="Times New Roman"/>
              </w:rPr>
              <w:t>: Свободный доступ детей ко всем материалам и инструментам; удобство хранения в маркированных контейнерах.</w:t>
            </w:r>
          </w:p>
        </w:tc>
        <w:tc>
          <w:tcPr>
            <w:tcW w:w="850" w:type="dxa"/>
          </w:tcPr>
          <w:p w14:paraId="70DB9AC9" w14:textId="12C9CD6D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4D2DE3" w14:paraId="31E5BEF3" w14:textId="77777777" w:rsidTr="00CA3418">
        <w:trPr>
          <w:trHeight w:val="255"/>
        </w:trPr>
        <w:tc>
          <w:tcPr>
            <w:tcW w:w="675" w:type="dxa"/>
            <w:vMerge/>
          </w:tcPr>
          <w:p w14:paraId="241B0929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3C3B38CC" w14:textId="30E1C063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Безопасность</w:t>
            </w:r>
            <w:r w:rsidRPr="004D2DE3">
              <w:rPr>
                <w:rFonts w:ascii="Times New Roman" w:hAnsi="Times New Roman" w:cs="Times New Roman"/>
              </w:rPr>
              <w:t>: Соответствие материалов санитарно-эпидемиологическим правилам</w:t>
            </w:r>
            <w:r>
              <w:rPr>
                <w:rFonts w:ascii="Times New Roman" w:hAnsi="Times New Roman" w:cs="Times New Roman"/>
              </w:rPr>
              <w:t xml:space="preserve"> (СанПиН) и нормам безопасности (</w:t>
            </w:r>
            <w:r w:rsidRPr="004D2DE3">
              <w:rPr>
                <w:rFonts w:ascii="Times New Roman" w:hAnsi="Times New Roman" w:cs="Times New Roman"/>
              </w:rPr>
              <w:t>отсутствие сколов, острых краев, наличие сертификатов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46FEB35A" w14:textId="62DA8691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CA3418" w14:paraId="4033BECC" w14:textId="77777777" w:rsidTr="00CA3418">
        <w:trPr>
          <w:trHeight w:val="165"/>
        </w:trPr>
        <w:tc>
          <w:tcPr>
            <w:tcW w:w="675" w:type="dxa"/>
            <w:vMerge w:val="restart"/>
          </w:tcPr>
          <w:p w14:paraId="55DB4D7D" w14:textId="2ED350F3" w:rsidR="00CA3418" w:rsidRPr="004D2DE3" w:rsidRDefault="00CA3418" w:rsidP="00CA3418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14:paraId="59388CC0" w14:textId="0CE5A84D" w:rsidR="00CA3418" w:rsidRPr="004D2DE3" w:rsidRDefault="00CA3418" w:rsidP="00CA3418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Методическая работа и педагогическое мастерство</w:t>
            </w:r>
          </w:p>
        </w:tc>
        <w:tc>
          <w:tcPr>
            <w:tcW w:w="850" w:type="dxa"/>
          </w:tcPr>
          <w:p w14:paraId="697C8182" w14:textId="77777777" w:rsidR="00CA3418" w:rsidRPr="004D2DE3" w:rsidRDefault="00CA3418" w:rsidP="00CA3418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2DE3" w14:paraId="0FA046B9" w14:textId="77777777" w:rsidTr="00CA3418">
        <w:trPr>
          <w:trHeight w:val="335"/>
        </w:trPr>
        <w:tc>
          <w:tcPr>
            <w:tcW w:w="675" w:type="dxa"/>
            <w:vMerge/>
          </w:tcPr>
          <w:p w14:paraId="1C2B5D92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46B16C20" w14:textId="617657BB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Владение техниками</w:t>
            </w:r>
            <w:r w:rsidRPr="004D2DE3">
              <w:rPr>
                <w:rFonts w:ascii="Times New Roman" w:hAnsi="Times New Roman" w:cs="Times New Roman"/>
              </w:rPr>
              <w:t>: Использование педагогом различных форм обучения: по образцу, по схеме, по условиям, по замыслу.</w:t>
            </w:r>
          </w:p>
        </w:tc>
        <w:tc>
          <w:tcPr>
            <w:tcW w:w="850" w:type="dxa"/>
          </w:tcPr>
          <w:p w14:paraId="1F8DE969" w14:textId="7E765A8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4D2DE3" w14:paraId="1824FF05" w14:textId="77777777" w:rsidTr="00CA3418">
        <w:trPr>
          <w:trHeight w:val="340"/>
        </w:trPr>
        <w:tc>
          <w:tcPr>
            <w:tcW w:w="675" w:type="dxa"/>
            <w:vMerge/>
          </w:tcPr>
          <w:p w14:paraId="12C5D06C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49D96EF7" w14:textId="14107EE6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Инновационность</w:t>
            </w:r>
            <w:r w:rsidRPr="004D2DE3">
              <w:rPr>
                <w:rFonts w:ascii="Times New Roman" w:hAnsi="Times New Roman" w:cs="Times New Roman"/>
              </w:rPr>
              <w:t>: Внедрение современных технологий, таких как робототехника, ТИКО-конструирование или дары Фребеля.</w:t>
            </w:r>
          </w:p>
        </w:tc>
        <w:tc>
          <w:tcPr>
            <w:tcW w:w="850" w:type="dxa"/>
          </w:tcPr>
          <w:p w14:paraId="3582C842" w14:textId="1D7BFB09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4D2DE3" w14:paraId="0EFB259C" w14:textId="77777777" w:rsidTr="00CA3418">
        <w:trPr>
          <w:trHeight w:val="250"/>
        </w:trPr>
        <w:tc>
          <w:tcPr>
            <w:tcW w:w="675" w:type="dxa"/>
            <w:vMerge/>
          </w:tcPr>
          <w:p w14:paraId="5E581EFB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75A97DEA" w14:textId="57E0E87D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Индивидуализация</w:t>
            </w:r>
            <w:r w:rsidRPr="004D2DE3">
              <w:rPr>
                <w:rFonts w:ascii="Times New Roman" w:hAnsi="Times New Roman" w:cs="Times New Roman"/>
              </w:rPr>
              <w:t>: Наличие материалов разного уровня сложности для поддержки интересов каждого ребенка. </w:t>
            </w:r>
          </w:p>
        </w:tc>
        <w:tc>
          <w:tcPr>
            <w:tcW w:w="850" w:type="dxa"/>
          </w:tcPr>
          <w:p w14:paraId="02506815" w14:textId="385A43D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CA3418" w14:paraId="1A666CE2" w14:textId="77777777" w:rsidTr="00CA3418">
        <w:trPr>
          <w:trHeight w:val="85"/>
        </w:trPr>
        <w:tc>
          <w:tcPr>
            <w:tcW w:w="675" w:type="dxa"/>
            <w:vMerge w:val="restart"/>
          </w:tcPr>
          <w:p w14:paraId="53DE7E7A" w14:textId="7BD548B9" w:rsidR="00CA3418" w:rsidRPr="004D2DE3" w:rsidRDefault="00CA3418" w:rsidP="00CA3418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14:paraId="19A6FFFD" w14:textId="3C591EC9" w:rsidR="00CA3418" w:rsidRPr="004D2DE3" w:rsidRDefault="00CA3418" w:rsidP="00CA3418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Результативность и эстетика</w:t>
            </w:r>
          </w:p>
        </w:tc>
        <w:tc>
          <w:tcPr>
            <w:tcW w:w="850" w:type="dxa"/>
          </w:tcPr>
          <w:p w14:paraId="36B75571" w14:textId="77777777" w:rsidR="00CA3418" w:rsidRPr="004D2DE3" w:rsidRDefault="00CA3418" w:rsidP="00CA3418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2DE3" w14:paraId="548BD211" w14:textId="77777777" w:rsidTr="00CA3418">
        <w:trPr>
          <w:trHeight w:val="421"/>
        </w:trPr>
        <w:tc>
          <w:tcPr>
            <w:tcW w:w="675" w:type="dxa"/>
            <w:vMerge/>
          </w:tcPr>
          <w:p w14:paraId="666BDE82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3441B35" w14:textId="41FEDC76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Культура оформления</w:t>
            </w:r>
            <w:r w:rsidRPr="004D2DE3">
              <w:rPr>
                <w:rFonts w:ascii="Times New Roman" w:hAnsi="Times New Roman" w:cs="Times New Roman"/>
              </w:rPr>
              <w:t>: Эстетичность оформления центра, наличие оригинального названия (например, «Конструкторское бюро» или «Академия мастеров»).</w:t>
            </w:r>
          </w:p>
        </w:tc>
        <w:tc>
          <w:tcPr>
            <w:tcW w:w="850" w:type="dxa"/>
          </w:tcPr>
          <w:p w14:paraId="76D4B55D" w14:textId="03F07644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4D2DE3" w14:paraId="64049F32" w14:textId="77777777" w:rsidTr="00CA3418">
        <w:trPr>
          <w:trHeight w:val="255"/>
        </w:trPr>
        <w:tc>
          <w:tcPr>
            <w:tcW w:w="675" w:type="dxa"/>
            <w:vMerge/>
          </w:tcPr>
          <w:p w14:paraId="1306C79F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624D264" w14:textId="695C73BB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Продуктивность детей</w:t>
            </w:r>
            <w:r w:rsidRPr="004D2DE3">
              <w:rPr>
                <w:rFonts w:ascii="Times New Roman" w:hAnsi="Times New Roman" w:cs="Times New Roman"/>
              </w:rPr>
              <w:t>: Наличие выставки детских работ (макетов, моделей), альбомов с фотографиями построек.</w:t>
            </w:r>
          </w:p>
        </w:tc>
        <w:tc>
          <w:tcPr>
            <w:tcW w:w="850" w:type="dxa"/>
          </w:tcPr>
          <w:p w14:paraId="4DA7FF93" w14:textId="3AF5C5B3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4D2DE3" w14:paraId="07854089" w14:textId="77777777" w:rsidTr="00CA3418">
        <w:trPr>
          <w:trHeight w:val="255"/>
        </w:trPr>
        <w:tc>
          <w:tcPr>
            <w:tcW w:w="675" w:type="dxa"/>
            <w:vMerge/>
          </w:tcPr>
          <w:p w14:paraId="205C2C3D" w14:textId="77777777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B19E94B" w14:textId="1AD0B71C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hAnsi="Times New Roman" w:cs="Times New Roman"/>
                <w:b/>
                <w:bCs/>
              </w:rPr>
              <w:t>Работа с родителями</w:t>
            </w:r>
            <w:r w:rsidRPr="004D2DE3">
              <w:rPr>
                <w:rFonts w:ascii="Times New Roman" w:hAnsi="Times New Roman" w:cs="Times New Roman"/>
              </w:rPr>
              <w:t>: Привлечение семей к пополнению центра или участие в совместных проектах по моделированию.</w:t>
            </w:r>
          </w:p>
        </w:tc>
        <w:tc>
          <w:tcPr>
            <w:tcW w:w="850" w:type="dxa"/>
          </w:tcPr>
          <w:p w14:paraId="7C17A082" w14:textId="01AE4A4F" w:rsidR="004D2DE3" w:rsidRPr="004D2DE3" w:rsidRDefault="004D2DE3" w:rsidP="004D2DE3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1 - 3</w:t>
            </w:r>
          </w:p>
        </w:tc>
      </w:tr>
      <w:tr w:rsidR="00CA3418" w14:paraId="16315753" w14:textId="77777777" w:rsidTr="00CA3418">
        <w:trPr>
          <w:trHeight w:val="85"/>
        </w:trPr>
        <w:tc>
          <w:tcPr>
            <w:tcW w:w="675" w:type="dxa"/>
          </w:tcPr>
          <w:p w14:paraId="1E098D28" w14:textId="592500A9" w:rsidR="00CA3418" w:rsidRPr="004D2DE3" w:rsidRDefault="004D2DE3" w:rsidP="001F791E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14:paraId="6F78F2A6" w14:textId="5F9E50EF" w:rsidR="00CA3418" w:rsidRPr="004D2DE3" w:rsidRDefault="00CA3418" w:rsidP="001F791E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балл</w:t>
            </w:r>
            <w:r w:rsidR="004D2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14:paraId="0E01B036" w14:textId="085FF99A" w:rsidR="00CA3418" w:rsidRPr="004D2DE3" w:rsidRDefault="004D2DE3" w:rsidP="001F791E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E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</w:tbl>
    <w:p w14:paraId="25DF3EC9" w14:textId="77777777" w:rsidR="002C31FA" w:rsidRDefault="002C31FA" w:rsidP="001F791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C66B44" w14:textId="485A166F" w:rsidR="002C31FA" w:rsidRPr="001F791E" w:rsidRDefault="00C938FF" w:rsidP="001F79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FF">
        <w:rPr>
          <w:rFonts w:ascii="Times New Roman" w:eastAsia="Calibri" w:hAnsi="Times New Roman" w:cs="Times New Roman"/>
          <w:sz w:val="24"/>
          <w:szCs w:val="24"/>
        </w:rPr>
        <w:t>7.3. Результаты Конкурса определяются посредством вычисления суммы баллов, выставленных экспертами конкурсанту по соответствующему направлению, в сводной таблице экспертов.</w:t>
      </w:r>
      <w:bookmarkStart w:id="3" w:name="_Toc239097059"/>
      <w:bookmarkStart w:id="4" w:name="_Toc239097163"/>
      <w:bookmarkStart w:id="5" w:name="_Toc240088964"/>
      <w:bookmarkStart w:id="6" w:name="_Toc240274760"/>
      <w:bookmarkStart w:id="7" w:name="_Toc240433080"/>
      <w:bookmarkStart w:id="8" w:name="_Toc240794920"/>
      <w:bookmarkStart w:id="9" w:name="_Toc241853552"/>
      <w:bookmarkStart w:id="10" w:name="_Toc242090052"/>
    </w:p>
    <w:p w14:paraId="121F98C2" w14:textId="423F5111" w:rsidR="002C31FA" w:rsidRPr="001F791E" w:rsidRDefault="003A5930" w:rsidP="001F791E">
      <w:pPr>
        <w:pStyle w:val="a3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91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Использование материалов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F791E">
        <w:rPr>
          <w:rFonts w:ascii="Times New Roman" w:eastAsiaTheme="majorEastAsia" w:hAnsi="Times New Roman" w:cs="Times New Roman"/>
          <w:b/>
          <w:bCs/>
          <w:sz w:val="24"/>
          <w:szCs w:val="24"/>
        </w:rPr>
        <w:t>Конкурса</w:t>
      </w:r>
    </w:p>
    <w:p w14:paraId="4C9870D9" w14:textId="09035294" w:rsidR="003A5930" w:rsidRPr="003A5930" w:rsidRDefault="001F791E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3A5930"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Конкурса предполагает согласие автора на публикацию своих материалов</w:t>
      </w:r>
      <w:r w:rsid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Интернете на сайте ИМЦ ДО, в печатных изданиях, на выставочных стендах.</w:t>
      </w:r>
    </w:p>
    <w:p w14:paraId="0F2E1A70" w14:textId="5986B89C" w:rsidR="003A5930" w:rsidRPr="003A5930" w:rsidRDefault="001F791E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.2 Участники Конкурса и другие пользователи получают доступ к базе данных предоставленных материалов сразу после размещения их на сайте.</w:t>
      </w:r>
    </w:p>
    <w:p w14:paraId="76B8F9D9" w14:textId="5F9847DD" w:rsidR="003A5930" w:rsidRPr="003A5930" w:rsidRDefault="001F791E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Материалы Конкурса в дальнейшем могут быть использованы только в образовательном процессе при обязательных условиях: некоммерческое использование материалов, ссылка на авторов материалов при любом их использовании. </w:t>
      </w:r>
    </w:p>
    <w:p w14:paraId="3B303BB6" w14:textId="1215D69D" w:rsidR="003A5930" w:rsidRDefault="001F791E" w:rsidP="001F7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Оргкомитет Конкурса не несет</w:t>
      </w:r>
      <w:r w:rsid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за нарушение авторами предоставляемых материалов авторских прав третьих лиц, в случае возникновения таких ситуаций.</w:t>
      </w:r>
    </w:p>
    <w:p w14:paraId="46ADC6B4" w14:textId="49F400B2" w:rsidR="00B1235C" w:rsidRPr="001F791E" w:rsidRDefault="00B1235C" w:rsidP="001F791E">
      <w:pPr>
        <w:pStyle w:val="a3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14:paraId="13ACBC36" w14:textId="21D354E1" w:rsidR="00B1235C" w:rsidRPr="002C31FA" w:rsidRDefault="00B1235C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 № 5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«Реченька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Орска, (старший воспитатель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Фатьянова Елена Владимировна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1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1FA" w:rsidRPr="002C31FA">
        <w:rPr>
          <w:rFonts w:ascii="Times New Roman" w:hAnsi="Times New Roman" w:cs="Times New Roman"/>
          <w:sz w:val="24"/>
          <w:szCs w:val="24"/>
        </w:rPr>
        <w:t>ссылка на платформу</w:t>
      </w:r>
      <w:r w:rsidR="002C31FA" w:rsidRPr="002C31FA">
        <w:rPr>
          <w:sz w:val="24"/>
          <w:szCs w:val="24"/>
        </w:rPr>
        <w:t xml:space="preserve"> </w:t>
      </w:r>
      <w:hyperlink r:id="rId10" w:history="1">
        <w:r w:rsidR="002C31FA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https://detsadorsk.netboard.me/rbb7ky59/?tab=994499&amp;link=BwZxJJuw-aNXGcEue-LIwroyrF</w:t>
        </w:r>
      </w:hyperlink>
      <w:r w:rsidR="002C31FA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="002C31FA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89228935499.</w:t>
      </w:r>
    </w:p>
    <w:p w14:paraId="64BD2EC5" w14:textId="77777777" w:rsidR="00B1235C" w:rsidRPr="00216901" w:rsidRDefault="00B1235C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A8CA9" w14:textId="77777777" w:rsidR="0018575D" w:rsidRPr="005E4466" w:rsidRDefault="0018575D" w:rsidP="0045560C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222FA66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2ECEE14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567632A1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F8141A1" w14:textId="77777777" w:rsidR="00417FF2" w:rsidRDefault="00417FF2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6CBF809F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9B64A60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1500D08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6710C2AC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909275D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F37DD52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5D327804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74331A80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1EA505CA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7A65C862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5CF16B5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10E5B14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59D6C400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2D55EC47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8760596" w14:textId="77777777" w:rsidR="00BA41B6" w:rsidRDefault="00BA41B6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DEE9C4" w14:textId="77777777" w:rsidR="00BA41B6" w:rsidRDefault="00BA41B6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DE6A78" w14:textId="77777777" w:rsidR="001F791E" w:rsidRDefault="001F791E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DC3F7D4" w14:textId="77777777" w:rsidR="00A679EE" w:rsidRDefault="00A679EE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F2E78F" w14:textId="77777777" w:rsidR="00A679EE" w:rsidRDefault="00A679EE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78C93AA" w14:textId="52073E6E" w:rsidR="00B1235C" w:rsidRPr="002C31FA" w:rsidRDefault="00B1235C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1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14:paraId="1709C1A5" w14:textId="77777777" w:rsidR="00B1235C" w:rsidRPr="00B1235C" w:rsidRDefault="00B1235C" w:rsidP="00B12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568518" w14:textId="11499E7E" w:rsidR="00B1235C" w:rsidRPr="002C31FA" w:rsidRDefault="00B1235C" w:rsidP="002C3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Заявка на участие в </w:t>
      </w:r>
      <w:r w:rsidR="002C31FA"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муниципальном </w:t>
      </w:r>
      <w:r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конкурсе</w:t>
      </w:r>
    </w:p>
    <w:p w14:paraId="6D60C62A" w14:textId="5693E41B" w:rsidR="00665AFC" w:rsidRDefault="00D93380" w:rsidP="00D9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33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«Лучший центр конструирования и моделирования»</w:t>
      </w:r>
    </w:p>
    <w:p w14:paraId="654F9896" w14:textId="77777777" w:rsidR="00D93380" w:rsidRPr="002C31FA" w:rsidRDefault="00D93380" w:rsidP="00D9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5647"/>
      </w:tblGrid>
      <w:tr w:rsidR="00B1235C" w:rsidRPr="00B1235C" w14:paraId="22340919" w14:textId="77777777" w:rsidTr="00665AFC">
        <w:tc>
          <w:tcPr>
            <w:tcW w:w="4774" w:type="dxa"/>
          </w:tcPr>
          <w:p w14:paraId="400B292A" w14:textId="09D8C21E" w:rsidR="00B1235C" w:rsidRPr="00B1235C" w:rsidRDefault="00B1235C" w:rsidP="00CD373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 (полностью),</w:t>
            </w:r>
            <w:r w:rsidR="00665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647" w:type="dxa"/>
          </w:tcPr>
          <w:p w14:paraId="07370BC0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CA6FE8" w14:textId="77777777" w:rsidR="00B1235C" w:rsidRPr="00B1235C" w:rsidRDefault="00B1235C" w:rsidP="00B123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572CD815" w14:textId="77777777" w:rsidTr="00665AFC">
        <w:trPr>
          <w:trHeight w:val="609"/>
        </w:trPr>
        <w:tc>
          <w:tcPr>
            <w:tcW w:w="4774" w:type="dxa"/>
          </w:tcPr>
          <w:p w14:paraId="414DDA8D" w14:textId="208A7043" w:rsidR="00B1235C" w:rsidRPr="00B1235C" w:rsidRDefault="00665AFC" w:rsidP="00B1235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ДОУ</w:t>
            </w:r>
            <w:r w:rsidR="00B1235C"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</w:t>
            </w:r>
            <w:r w:rsidR="00B1235C"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название)</w:t>
            </w:r>
          </w:p>
          <w:p w14:paraId="62C61E39" w14:textId="77777777" w:rsidR="00B1235C" w:rsidRPr="00B1235C" w:rsidRDefault="00B1235C" w:rsidP="00B1235C">
            <w:pP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</w:tcPr>
          <w:p w14:paraId="65826A17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4D10B019" w14:textId="77777777" w:rsidTr="00665AFC">
        <w:trPr>
          <w:trHeight w:val="895"/>
        </w:trPr>
        <w:tc>
          <w:tcPr>
            <w:tcW w:w="4774" w:type="dxa"/>
          </w:tcPr>
          <w:p w14:paraId="6E6A94C3" w14:textId="77777777" w:rsidR="00B1235C" w:rsidRPr="00060FDA" w:rsidRDefault="00B1235C" w:rsidP="00060FDA">
            <w:pPr>
              <w:pStyle w:val="a3"/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Контакты автора </w:t>
            </w:r>
          </w:p>
          <w:p w14:paraId="09D9F5B4" w14:textId="77777777" w:rsidR="00B1235C" w:rsidRPr="00B1235C" w:rsidRDefault="00B1235C" w:rsidP="00B1235C">
            <w:pPr>
              <w:tabs>
                <w:tab w:val="num" w:pos="720"/>
              </w:tabs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(телефон, е-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47" w:type="dxa"/>
          </w:tcPr>
          <w:p w14:paraId="09B3AD6C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0FFEFEF7" w14:textId="77777777" w:rsidTr="00665AFC">
        <w:trPr>
          <w:trHeight w:val="1833"/>
        </w:trPr>
        <w:tc>
          <w:tcPr>
            <w:tcW w:w="4774" w:type="dxa"/>
          </w:tcPr>
          <w:p w14:paraId="757CE1FF" w14:textId="529C5571" w:rsidR="00B1235C" w:rsidRPr="00B1235C" w:rsidRDefault="00B1235C" w:rsidP="00B1235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  <w:r w:rsidR="00D91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конструирования и моделирования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возрастная группа </w:t>
            </w:r>
          </w:p>
          <w:p w14:paraId="52F6E514" w14:textId="77777777" w:rsidR="00B1235C" w:rsidRPr="00B1235C" w:rsidRDefault="00B1235C" w:rsidP="00B1235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</w:tcPr>
          <w:p w14:paraId="64BF0A67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48812A3" w14:textId="77777777"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FC6F1" w14:textId="43D1E9A8" w:rsidR="00B1235C" w:rsidRPr="00B1235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AFC"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    </w:t>
      </w:r>
      <w:r w:rsidR="00665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665AF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30BFC938" w14:textId="543FC0C4" w:rsidR="00B1235C" w:rsidRPr="00665AF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Расшифровка</w:t>
      </w:r>
    </w:p>
    <w:p w14:paraId="48972FA0" w14:textId="77777777"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90A51" w14:textId="6B0E6F58" w:rsidR="00B1235C" w:rsidRPr="00665AFC" w:rsidRDefault="00D93380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665AFC"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</w:t>
      </w:r>
      <w:r w:rsidR="00665AF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B1235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B1235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    </w:t>
      </w:r>
      <w:r w:rsidR="00665AF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B1235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665AF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14:paraId="248D7E99" w14:textId="762B75D5" w:rsidR="00B1235C" w:rsidRPr="00B1235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="00D933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Расшифровка</w:t>
      </w:r>
    </w:p>
    <w:p w14:paraId="2360B5D6" w14:textId="77777777" w:rsidR="00665AFC" w:rsidRDefault="00665AF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E7DC2" w14:textId="0A16AFBE"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__________20___г.                  </w:t>
      </w:r>
    </w:p>
    <w:p w14:paraId="59310C7A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8509F99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3E8E7D2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1C276802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28387C8C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3F23130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2100B159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D6586E7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BEF7B8B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7402C016" w14:textId="77777777" w:rsidR="00A2417A" w:rsidRDefault="00A2417A"/>
    <w:sectPr w:rsidR="00A2417A" w:rsidSect="00A241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7E7A" w14:textId="77777777" w:rsidR="00E409F2" w:rsidRDefault="00E409F2" w:rsidP="00B47E0E">
      <w:pPr>
        <w:spacing w:after="0" w:line="240" w:lineRule="auto"/>
      </w:pPr>
      <w:r>
        <w:separator/>
      </w:r>
    </w:p>
  </w:endnote>
  <w:endnote w:type="continuationSeparator" w:id="0">
    <w:p w14:paraId="0064EBA2" w14:textId="77777777" w:rsidR="00E409F2" w:rsidRDefault="00E409F2" w:rsidP="00B4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37E8" w14:textId="77777777" w:rsidR="00E409F2" w:rsidRDefault="00E409F2" w:rsidP="00B47E0E">
      <w:pPr>
        <w:spacing w:after="0" w:line="240" w:lineRule="auto"/>
      </w:pPr>
      <w:r>
        <w:separator/>
      </w:r>
    </w:p>
  </w:footnote>
  <w:footnote w:type="continuationSeparator" w:id="0">
    <w:p w14:paraId="79871223" w14:textId="77777777" w:rsidR="00E409F2" w:rsidRDefault="00E409F2" w:rsidP="00B4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101"/>
    <w:multiLevelType w:val="multilevel"/>
    <w:tmpl w:val="011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A1F79"/>
    <w:multiLevelType w:val="multilevel"/>
    <w:tmpl w:val="5590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7F1F"/>
    <w:multiLevelType w:val="multilevel"/>
    <w:tmpl w:val="462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34AC1"/>
    <w:multiLevelType w:val="multilevel"/>
    <w:tmpl w:val="02FE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25579"/>
    <w:multiLevelType w:val="multilevel"/>
    <w:tmpl w:val="AEF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81337E"/>
    <w:multiLevelType w:val="hybridMultilevel"/>
    <w:tmpl w:val="AEA4616C"/>
    <w:lvl w:ilvl="0" w:tplc="FB44F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5E3190"/>
    <w:multiLevelType w:val="hybridMultilevel"/>
    <w:tmpl w:val="7348298E"/>
    <w:lvl w:ilvl="0" w:tplc="A64A1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2428E"/>
    <w:multiLevelType w:val="multilevel"/>
    <w:tmpl w:val="163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E2A"/>
    <w:multiLevelType w:val="multilevel"/>
    <w:tmpl w:val="28024996"/>
    <w:lvl w:ilvl="0">
      <w:start w:val="6"/>
      <w:numFmt w:val="decimal"/>
      <w:lvlText w:val="%1."/>
      <w:lvlJc w:val="left"/>
      <w:pPr>
        <w:ind w:left="3711" w:hanging="450"/>
      </w:pPr>
      <w:rPr>
        <w:rFonts w:eastAsiaTheme="minorHAns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11" w15:restartNumberingAfterBreak="0">
    <w:nsid w:val="14DD176F"/>
    <w:multiLevelType w:val="multilevel"/>
    <w:tmpl w:val="598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6C6C5A"/>
    <w:multiLevelType w:val="multilevel"/>
    <w:tmpl w:val="2D1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6F6416"/>
    <w:multiLevelType w:val="multilevel"/>
    <w:tmpl w:val="F246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5C692E"/>
    <w:multiLevelType w:val="hybridMultilevel"/>
    <w:tmpl w:val="C194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51F38"/>
    <w:multiLevelType w:val="multilevel"/>
    <w:tmpl w:val="9CAE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A62605"/>
    <w:multiLevelType w:val="hybridMultilevel"/>
    <w:tmpl w:val="D25499D2"/>
    <w:lvl w:ilvl="0" w:tplc="25CC616C">
      <w:start w:val="9"/>
      <w:numFmt w:val="decimal"/>
      <w:lvlText w:val="%1."/>
      <w:lvlJc w:val="left"/>
      <w:pPr>
        <w:ind w:left="1440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DA02D1"/>
    <w:multiLevelType w:val="hybridMultilevel"/>
    <w:tmpl w:val="098201E8"/>
    <w:lvl w:ilvl="0" w:tplc="1CD808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55853DA"/>
    <w:multiLevelType w:val="multilevel"/>
    <w:tmpl w:val="3348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9A40F0"/>
    <w:multiLevelType w:val="multilevel"/>
    <w:tmpl w:val="01F4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DA5252"/>
    <w:multiLevelType w:val="multilevel"/>
    <w:tmpl w:val="DA1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932B0A"/>
    <w:multiLevelType w:val="multilevel"/>
    <w:tmpl w:val="9AB2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AE08C3"/>
    <w:multiLevelType w:val="multilevel"/>
    <w:tmpl w:val="811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A04545"/>
    <w:multiLevelType w:val="multilevel"/>
    <w:tmpl w:val="5D5A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B15723"/>
    <w:multiLevelType w:val="multilevel"/>
    <w:tmpl w:val="29C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CA5F30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C50B3B"/>
    <w:multiLevelType w:val="hybridMultilevel"/>
    <w:tmpl w:val="11B6CC82"/>
    <w:lvl w:ilvl="0" w:tplc="06DA200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FB607C"/>
    <w:multiLevelType w:val="multilevel"/>
    <w:tmpl w:val="940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A573E2"/>
    <w:multiLevelType w:val="multilevel"/>
    <w:tmpl w:val="F184D58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2C365A"/>
    <w:multiLevelType w:val="hybridMultilevel"/>
    <w:tmpl w:val="AAE2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1787C"/>
    <w:multiLevelType w:val="multilevel"/>
    <w:tmpl w:val="E9F4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65247A"/>
    <w:multiLevelType w:val="multilevel"/>
    <w:tmpl w:val="170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A35166"/>
    <w:multiLevelType w:val="multilevel"/>
    <w:tmpl w:val="11D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801C97"/>
    <w:multiLevelType w:val="multilevel"/>
    <w:tmpl w:val="00AAF5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1775AB8"/>
    <w:multiLevelType w:val="multilevel"/>
    <w:tmpl w:val="3D3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8447BE"/>
    <w:multiLevelType w:val="multilevel"/>
    <w:tmpl w:val="FAF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6A065A"/>
    <w:multiLevelType w:val="multilevel"/>
    <w:tmpl w:val="5808C1BE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8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 w15:restartNumberingAfterBreak="0">
    <w:nsid w:val="6D912750"/>
    <w:multiLevelType w:val="multilevel"/>
    <w:tmpl w:val="A31A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E22B5B"/>
    <w:multiLevelType w:val="multilevel"/>
    <w:tmpl w:val="E4CA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442019"/>
    <w:multiLevelType w:val="hybridMultilevel"/>
    <w:tmpl w:val="7570C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71305"/>
    <w:multiLevelType w:val="hybridMultilevel"/>
    <w:tmpl w:val="B4BAD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960238">
    <w:abstractNumId w:val="29"/>
  </w:num>
  <w:num w:numId="2" w16cid:durableId="1105467686">
    <w:abstractNumId w:val="7"/>
  </w:num>
  <w:num w:numId="3" w16cid:durableId="1416245961">
    <w:abstractNumId w:val="37"/>
  </w:num>
  <w:num w:numId="4" w16cid:durableId="1903364758">
    <w:abstractNumId w:val="25"/>
  </w:num>
  <w:num w:numId="5" w16cid:durableId="1120033653">
    <w:abstractNumId w:val="23"/>
  </w:num>
  <w:num w:numId="6" w16cid:durableId="382141712">
    <w:abstractNumId w:val="36"/>
  </w:num>
  <w:num w:numId="7" w16cid:durableId="1198205392">
    <w:abstractNumId w:val="21"/>
  </w:num>
  <w:num w:numId="8" w16cid:durableId="1901094613">
    <w:abstractNumId w:val="9"/>
  </w:num>
  <w:num w:numId="9" w16cid:durableId="960844081">
    <w:abstractNumId w:val="11"/>
  </w:num>
  <w:num w:numId="10" w16cid:durableId="2070108983">
    <w:abstractNumId w:val="27"/>
  </w:num>
  <w:num w:numId="11" w16cid:durableId="144705780">
    <w:abstractNumId w:val="12"/>
  </w:num>
  <w:num w:numId="12" w16cid:durableId="2058620628">
    <w:abstractNumId w:val="18"/>
  </w:num>
  <w:num w:numId="13" w16cid:durableId="1417824627">
    <w:abstractNumId w:val="31"/>
  </w:num>
  <w:num w:numId="14" w16cid:durableId="748885523">
    <w:abstractNumId w:val="20"/>
  </w:num>
  <w:num w:numId="15" w16cid:durableId="1739403532">
    <w:abstractNumId w:val="1"/>
  </w:num>
  <w:num w:numId="16" w16cid:durableId="1750690127">
    <w:abstractNumId w:val="32"/>
  </w:num>
  <w:num w:numId="17" w16cid:durableId="587496664">
    <w:abstractNumId w:val="24"/>
  </w:num>
  <w:num w:numId="18" w16cid:durableId="2051147518">
    <w:abstractNumId w:val="3"/>
  </w:num>
  <w:num w:numId="19" w16cid:durableId="1675956759">
    <w:abstractNumId w:val="13"/>
  </w:num>
  <w:num w:numId="20" w16cid:durableId="1415471528">
    <w:abstractNumId w:val="33"/>
  </w:num>
  <w:num w:numId="21" w16cid:durableId="123501375">
    <w:abstractNumId w:val="19"/>
  </w:num>
  <w:num w:numId="22" w16cid:durableId="2001887345">
    <w:abstractNumId w:val="15"/>
  </w:num>
  <w:num w:numId="23" w16cid:durableId="361135038">
    <w:abstractNumId w:val="38"/>
  </w:num>
  <w:num w:numId="24" w16cid:durableId="1920216214">
    <w:abstractNumId w:val="35"/>
  </w:num>
  <w:num w:numId="25" w16cid:durableId="1643466385">
    <w:abstractNumId w:val="22"/>
  </w:num>
  <w:num w:numId="26" w16cid:durableId="1907494922">
    <w:abstractNumId w:val="4"/>
  </w:num>
  <w:num w:numId="27" w16cid:durableId="502282607">
    <w:abstractNumId w:val="0"/>
  </w:num>
  <w:num w:numId="28" w16cid:durableId="1330909931">
    <w:abstractNumId w:val="6"/>
  </w:num>
  <w:num w:numId="29" w16cid:durableId="1333415134">
    <w:abstractNumId w:val="39"/>
  </w:num>
  <w:num w:numId="30" w16cid:durableId="899511429">
    <w:abstractNumId w:val="5"/>
  </w:num>
  <w:num w:numId="31" w16cid:durableId="1991472406">
    <w:abstractNumId w:val="8"/>
  </w:num>
  <w:num w:numId="32" w16cid:durableId="1362508968">
    <w:abstractNumId w:val="10"/>
  </w:num>
  <w:num w:numId="33" w16cid:durableId="1221944422">
    <w:abstractNumId w:val="2"/>
  </w:num>
  <w:num w:numId="34" w16cid:durableId="1233199792">
    <w:abstractNumId w:val="30"/>
  </w:num>
  <w:num w:numId="35" w16cid:durableId="1959021903">
    <w:abstractNumId w:val="34"/>
  </w:num>
  <w:num w:numId="36" w16cid:durableId="932208800">
    <w:abstractNumId w:val="14"/>
  </w:num>
  <w:num w:numId="37" w16cid:durableId="733629185">
    <w:abstractNumId w:val="17"/>
  </w:num>
  <w:num w:numId="38" w16cid:durableId="66999922">
    <w:abstractNumId w:val="28"/>
  </w:num>
  <w:num w:numId="39" w16cid:durableId="1579093763">
    <w:abstractNumId w:val="41"/>
  </w:num>
  <w:num w:numId="40" w16cid:durableId="478557">
    <w:abstractNumId w:val="26"/>
  </w:num>
  <w:num w:numId="41" w16cid:durableId="1400398182">
    <w:abstractNumId w:val="16"/>
  </w:num>
  <w:num w:numId="42" w16cid:durableId="1904565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35C"/>
    <w:rsid w:val="00003FC7"/>
    <w:rsid w:val="00017C5E"/>
    <w:rsid w:val="00060FDA"/>
    <w:rsid w:val="00061684"/>
    <w:rsid w:val="000675BF"/>
    <w:rsid w:val="000728A2"/>
    <w:rsid w:val="000B2BD5"/>
    <w:rsid w:val="000B4E9C"/>
    <w:rsid w:val="000D7DDD"/>
    <w:rsid w:val="00101919"/>
    <w:rsid w:val="00102774"/>
    <w:rsid w:val="0013428E"/>
    <w:rsid w:val="00135AD7"/>
    <w:rsid w:val="00147BEC"/>
    <w:rsid w:val="0015396D"/>
    <w:rsid w:val="00160514"/>
    <w:rsid w:val="0018466B"/>
    <w:rsid w:val="0018575D"/>
    <w:rsid w:val="00190BB0"/>
    <w:rsid w:val="001949F5"/>
    <w:rsid w:val="001B5C3E"/>
    <w:rsid w:val="001C5B37"/>
    <w:rsid w:val="001E3A9E"/>
    <w:rsid w:val="001F791E"/>
    <w:rsid w:val="00216901"/>
    <w:rsid w:val="00236B76"/>
    <w:rsid w:val="00293E92"/>
    <w:rsid w:val="002B7CFD"/>
    <w:rsid w:val="002C31FA"/>
    <w:rsid w:val="002E3585"/>
    <w:rsid w:val="00361F0C"/>
    <w:rsid w:val="0036621D"/>
    <w:rsid w:val="0037020A"/>
    <w:rsid w:val="0037345C"/>
    <w:rsid w:val="003856F2"/>
    <w:rsid w:val="003A1372"/>
    <w:rsid w:val="003A5930"/>
    <w:rsid w:val="003D4C0B"/>
    <w:rsid w:val="00412AD3"/>
    <w:rsid w:val="00417FF2"/>
    <w:rsid w:val="00420C3C"/>
    <w:rsid w:val="004374AE"/>
    <w:rsid w:val="004419D9"/>
    <w:rsid w:val="0045560C"/>
    <w:rsid w:val="00471153"/>
    <w:rsid w:val="004A24E9"/>
    <w:rsid w:val="004A6404"/>
    <w:rsid w:val="004B3E4B"/>
    <w:rsid w:val="004C661C"/>
    <w:rsid w:val="004D2DE3"/>
    <w:rsid w:val="00510750"/>
    <w:rsid w:val="00585DD8"/>
    <w:rsid w:val="005A4191"/>
    <w:rsid w:val="005A6428"/>
    <w:rsid w:val="005B65E6"/>
    <w:rsid w:val="005C1A89"/>
    <w:rsid w:val="005C690C"/>
    <w:rsid w:val="005D4CDE"/>
    <w:rsid w:val="005E4466"/>
    <w:rsid w:val="00602B63"/>
    <w:rsid w:val="00617206"/>
    <w:rsid w:val="00635505"/>
    <w:rsid w:val="00636079"/>
    <w:rsid w:val="0064377F"/>
    <w:rsid w:val="00644DFE"/>
    <w:rsid w:val="00665AFC"/>
    <w:rsid w:val="006B4C4D"/>
    <w:rsid w:val="006D4E6E"/>
    <w:rsid w:val="006E4860"/>
    <w:rsid w:val="006F1948"/>
    <w:rsid w:val="00744FBE"/>
    <w:rsid w:val="00761BD6"/>
    <w:rsid w:val="00767220"/>
    <w:rsid w:val="00773217"/>
    <w:rsid w:val="007A0F63"/>
    <w:rsid w:val="00847289"/>
    <w:rsid w:val="00856973"/>
    <w:rsid w:val="008A1733"/>
    <w:rsid w:val="008B4946"/>
    <w:rsid w:val="008C3FD1"/>
    <w:rsid w:val="00901F08"/>
    <w:rsid w:val="009433D5"/>
    <w:rsid w:val="0095074B"/>
    <w:rsid w:val="0097236E"/>
    <w:rsid w:val="00976D28"/>
    <w:rsid w:val="009B3C76"/>
    <w:rsid w:val="009F09A7"/>
    <w:rsid w:val="009F4355"/>
    <w:rsid w:val="009F7F7A"/>
    <w:rsid w:val="00A10E8E"/>
    <w:rsid w:val="00A2417A"/>
    <w:rsid w:val="00A33A55"/>
    <w:rsid w:val="00A679EE"/>
    <w:rsid w:val="00A72EEB"/>
    <w:rsid w:val="00A85359"/>
    <w:rsid w:val="00AA37D5"/>
    <w:rsid w:val="00AB1CFB"/>
    <w:rsid w:val="00AC41FE"/>
    <w:rsid w:val="00AC689F"/>
    <w:rsid w:val="00AE0E2F"/>
    <w:rsid w:val="00AF5411"/>
    <w:rsid w:val="00B0359B"/>
    <w:rsid w:val="00B115A2"/>
    <w:rsid w:val="00B1235C"/>
    <w:rsid w:val="00B2338A"/>
    <w:rsid w:val="00B238A3"/>
    <w:rsid w:val="00B238BE"/>
    <w:rsid w:val="00B30A7C"/>
    <w:rsid w:val="00B330BA"/>
    <w:rsid w:val="00B47E0E"/>
    <w:rsid w:val="00B5621D"/>
    <w:rsid w:val="00B63276"/>
    <w:rsid w:val="00B74562"/>
    <w:rsid w:val="00BA41B6"/>
    <w:rsid w:val="00BB2D65"/>
    <w:rsid w:val="00BD1389"/>
    <w:rsid w:val="00BE151D"/>
    <w:rsid w:val="00C05947"/>
    <w:rsid w:val="00C138B6"/>
    <w:rsid w:val="00C13B75"/>
    <w:rsid w:val="00C205AE"/>
    <w:rsid w:val="00C2618B"/>
    <w:rsid w:val="00C8353A"/>
    <w:rsid w:val="00C938FF"/>
    <w:rsid w:val="00C93F5D"/>
    <w:rsid w:val="00CA3418"/>
    <w:rsid w:val="00CC5A1F"/>
    <w:rsid w:val="00CD373C"/>
    <w:rsid w:val="00CE0C62"/>
    <w:rsid w:val="00D11228"/>
    <w:rsid w:val="00D257DA"/>
    <w:rsid w:val="00D63F5A"/>
    <w:rsid w:val="00D913CE"/>
    <w:rsid w:val="00D93380"/>
    <w:rsid w:val="00DB0929"/>
    <w:rsid w:val="00DB3537"/>
    <w:rsid w:val="00DB56CB"/>
    <w:rsid w:val="00DC0643"/>
    <w:rsid w:val="00DD7B5F"/>
    <w:rsid w:val="00E13DD0"/>
    <w:rsid w:val="00E37BF4"/>
    <w:rsid w:val="00E409F2"/>
    <w:rsid w:val="00E4396E"/>
    <w:rsid w:val="00E4664D"/>
    <w:rsid w:val="00EA7B79"/>
    <w:rsid w:val="00ED1665"/>
    <w:rsid w:val="00EF3FEF"/>
    <w:rsid w:val="00F05107"/>
    <w:rsid w:val="00F2046C"/>
    <w:rsid w:val="00F75B36"/>
    <w:rsid w:val="00F81864"/>
    <w:rsid w:val="00FB40B7"/>
    <w:rsid w:val="00FB52A1"/>
    <w:rsid w:val="00FD2902"/>
    <w:rsid w:val="00FE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6B7A"/>
  <w15:docId w15:val="{D59F330D-52E2-4C7E-9AF0-F1CAC9A7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74B"/>
  </w:style>
  <w:style w:type="paragraph" w:styleId="1">
    <w:name w:val="heading 1"/>
    <w:basedOn w:val="a"/>
    <w:link w:val="10"/>
    <w:uiPriority w:val="9"/>
    <w:qFormat/>
    <w:rsid w:val="00DB0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0F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36B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0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DB0929"/>
  </w:style>
  <w:style w:type="character" w:customStyle="1" w:styleId="cat-links">
    <w:name w:val="cat-links"/>
    <w:basedOn w:val="a0"/>
    <w:rsid w:val="00DB0929"/>
  </w:style>
  <w:style w:type="character" w:styleId="a6">
    <w:name w:val="Emphasis"/>
    <w:basedOn w:val="a0"/>
    <w:uiPriority w:val="20"/>
    <w:qFormat/>
    <w:rsid w:val="00DB092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B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92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D7B5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41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41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DB56CB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47E0E"/>
  </w:style>
  <w:style w:type="paragraph" w:styleId="ad">
    <w:name w:val="footer"/>
    <w:basedOn w:val="a"/>
    <w:link w:val="ae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47E0E"/>
  </w:style>
  <w:style w:type="paragraph" w:customStyle="1" w:styleId="p2">
    <w:name w:val="p2"/>
    <w:basedOn w:val="a"/>
    <w:rsid w:val="0036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361F0C"/>
    <w:pPr>
      <w:spacing w:after="0" w:line="240" w:lineRule="auto"/>
      <w:ind w:left="-567" w:firstLine="567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361F0C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61684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C938FF"/>
    <w:pPr>
      <w:spacing w:after="0" w:line="240" w:lineRule="auto"/>
    </w:pPr>
  </w:style>
  <w:style w:type="table" w:styleId="af2">
    <w:name w:val="Table Grid"/>
    <w:basedOn w:val="a1"/>
    <w:uiPriority w:val="59"/>
    <w:rsid w:val="00C938F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898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3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52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373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681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399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451071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87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1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15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42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76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86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26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76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4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16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tsadorsk.netboard.me/rbb7ky59/?tab=994499&amp;link=BwZxJJuw-aNXGcEue-LIwroyr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_f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D9488-EB2E-4E71-A2CF-C4AC4173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User</cp:lastModifiedBy>
  <cp:revision>43</cp:revision>
  <dcterms:created xsi:type="dcterms:W3CDTF">2020-01-09T07:41:00Z</dcterms:created>
  <dcterms:modified xsi:type="dcterms:W3CDTF">2026-03-18T10:07:00Z</dcterms:modified>
</cp:coreProperties>
</file>