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C63" w:rsidRPr="00AE3B06" w:rsidRDefault="006E4C63" w:rsidP="006E4C6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E3B06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дошкольное образовательное учреждение</w:t>
      </w:r>
    </w:p>
    <w:p w:rsidR="006E4C63" w:rsidRPr="00AE3B06" w:rsidRDefault="006E4C63" w:rsidP="006E4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3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32 «Счастливое детство»</w:t>
      </w:r>
    </w:p>
    <w:p w:rsidR="006E4C63" w:rsidRPr="00AE3B06" w:rsidRDefault="006E4C63" w:rsidP="006E4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3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города Рубцовска</w:t>
      </w:r>
    </w:p>
    <w:tbl>
      <w:tblPr>
        <w:tblW w:w="10332" w:type="dxa"/>
        <w:tblInd w:w="-743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10332"/>
      </w:tblGrid>
      <w:tr w:rsidR="006E4C63" w:rsidRPr="00AE3B06" w:rsidTr="000423F7">
        <w:trPr>
          <w:trHeight w:val="139"/>
        </w:trPr>
        <w:tc>
          <w:tcPr>
            <w:tcW w:w="1033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E4C63" w:rsidRPr="00AE3B06" w:rsidRDefault="006E4C63" w:rsidP="000423F7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658213, Алтайский край, г. Рубцовск, ул. Громова, 12 тел. (38557) 9-81-13, 9-80-61</w:t>
            </w:r>
          </w:p>
          <w:p w:rsidR="006E4C63" w:rsidRPr="00AE3B06" w:rsidRDefault="006E4C63" w:rsidP="000423F7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altaidetstvo</w:t>
            </w:r>
            <w:proofErr w:type="spellEnd"/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AE3B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6E4C63" w:rsidRPr="00AE3B06" w:rsidRDefault="006E4C63" w:rsidP="000423F7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7EB6" w:rsidRDefault="00EF7EB6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4C63" w:rsidRDefault="00EF7EB6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  <w:t xml:space="preserve"> </w:t>
      </w:r>
      <w:r w:rsidR="006E4C63"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  <w:t>«Как контейнеры с предметами – заместителями</w:t>
      </w:r>
      <w:r w:rsidR="00026380"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  <w:t xml:space="preserve">, карманы-органайзеры и съемные чехлы на стулья </w:t>
      </w:r>
      <w:r w:rsidR="006E4C63"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  <w:t>помогут выполнить требования ФГОС к развивающей среде»</w:t>
      </w:r>
    </w:p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45"/>
          <w:szCs w:val="45"/>
          <w:lang w:eastAsia="ru-RU"/>
        </w:rPr>
      </w:pPr>
    </w:p>
    <w:p w:rsidR="006E4C63" w:rsidRPr="00AE3B06" w:rsidRDefault="00EF7EB6" w:rsidP="006E4C63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Подготовила воспитатель</w:t>
      </w:r>
      <w:r w:rsidR="006E4C63" w:rsidRPr="00AE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6E4C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E4C63" w:rsidRPr="00AE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Клоос М.В.</w:t>
      </w:r>
      <w:r w:rsidR="006E4C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</w:p>
    <w:p w:rsidR="006E4C63" w:rsidRDefault="006E4C63" w:rsidP="006E4C63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4C63" w:rsidRDefault="006E4C63" w:rsidP="006E4C63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4C63" w:rsidRPr="00EF7EB6" w:rsidRDefault="006E4C63" w:rsidP="006E4C63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0656" w:rsidRPr="00EF7EB6" w:rsidRDefault="00EF7EB6" w:rsidP="00EF7EB6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EB6">
        <w:rPr>
          <w:rFonts w:ascii="Times New Roman" w:hAnsi="Times New Roman" w:cs="Times New Roman"/>
          <w:sz w:val="28"/>
          <w:szCs w:val="28"/>
        </w:rPr>
        <w:t>2021</w:t>
      </w:r>
    </w:p>
    <w:p w:rsidR="00D50656" w:rsidRPr="00D50656" w:rsidRDefault="00D50656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6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Известно, что на развитие ребенка в значительной степени оказывает развивающая среда, которая способна </w:t>
      </w:r>
      <w:r w:rsidRPr="00D5065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 стать мощным </w:t>
      </w:r>
      <w:r w:rsidRPr="00D50656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стимулом его развития.</w:t>
      </w:r>
    </w:p>
    <w:p w:rsidR="007A4358" w:rsidRPr="00D50656" w:rsidRDefault="00D50656" w:rsidP="00EF7EB6">
      <w:pPr>
        <w:shd w:val="clear" w:color="auto" w:fill="FFFFFF"/>
        <w:spacing w:after="240" w:line="360" w:lineRule="auto"/>
        <w:ind w:left="-851" w:firstLine="425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D506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Так на основании ряда документов: закона «Об образовании», СанПиНа, образовательной программы</w:t>
      </w:r>
      <w:r w:rsidRPr="00D506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ФГОС и др., каждый воспитатель создает развивающую </w:t>
      </w:r>
      <w:r w:rsidRPr="00D506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предметно - пространственную среду, которую в течение года необходимо поэтапно изменять, </w:t>
      </w:r>
      <w:r w:rsidRPr="00D506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дополнять и реорганизовывать ее.</w:t>
      </w:r>
      <w:bookmarkStart w:id="0" w:name="more"/>
      <w:bookmarkEnd w:id="0"/>
    </w:p>
    <w:p w:rsidR="00D50656" w:rsidRPr="00D50656" w:rsidRDefault="00D50656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6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Именно грамотно организованная предметно - пространственная среда, поможет решить </w:t>
      </w:r>
      <w:r w:rsidRPr="00D506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поставленные перед педагогическим работником задачи.</w:t>
      </w:r>
    </w:p>
    <w:p w:rsidR="00D50656" w:rsidRPr="00D50656" w:rsidRDefault="00BE4A92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ФГОС </w:t>
      </w:r>
      <w:r w:rsidR="00D50656" w:rsidRPr="00D506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указываются требования к предметно</w:t>
      </w:r>
      <w:r w:rsidR="007A4358" w:rsidRPr="00EF7EB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D50656" w:rsidRPr="00D506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 </w:t>
      </w:r>
      <w:r w:rsidRPr="00EF7EB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пространственной среде, где </w:t>
      </w:r>
      <w:r w:rsidR="00D50656" w:rsidRPr="00D506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о</w:t>
      </w:r>
      <w:r w:rsidR="00D50656" w:rsidRPr="00D506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дним  из пунктов отмечена необходимость  организации </w:t>
      </w:r>
      <w:proofErr w:type="spellStart"/>
      <w:r w:rsidR="00D50656" w:rsidRPr="00D506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полуфункциональности</w:t>
      </w:r>
      <w:proofErr w:type="spellEnd"/>
      <w:r w:rsidR="00D50656" w:rsidRPr="00D506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   среды  и   игровых материалов,  в частности   наличие   предметов - </w:t>
      </w:r>
      <w:r w:rsidR="00D50656" w:rsidRPr="00D506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заместителей.</w:t>
      </w:r>
    </w:p>
    <w:p w:rsidR="00D50656" w:rsidRPr="00EF7EB6" w:rsidRDefault="00D50656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</w:pPr>
      <w:bookmarkStart w:id="1" w:name="_Hlk71280414"/>
      <w:r w:rsidRPr="00D506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Всем, конечно, известно, что дети в своей игре используют разнообразный предметный </w:t>
      </w:r>
      <w:r w:rsidRPr="00D5065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материал, который нельзя назвать собственно игрушками. Это всевозможные палочки, шишки, камушки, веревки и т. п. Такие  предметы  замещают  необходимые  для игры  настоящие </w:t>
      </w:r>
      <w:r w:rsidRPr="00D506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предметы. Все эти предметы, не предназначенные специально, как сюжетные игрушки, для игры, но </w:t>
      </w:r>
      <w:r w:rsidRPr="00D5065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задействованные   ребенком в ней, в психологии и педагогике называются </w:t>
      </w:r>
      <w:r w:rsidRPr="00D50656">
        <w:rPr>
          <w:rFonts w:ascii="Times New Roman" w:eastAsia="Times New Roman" w:hAnsi="Times New Roman" w:cs="Times New Roman"/>
          <w:bCs/>
          <w:i/>
          <w:spacing w:val="-4"/>
          <w:sz w:val="24"/>
          <w:szCs w:val="24"/>
          <w:lang w:eastAsia="ru-RU"/>
        </w:rPr>
        <w:t>предметами</w:t>
      </w:r>
      <w:r w:rsidR="00BE4A92" w:rsidRPr="00EF7EB6">
        <w:rPr>
          <w:rFonts w:ascii="Times New Roman" w:eastAsia="Times New Roman" w:hAnsi="Times New Roman" w:cs="Times New Roman"/>
          <w:bCs/>
          <w:i/>
          <w:spacing w:val="-4"/>
          <w:sz w:val="24"/>
          <w:szCs w:val="24"/>
          <w:lang w:eastAsia="ru-RU"/>
        </w:rPr>
        <w:t xml:space="preserve"> </w:t>
      </w:r>
      <w:r w:rsidRPr="00D50656">
        <w:rPr>
          <w:rFonts w:ascii="Times New Roman" w:eastAsia="Times New Roman" w:hAnsi="Times New Roman" w:cs="Times New Roman"/>
          <w:bCs/>
          <w:i/>
          <w:spacing w:val="-4"/>
          <w:sz w:val="24"/>
          <w:szCs w:val="24"/>
          <w:lang w:eastAsia="ru-RU"/>
        </w:rPr>
        <w:t>- </w:t>
      </w:r>
      <w:r w:rsidRPr="00D50656">
        <w:rPr>
          <w:rFonts w:ascii="Times New Roman" w:eastAsia="Times New Roman" w:hAnsi="Times New Roman" w:cs="Times New Roman"/>
          <w:bCs/>
          <w:i/>
          <w:spacing w:val="-12"/>
          <w:sz w:val="24"/>
          <w:szCs w:val="24"/>
          <w:lang w:eastAsia="ru-RU"/>
        </w:rPr>
        <w:t>заместителями.</w:t>
      </w:r>
    </w:p>
    <w:bookmarkEnd w:id="1"/>
    <w:p w:rsidR="007A4358" w:rsidRPr="00EF7EB6" w:rsidRDefault="007A4358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это необходимое и очень полезное дополнение к игрушкам. Превращая шишку в персонажа или необходимую для игры деталь, раскладывая веточки и лоскуты для создания кукольного ландшафта, ребенок учится творческому подходу к решению задач, развивает воображение и художественные способности.</w:t>
      </w:r>
    </w:p>
    <w:p w:rsidR="007A4358" w:rsidRPr="00EF7EB6" w:rsidRDefault="007A4358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ролевых и режиссерских игр пригодятся:</w:t>
      </w:r>
    </w:p>
    <w:p w:rsidR="00445B8C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EF7EB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отрезы ткани различной длинны и прищепки, чтобы их скреплять</w:t>
      </w:r>
    </w:p>
    <w:p w:rsidR="00445B8C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арсенале хорошо иметь разноцветные лоскуты разного размера. Небольшие обрезки подойдут для режиссерских игр, а большие (до 1,5 м длиной) для ролевых приключений;</w:t>
      </w:r>
    </w:p>
    <w:p w:rsidR="00445B8C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EF7EB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разноцветные ленты, тесьма</w:t>
      </w:r>
    </w:p>
    <w:p w:rsidR="00445B8C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также хорошо запасти разного размера и цвета, в качестве замены или дополнения можно использовать шнуры и веревку;</w:t>
      </w:r>
    </w:p>
    <w:p w:rsidR="00445B8C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EF7EB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камушки, шишки, желуди, каштаны</w:t>
      </w:r>
      <w:r w:rsidRPr="00EF7E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45B8C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Собирать урожай в парке лучше каждый год: желуди, шишки и, особенно, каштаны быстро теряют привлекательный вид. Камушки также можно собирать самим, например, на морском берегу (такими </w:t>
      </w:r>
      <w:r w:rsidR="00C81C3A"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особенно интересно и приятно играть), там же можно найти обкатанные в море стеклышки, особенно ценные для игры. Еще один вариант - покупать декоративные камни и стеклянные украшения в специализированных магазинах для садоводов;</w:t>
      </w:r>
    </w:p>
    <w:p w:rsidR="00445B8C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EF7EB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фантики, монетки, пуговицы, красивая упаковка</w:t>
      </w:r>
    </w:p>
    <w:p w:rsidR="002B7B11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Такого материала, конечно, не должно быть много в комнате ребенка, но все же не спешите выкидывать упаковку, особенно подарочную. В игре, помимо красивой бумаги, часто полезными оказываются упаковочные ленты на проволоке, мешочки из ткани, небольшие коробочки.</w:t>
      </w:r>
    </w:p>
    <w:p w:rsidR="002B7B11" w:rsidRPr="00EF7EB6" w:rsidRDefault="002B7B11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bookmarkStart w:id="2" w:name="_Hlk71280347"/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показывают многочисленные психологические исследования, действительно, включение предметов-заместителей в игры малышей способствует переходу от наглядно – действенного мышления к образному; в старшем дошкольном возрасте, они способствуют активизации воображения, фантазии, творчества, способствуют развитию взаимоотношений со сверстниками.</w:t>
      </w:r>
    </w:p>
    <w:bookmarkEnd w:id="2"/>
    <w:p w:rsidR="002B7B11" w:rsidRPr="00EF7EB6" w:rsidRDefault="002B7B11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Например, изображая глажение белья, ребенок может взять не только утюг-игрушку, но и кирпичик из строительного материала. Так же вместе </w:t>
      </w:r>
      <w:r w:rsidR="00C81C3A"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 дети могут изготовить игрушки-заместители и атрибуты для игр - вырезать из картона, пенопласта, из мелко нарезанного цветного поролона,  используя  все  это  в  играх,  имитирующих  трудовой  процесс. </w:t>
      </w:r>
    </w:p>
    <w:p w:rsidR="006E4C63" w:rsidRPr="00EF7EB6" w:rsidRDefault="006E4C63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условно-образную и реалистическую игрушки можно купить, то внесение игрушек-заместителей в игру детей зависит от фантазии взрослого, от его проникновения в </w:t>
      </w:r>
      <w:r w:rsidR="00026380"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детской</w:t>
      </w: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игры. Здесь очень важна роль взрослого, который может, например, поняв игровой замысел, </w:t>
      </w:r>
      <w:r w:rsidRPr="00EF7E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подручного материала создать нужный для игры предмет, предложить новое направление развития сюжета, включить нового участника, наделив его интересной ролью и т.д.</w:t>
      </w:r>
    </w:p>
    <w:p w:rsidR="00EF7EB6" w:rsidRDefault="002B7B11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Побуждая детей к использованию игровых материалов, заменяющих хорошо знакомые им предметы, </w:t>
      </w:r>
      <w:r w:rsid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создаёт</w:t>
      </w: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ситуацию, в которой ребенок окажется перед необходимостью обозначать предметы-заместители и действия с ними словами, что будет способствовать его активному развитию. Особая ценность этой игрушки в том, что дети постепенно смогут самостоятельно оперировать условными понятиями. </w:t>
      </w:r>
    </w:p>
    <w:p w:rsidR="00C81C3A" w:rsidRPr="00EF7EB6" w:rsidRDefault="002B7B11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действия с игрушкой-заместителем опираются не на наглядные признаки предмета, а на представляемые, предполагаемые. Пользуясь такой игрушкой, ребенок обобщает свой предшествующий игровой опыт. Игрушка-заместитель требует более схематичных обобщенных игровых действий и обозначения её словом для того, чтобы она вошла в контекст игры и была понятна другим. </w:t>
      </w:r>
    </w:p>
    <w:p w:rsidR="00C81C3A" w:rsidRPr="00EF7EB6" w:rsidRDefault="002B7B11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ребенок использует предметы -  заместители, его игра развивается благодаря замыслу и работе фантазии и не попадает в «суровую» зависимость от наличия игрушки. В процессе такой игры дети учатся на только решать возникающие проблемы, но и ставить их, что уже свидетельствует о значительно более высоком уровне развития ребенка, о его креативности.</w:t>
      </w:r>
    </w:p>
    <w:p w:rsidR="00445B8C" w:rsidRPr="00EF7EB6" w:rsidRDefault="00C81C3A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F7EB6">
        <w:rPr>
          <w:rFonts w:ascii="Times New Roman" w:hAnsi="Times New Roman" w:cs="Times New Roman"/>
          <w:sz w:val="24"/>
          <w:szCs w:val="24"/>
        </w:rPr>
        <w:t>Например, дошкольники легко превратят платки в озера, пастбища в холмы, легкие шелковые шарфы станут на время облаком или дождем. Из тканей однотонной расцветки ребенок может придумать костюм для персонажа: юбку или фату для принцессы, плащ для рыцаря. Небольшие отрезы ткани, скрепленные прищепками, текстильные полотна с пуговицами или лентой-</w:t>
      </w:r>
      <w:r w:rsidRPr="00EF7EB6">
        <w:rPr>
          <w:rFonts w:ascii="Times New Roman" w:hAnsi="Times New Roman" w:cs="Times New Roman"/>
          <w:sz w:val="24"/>
          <w:szCs w:val="24"/>
        </w:rPr>
        <w:lastRenderedPageBreak/>
        <w:t xml:space="preserve">липучкой, платочки, веревки, ленты, клубки ниток позволят детям создавать «дома», «пещеры», «сказочные дворцы», «транспорт». </w:t>
      </w:r>
    </w:p>
    <w:p w:rsidR="00445B8C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F7EB6">
        <w:rPr>
          <w:rFonts w:ascii="Times New Roman" w:hAnsi="Times New Roman" w:cs="Times New Roman"/>
          <w:sz w:val="24"/>
          <w:szCs w:val="24"/>
        </w:rPr>
        <w:t>Дети любят дополнять игровое пространство лоскутами ткани, лентами, пуговицами, камешками. Необходимо включить такие предметы в игровой арсенал каждой группы детского сада. Дети смогут использовать многофункциональность предметов – заместителей в разных игровых сюжетах. Бросовый или природный игровой материал будет стимулировать воображение и творческие способности детей.</w:t>
      </w:r>
    </w:p>
    <w:p w:rsidR="002B7B11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F7EB6">
        <w:rPr>
          <w:rFonts w:ascii="Times New Roman" w:hAnsi="Times New Roman" w:cs="Times New Roman"/>
          <w:sz w:val="24"/>
          <w:szCs w:val="24"/>
        </w:rPr>
        <w:t xml:space="preserve">Камешки, шишки, желуди, каштаны, так </w:t>
      </w:r>
      <w:r w:rsidR="00026380" w:rsidRPr="00EF7EB6">
        <w:rPr>
          <w:rFonts w:ascii="Times New Roman" w:hAnsi="Times New Roman" w:cs="Times New Roman"/>
          <w:sz w:val="24"/>
          <w:szCs w:val="24"/>
        </w:rPr>
        <w:t>же,</w:t>
      </w:r>
      <w:r w:rsidRPr="00EF7EB6">
        <w:rPr>
          <w:rFonts w:ascii="Times New Roman" w:hAnsi="Times New Roman" w:cs="Times New Roman"/>
          <w:sz w:val="24"/>
          <w:szCs w:val="24"/>
        </w:rPr>
        <w:t xml:space="preserve"> как и фантики, монетки, пуговицы, красивую упаковку, дети смогут применить для ландшафтных композиций или в качестве предметов-заместителей – конфет, сокровищ, денег для покупок в игрушечном магазине.</w:t>
      </w:r>
    </w:p>
    <w:p w:rsidR="002B7B11" w:rsidRPr="00EF7EB6" w:rsidRDefault="002B7B11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F7EB6">
        <w:rPr>
          <w:rFonts w:ascii="Times New Roman" w:hAnsi="Times New Roman" w:cs="Times New Roman"/>
          <w:sz w:val="24"/>
          <w:szCs w:val="24"/>
        </w:rPr>
        <w:t>Необходимо отметить, что возможность использования предметов-заместителей в игровой деятельности должно быть предметом специального обсуждения педагога с родителями. Родители должны знать о возможностях игрушек-заместителей, их значении для умственного развития ребенка, в частности, его воображения. Ведь все последующее обучение в школе будет связано с необходимостью представить, вообразить, оперировать абстрактными образами и понятиями. Умение использовать различные предметы (знаки) вместо реальных предметов, позволит ребенку в дальнейшем усвоить более сложные системы знаков, такие как язык, математическая символика, различные виды искусства.</w:t>
      </w:r>
    </w:p>
    <w:p w:rsidR="00EF7EB6" w:rsidRDefault="002B7B11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F7EB6">
        <w:rPr>
          <w:rFonts w:ascii="Times New Roman" w:hAnsi="Times New Roman" w:cs="Times New Roman"/>
          <w:sz w:val="24"/>
          <w:szCs w:val="24"/>
        </w:rPr>
        <w:t>Я составила</w:t>
      </w:r>
      <w:r w:rsidR="00445B8C" w:rsidRPr="00EF7EB6">
        <w:rPr>
          <w:rFonts w:ascii="Times New Roman" w:hAnsi="Times New Roman" w:cs="Times New Roman"/>
          <w:sz w:val="24"/>
          <w:szCs w:val="24"/>
        </w:rPr>
        <w:t xml:space="preserve"> примерный список предм</w:t>
      </w:r>
      <w:r w:rsidRPr="00EF7EB6">
        <w:rPr>
          <w:rFonts w:ascii="Times New Roman" w:hAnsi="Times New Roman" w:cs="Times New Roman"/>
          <w:sz w:val="24"/>
          <w:szCs w:val="24"/>
        </w:rPr>
        <w:t>етов неопределенного назначения и</w:t>
      </w:r>
      <w:r w:rsidR="00445B8C" w:rsidRPr="00EF7EB6">
        <w:rPr>
          <w:rFonts w:ascii="Times New Roman" w:hAnsi="Times New Roman" w:cs="Times New Roman"/>
          <w:sz w:val="24"/>
          <w:szCs w:val="24"/>
        </w:rPr>
        <w:t xml:space="preserve"> разда</w:t>
      </w:r>
      <w:r w:rsidRPr="00EF7EB6">
        <w:rPr>
          <w:rFonts w:ascii="Times New Roman" w:hAnsi="Times New Roman" w:cs="Times New Roman"/>
          <w:sz w:val="24"/>
          <w:szCs w:val="24"/>
        </w:rPr>
        <w:t>ла его родителям и попросила</w:t>
      </w:r>
      <w:r w:rsidR="00445B8C" w:rsidRPr="00EF7EB6">
        <w:rPr>
          <w:rFonts w:ascii="Times New Roman" w:hAnsi="Times New Roman" w:cs="Times New Roman"/>
          <w:sz w:val="24"/>
          <w:szCs w:val="24"/>
        </w:rPr>
        <w:t xml:space="preserve"> принести в группу.</w:t>
      </w:r>
    </w:p>
    <w:p w:rsidR="00EF7EB6" w:rsidRPr="009607E9" w:rsidRDefault="00EF7EB6" w:rsidP="009607E9">
      <w:pPr>
        <w:shd w:val="clear" w:color="auto" w:fill="FFFFFF"/>
        <w:spacing w:after="0" w:line="36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607E9">
        <w:rPr>
          <w:rFonts w:ascii="Times New Roman" w:hAnsi="Times New Roman" w:cs="Times New Roman"/>
          <w:sz w:val="24"/>
          <w:szCs w:val="24"/>
          <w:u w:val="single"/>
        </w:rPr>
        <w:t>Примеры предметов</w:t>
      </w:r>
    </w:p>
    <w:p w:rsidR="00EF7EB6" w:rsidRPr="009607E9" w:rsidRDefault="00EF7EB6" w:rsidP="009607E9">
      <w:pPr>
        <w:shd w:val="clear" w:color="auto" w:fill="FFFFFF"/>
        <w:spacing w:after="0" w:line="36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607E9">
        <w:rPr>
          <w:rFonts w:ascii="Times New Roman" w:hAnsi="Times New Roman" w:cs="Times New Roman"/>
          <w:sz w:val="24"/>
          <w:szCs w:val="24"/>
          <w:u w:val="single"/>
        </w:rPr>
        <w:t>неопределенного назначения</w:t>
      </w:r>
    </w:p>
    <w:p w:rsidR="00EF7EB6" w:rsidRPr="009607E9" w:rsidRDefault="00EF7EB6" w:rsidP="009607E9">
      <w:pPr>
        <w:shd w:val="clear" w:color="auto" w:fill="FFFFFF"/>
        <w:spacing w:after="0" w:line="360" w:lineRule="auto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07E9">
        <w:rPr>
          <w:rFonts w:ascii="Times New Roman" w:hAnsi="Times New Roman" w:cs="Times New Roman"/>
          <w:i/>
          <w:sz w:val="24"/>
          <w:szCs w:val="24"/>
        </w:rPr>
        <w:t>Бросовые:</w:t>
      </w:r>
    </w:p>
    <w:p w:rsidR="00EF7EB6" w:rsidRPr="003712A7" w:rsidRDefault="00EF7EB6" w:rsidP="003712A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коробочки и баночки разного вида,</w:t>
      </w:r>
      <w:r w:rsidR="003712A7">
        <w:rPr>
          <w:rFonts w:ascii="Times New Roman" w:hAnsi="Times New Roman" w:cs="Times New Roman"/>
          <w:sz w:val="24"/>
          <w:szCs w:val="24"/>
        </w:rPr>
        <w:t xml:space="preserve"> </w:t>
      </w:r>
      <w:r w:rsidRPr="003712A7">
        <w:rPr>
          <w:rFonts w:ascii="Times New Roman" w:hAnsi="Times New Roman" w:cs="Times New Roman"/>
          <w:sz w:val="24"/>
          <w:szCs w:val="24"/>
        </w:rPr>
        <w:t>размеров и форм;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спичечные коробки;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бумажные и полиэтиленовые пакеты, сумки;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одноразов</w:t>
      </w:r>
      <w:r w:rsidR="009607E9" w:rsidRPr="009607E9">
        <w:rPr>
          <w:rFonts w:ascii="Times New Roman" w:hAnsi="Times New Roman" w:cs="Times New Roman"/>
          <w:sz w:val="24"/>
          <w:szCs w:val="24"/>
        </w:rPr>
        <w:t xml:space="preserve">ая посуда, колпачки от шампуня, </w:t>
      </w:r>
      <w:r w:rsidRPr="009607E9">
        <w:rPr>
          <w:rFonts w:ascii="Times New Roman" w:hAnsi="Times New Roman" w:cs="Times New Roman"/>
          <w:sz w:val="24"/>
          <w:szCs w:val="24"/>
        </w:rPr>
        <w:t>лаков;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корзинки из лозы, кашпо для цветов, мешочки;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покрывала;</w:t>
      </w:r>
    </w:p>
    <w:p w:rsidR="00EF7EB6" w:rsidRPr="003712A7" w:rsidRDefault="00EF7EB6" w:rsidP="003712A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A7">
        <w:rPr>
          <w:rFonts w:ascii="Times New Roman" w:hAnsi="Times New Roman" w:cs="Times New Roman"/>
          <w:sz w:val="24"/>
          <w:szCs w:val="24"/>
        </w:rPr>
        <w:softHyphen/>
        <w:t xml:space="preserve"> рамки для фотографий;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по</w:t>
      </w:r>
      <w:r w:rsidR="009607E9" w:rsidRPr="009607E9">
        <w:rPr>
          <w:rFonts w:ascii="Times New Roman" w:hAnsi="Times New Roman" w:cs="Times New Roman"/>
          <w:sz w:val="24"/>
          <w:szCs w:val="24"/>
        </w:rPr>
        <w:t xml:space="preserve">дставки под горячее, деревянные </w:t>
      </w:r>
      <w:r w:rsidRPr="009607E9">
        <w:rPr>
          <w:rFonts w:ascii="Times New Roman" w:hAnsi="Times New Roman" w:cs="Times New Roman"/>
          <w:sz w:val="24"/>
          <w:szCs w:val="24"/>
        </w:rPr>
        <w:t xml:space="preserve">ложки, </w:t>
      </w:r>
      <w:r w:rsidR="009607E9" w:rsidRPr="009607E9">
        <w:rPr>
          <w:rFonts w:ascii="Times New Roman" w:hAnsi="Times New Roman" w:cs="Times New Roman"/>
          <w:sz w:val="24"/>
          <w:szCs w:val="24"/>
        </w:rPr>
        <w:t xml:space="preserve">кухонные доски, губки, мочалки, </w:t>
      </w:r>
      <w:r w:rsidRPr="009607E9">
        <w:rPr>
          <w:rFonts w:ascii="Times New Roman" w:hAnsi="Times New Roman" w:cs="Times New Roman"/>
          <w:sz w:val="24"/>
          <w:szCs w:val="24"/>
        </w:rPr>
        <w:t>салфетки, ведра;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мотки пряжи, обрезки ткани;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шарфи</w:t>
      </w:r>
      <w:r w:rsidR="009607E9" w:rsidRPr="009607E9">
        <w:rPr>
          <w:rFonts w:ascii="Times New Roman" w:hAnsi="Times New Roman" w:cs="Times New Roman"/>
          <w:sz w:val="24"/>
          <w:szCs w:val="24"/>
        </w:rPr>
        <w:t xml:space="preserve">ки, пуговицы (крупные), носовые </w:t>
      </w:r>
      <w:r w:rsidRPr="009607E9">
        <w:rPr>
          <w:rFonts w:ascii="Times New Roman" w:hAnsi="Times New Roman" w:cs="Times New Roman"/>
          <w:sz w:val="24"/>
          <w:szCs w:val="24"/>
        </w:rPr>
        <w:t xml:space="preserve">платки, </w:t>
      </w:r>
      <w:r w:rsidR="009607E9" w:rsidRPr="009607E9">
        <w:rPr>
          <w:rFonts w:ascii="Times New Roman" w:hAnsi="Times New Roman" w:cs="Times New Roman"/>
          <w:sz w:val="24"/>
          <w:szCs w:val="24"/>
        </w:rPr>
        <w:t xml:space="preserve">полотенца, «вещи из бабушкиного </w:t>
      </w:r>
      <w:r w:rsidRPr="009607E9">
        <w:rPr>
          <w:rFonts w:ascii="Times New Roman" w:hAnsi="Times New Roman" w:cs="Times New Roman"/>
          <w:sz w:val="24"/>
          <w:szCs w:val="24"/>
        </w:rPr>
        <w:t>сундука»;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softHyphen/>
        <w:t xml:space="preserve"> резинки дл</w:t>
      </w:r>
      <w:r w:rsidR="009607E9" w:rsidRPr="009607E9">
        <w:rPr>
          <w:rFonts w:ascii="Times New Roman" w:hAnsi="Times New Roman" w:cs="Times New Roman"/>
          <w:sz w:val="24"/>
          <w:szCs w:val="24"/>
        </w:rPr>
        <w:t xml:space="preserve">я волос, заколки, разновидности </w:t>
      </w:r>
      <w:r w:rsidRPr="009607E9">
        <w:rPr>
          <w:rFonts w:ascii="Times New Roman" w:hAnsi="Times New Roman" w:cs="Times New Roman"/>
          <w:sz w:val="24"/>
          <w:szCs w:val="24"/>
        </w:rPr>
        <w:t>ремней, украшения;</w:t>
      </w:r>
    </w:p>
    <w:p w:rsidR="00EF7EB6" w:rsidRPr="009607E9" w:rsidRDefault="00EF7EB6" w:rsidP="009607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lastRenderedPageBreak/>
        <w:softHyphen/>
        <w:t xml:space="preserve"> старые пульты от телевизора, клавиатура.</w:t>
      </w:r>
    </w:p>
    <w:p w:rsidR="009607E9" w:rsidRDefault="00EF7EB6" w:rsidP="009607E9">
      <w:pPr>
        <w:shd w:val="clear" w:color="auto" w:fill="FFFFFF"/>
        <w:spacing w:after="0" w:line="36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i/>
          <w:sz w:val="24"/>
          <w:szCs w:val="24"/>
        </w:rPr>
        <w:t>Природные:</w:t>
      </w:r>
      <w:r w:rsidRPr="00EF7E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EB6" w:rsidRPr="009607E9" w:rsidRDefault="00EF7EB6" w:rsidP="009607E9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07E9">
        <w:rPr>
          <w:rFonts w:ascii="Times New Roman" w:hAnsi="Times New Roman" w:cs="Times New Roman"/>
          <w:sz w:val="24"/>
          <w:szCs w:val="24"/>
        </w:rPr>
        <w:t>палочки, бруски, пеньки, камешки,</w:t>
      </w:r>
      <w:r w:rsidR="009607E9" w:rsidRPr="009607E9">
        <w:rPr>
          <w:rFonts w:ascii="Times New Roman" w:hAnsi="Times New Roman" w:cs="Times New Roman"/>
          <w:sz w:val="24"/>
          <w:szCs w:val="24"/>
        </w:rPr>
        <w:t xml:space="preserve"> </w:t>
      </w:r>
      <w:r w:rsidRPr="009607E9">
        <w:rPr>
          <w:rFonts w:ascii="Times New Roman" w:hAnsi="Times New Roman" w:cs="Times New Roman"/>
          <w:sz w:val="24"/>
          <w:szCs w:val="24"/>
        </w:rPr>
        <w:t>шишки, желуди.</w:t>
      </w:r>
    </w:p>
    <w:p w:rsidR="007A4358" w:rsidRPr="00EF7EB6" w:rsidRDefault="00445B8C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F7EB6">
        <w:rPr>
          <w:rFonts w:ascii="Times New Roman" w:hAnsi="Times New Roman" w:cs="Times New Roman"/>
          <w:sz w:val="24"/>
          <w:szCs w:val="24"/>
        </w:rPr>
        <w:t xml:space="preserve"> Природный материал м</w:t>
      </w:r>
      <w:r w:rsidR="002B7B11" w:rsidRPr="00EF7EB6">
        <w:rPr>
          <w:rFonts w:ascii="Times New Roman" w:hAnsi="Times New Roman" w:cs="Times New Roman"/>
          <w:sz w:val="24"/>
          <w:szCs w:val="24"/>
        </w:rPr>
        <w:t>ы собирали</w:t>
      </w:r>
      <w:r w:rsidRPr="00EF7EB6">
        <w:rPr>
          <w:rFonts w:ascii="Times New Roman" w:hAnsi="Times New Roman" w:cs="Times New Roman"/>
          <w:sz w:val="24"/>
          <w:szCs w:val="24"/>
        </w:rPr>
        <w:t xml:space="preserve"> с детьми на прогулках. </w:t>
      </w:r>
      <w:r w:rsidR="002B7B11" w:rsidRPr="00EF7EB6">
        <w:rPr>
          <w:rFonts w:ascii="Times New Roman" w:hAnsi="Times New Roman" w:cs="Times New Roman"/>
          <w:sz w:val="24"/>
          <w:szCs w:val="24"/>
        </w:rPr>
        <w:t>Так же мы н</w:t>
      </w:r>
      <w:r w:rsidRPr="00EF7EB6">
        <w:rPr>
          <w:rFonts w:ascii="Times New Roman" w:hAnsi="Times New Roman" w:cs="Times New Roman"/>
          <w:sz w:val="24"/>
          <w:szCs w:val="24"/>
        </w:rPr>
        <w:t>е заб</w:t>
      </w:r>
      <w:r w:rsidR="002B7B11" w:rsidRPr="00EF7EB6">
        <w:rPr>
          <w:rFonts w:ascii="Times New Roman" w:hAnsi="Times New Roman" w:cs="Times New Roman"/>
          <w:sz w:val="24"/>
          <w:szCs w:val="24"/>
        </w:rPr>
        <w:t>ыли</w:t>
      </w:r>
      <w:r w:rsidRPr="00EF7EB6">
        <w:rPr>
          <w:rFonts w:ascii="Times New Roman" w:hAnsi="Times New Roman" w:cs="Times New Roman"/>
          <w:sz w:val="24"/>
          <w:szCs w:val="24"/>
        </w:rPr>
        <w:t xml:space="preserve"> о прищепках, веревочках и других крепежах и приспособлениях, с помощью которых дети будут </w:t>
      </w:r>
      <w:r w:rsidR="002B7B11" w:rsidRPr="00EF7EB6">
        <w:rPr>
          <w:rFonts w:ascii="Times New Roman" w:hAnsi="Times New Roman" w:cs="Times New Roman"/>
          <w:sz w:val="24"/>
          <w:szCs w:val="24"/>
        </w:rPr>
        <w:t>крепить,</w:t>
      </w:r>
      <w:r w:rsidRPr="00EF7EB6">
        <w:rPr>
          <w:rFonts w:ascii="Times New Roman" w:hAnsi="Times New Roman" w:cs="Times New Roman"/>
          <w:sz w:val="24"/>
          <w:szCs w:val="24"/>
        </w:rPr>
        <w:t xml:space="preserve"> и соединять ткани.</w:t>
      </w:r>
    </w:p>
    <w:p w:rsidR="009319A0" w:rsidRDefault="002B7B11" w:rsidP="009319A0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F7EB6">
        <w:rPr>
          <w:rFonts w:ascii="Times New Roman" w:hAnsi="Times New Roman" w:cs="Times New Roman"/>
          <w:sz w:val="24"/>
          <w:szCs w:val="24"/>
        </w:rPr>
        <w:t>Храним</w:t>
      </w:r>
      <w:r w:rsidR="00445B8C" w:rsidRPr="00EF7EB6">
        <w:rPr>
          <w:rFonts w:ascii="Times New Roman" w:hAnsi="Times New Roman" w:cs="Times New Roman"/>
          <w:sz w:val="24"/>
          <w:szCs w:val="24"/>
        </w:rPr>
        <w:t xml:space="preserve"> этот игровой инвентарь в </w:t>
      </w:r>
      <w:r w:rsidRPr="00EF7EB6">
        <w:rPr>
          <w:rFonts w:ascii="Times New Roman" w:hAnsi="Times New Roman" w:cs="Times New Roman"/>
          <w:sz w:val="24"/>
          <w:szCs w:val="24"/>
        </w:rPr>
        <w:t>контейнере</w:t>
      </w:r>
      <w:r w:rsidR="00445B8C" w:rsidRPr="00EF7EB6">
        <w:rPr>
          <w:rFonts w:ascii="Times New Roman" w:hAnsi="Times New Roman" w:cs="Times New Roman"/>
          <w:sz w:val="24"/>
          <w:szCs w:val="24"/>
        </w:rPr>
        <w:t>. Ко</w:t>
      </w:r>
      <w:r w:rsidRPr="00EF7EB6">
        <w:rPr>
          <w:rFonts w:ascii="Times New Roman" w:hAnsi="Times New Roman" w:cs="Times New Roman"/>
          <w:sz w:val="24"/>
          <w:szCs w:val="24"/>
        </w:rPr>
        <w:t>нтейнеры</w:t>
      </w:r>
      <w:r w:rsidR="00445B8C" w:rsidRPr="00EF7EB6">
        <w:rPr>
          <w:rFonts w:ascii="Times New Roman" w:hAnsi="Times New Roman" w:cs="Times New Roman"/>
          <w:sz w:val="24"/>
          <w:szCs w:val="24"/>
        </w:rPr>
        <w:t xml:space="preserve"> подпи</w:t>
      </w:r>
      <w:r w:rsidRPr="00EF7EB6">
        <w:rPr>
          <w:rFonts w:ascii="Times New Roman" w:hAnsi="Times New Roman" w:cs="Times New Roman"/>
          <w:sz w:val="24"/>
          <w:szCs w:val="24"/>
        </w:rPr>
        <w:t>сали, снабдили</w:t>
      </w:r>
      <w:r w:rsidR="00445B8C" w:rsidRPr="00EF7EB6">
        <w:rPr>
          <w:rFonts w:ascii="Times New Roman" w:hAnsi="Times New Roman" w:cs="Times New Roman"/>
          <w:sz w:val="24"/>
          <w:szCs w:val="24"/>
        </w:rPr>
        <w:t xml:space="preserve"> понятными для детей </w:t>
      </w:r>
      <w:r w:rsidRPr="00EF7EB6">
        <w:rPr>
          <w:rFonts w:ascii="Times New Roman" w:hAnsi="Times New Roman" w:cs="Times New Roman"/>
          <w:sz w:val="24"/>
          <w:szCs w:val="24"/>
        </w:rPr>
        <w:t>картинками-ярлыками и разместили</w:t>
      </w:r>
      <w:r w:rsidR="00445B8C" w:rsidRPr="00EF7EB6">
        <w:rPr>
          <w:rFonts w:ascii="Times New Roman" w:hAnsi="Times New Roman" w:cs="Times New Roman"/>
          <w:sz w:val="24"/>
          <w:szCs w:val="24"/>
        </w:rPr>
        <w:t xml:space="preserve"> в специальных шкафчиках, доступных дошкольникам.</w:t>
      </w:r>
    </w:p>
    <w:tbl>
      <w:tblPr>
        <w:tblStyle w:val="a4"/>
        <w:tblW w:w="0" w:type="auto"/>
        <w:tblInd w:w="-533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B32E2B" w:rsidTr="00B32E2B">
        <w:tc>
          <w:tcPr>
            <w:tcW w:w="9576" w:type="dxa"/>
            <w:gridSpan w:val="2"/>
          </w:tcPr>
          <w:p w:rsidR="00B32E2B" w:rsidRDefault="00B32E2B" w:rsidP="00B32E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096E4" wp14:editId="1F607660">
                  <wp:extent cx="5940425" cy="2889250"/>
                  <wp:effectExtent l="0" t="0" r="317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B" w:rsidTr="00B32E2B">
        <w:tc>
          <w:tcPr>
            <w:tcW w:w="9576" w:type="dxa"/>
            <w:gridSpan w:val="2"/>
          </w:tcPr>
          <w:p w:rsidR="00B32E2B" w:rsidRDefault="00B32E2B" w:rsidP="009319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8C803" wp14:editId="59BEDAF7">
                  <wp:extent cx="5940425" cy="2889250"/>
                  <wp:effectExtent l="0" t="0" r="317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B" w:rsidTr="00B32E2B">
        <w:tc>
          <w:tcPr>
            <w:tcW w:w="9576" w:type="dxa"/>
            <w:gridSpan w:val="2"/>
          </w:tcPr>
          <w:p w:rsidR="00B32E2B" w:rsidRDefault="00B32E2B" w:rsidP="009319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5CA738" wp14:editId="713E12EE">
                  <wp:extent cx="5940425" cy="2889250"/>
                  <wp:effectExtent l="0" t="0" r="317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B" w:rsidTr="00D37748">
        <w:tc>
          <w:tcPr>
            <w:tcW w:w="4788" w:type="dxa"/>
          </w:tcPr>
          <w:p w:rsidR="00B32E2B" w:rsidRDefault="00B32E2B" w:rsidP="00B32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F1AD6" wp14:editId="2F2C5CFB">
                  <wp:extent cx="5940425" cy="2889250"/>
                  <wp:effectExtent l="1588" t="0" r="4762" b="476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32E2B" w:rsidRDefault="00B32E2B" w:rsidP="00B32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3299B" wp14:editId="3BD97D68">
                  <wp:extent cx="5940425" cy="2889250"/>
                  <wp:effectExtent l="1588" t="0" r="4762" b="4763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B" w:rsidTr="00610F81">
        <w:trPr>
          <w:trHeight w:val="4951"/>
        </w:trPr>
        <w:tc>
          <w:tcPr>
            <w:tcW w:w="4788" w:type="dxa"/>
          </w:tcPr>
          <w:p w:rsidR="00B32E2B" w:rsidRDefault="00B32E2B" w:rsidP="009319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1F7803" wp14:editId="374BE335">
                  <wp:extent cx="5152479" cy="2889077"/>
                  <wp:effectExtent l="7937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61458" cy="289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32E2B" w:rsidRDefault="00B32E2B" w:rsidP="009319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58331B" wp14:editId="53AD7E41">
                  <wp:extent cx="5142951" cy="2889078"/>
                  <wp:effectExtent l="3175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51700" cy="289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B" w:rsidTr="00B32E2B">
        <w:trPr>
          <w:trHeight w:val="9913"/>
        </w:trPr>
        <w:tc>
          <w:tcPr>
            <w:tcW w:w="4788" w:type="dxa"/>
          </w:tcPr>
          <w:p w:rsidR="0005397A" w:rsidRPr="0005397A" w:rsidRDefault="00B32E2B" w:rsidP="0005397A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29F646" wp14:editId="16CAE85D">
                  <wp:extent cx="6125428" cy="2888615"/>
                  <wp:effectExtent l="0" t="953" r="7938" b="7937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48308" cy="28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32E2B" w:rsidRPr="00B32E2B" w:rsidRDefault="00B32E2B" w:rsidP="000539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B52E0" wp14:editId="4A27E1CB">
                  <wp:extent cx="6111456" cy="2888615"/>
                  <wp:effectExtent l="0" t="7938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30442" cy="289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B" w:rsidTr="00B15A53">
        <w:tc>
          <w:tcPr>
            <w:tcW w:w="4788" w:type="dxa"/>
          </w:tcPr>
          <w:p w:rsidR="00B32E2B" w:rsidRDefault="00B32E2B" w:rsidP="009319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FC62B6" wp14:editId="6C600BD9">
                  <wp:extent cx="5940425" cy="2889250"/>
                  <wp:effectExtent l="1588" t="0" r="4762" b="4763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32E2B" w:rsidRDefault="00B32E2B" w:rsidP="009319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E26F0" wp14:editId="00755DAB">
                  <wp:extent cx="5940425" cy="2889250"/>
                  <wp:effectExtent l="1588" t="0" r="4762" b="4763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B" w:rsidTr="00B32E2B">
        <w:tc>
          <w:tcPr>
            <w:tcW w:w="9576" w:type="dxa"/>
            <w:gridSpan w:val="2"/>
          </w:tcPr>
          <w:p w:rsidR="00B32E2B" w:rsidRDefault="00B32E2B" w:rsidP="009319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1099E" wp14:editId="0D0B33A4">
                  <wp:extent cx="5940425" cy="2889250"/>
                  <wp:effectExtent l="0" t="0" r="317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380" w:rsidRDefault="00026380" w:rsidP="009319A0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05397A" w:rsidRPr="00AE7656" w:rsidRDefault="0005397A" w:rsidP="0005397A">
      <w:pPr>
        <w:shd w:val="clear" w:color="auto" w:fill="FFFFFF"/>
        <w:spacing w:after="0" w:line="360" w:lineRule="auto"/>
        <w:ind w:left="-851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71280834"/>
      <w:r w:rsidRPr="00AE7656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Карманы-органайзеры.</w:t>
      </w:r>
    </w:p>
    <w:p w:rsidR="0005397A" w:rsidRDefault="0005397A" w:rsidP="0005397A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Карманы-органайзеры обеспечивают доступность мелкого игрового материала и выполняют функцию хранения. Мы их изготовили из ткани, но также можно использовать и любой другой материал, например, как клеенка, кожа и пластик.</w:t>
      </w:r>
    </w:p>
    <w:p w:rsidR="0005397A" w:rsidRDefault="0005397A" w:rsidP="0005397A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Карманы-органайзеры можно расположить на стене, обратной стороне мебели, не двери, под окнами, прикрепить к потолку. Они имеют съемные крепления, поэтому их можно</w:t>
      </w:r>
      <w:r w:rsidR="00AE76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перевешивать на другое место в зависимости от ситуации</w:t>
      </w:r>
      <w:r w:rsidR="00AE7656">
        <w:rPr>
          <w:rFonts w:ascii="Times New Roman" w:hAnsi="Times New Roman" w:cs="Times New Roman"/>
          <w:sz w:val="24"/>
          <w:szCs w:val="24"/>
        </w:rPr>
        <w:t>.</w:t>
      </w:r>
    </w:p>
    <w:p w:rsidR="00AE7656" w:rsidRDefault="00AE7656" w:rsidP="0005397A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карманы можно складывать как групповые атрибуты, так и мелкие игрушки, которые дети приносят из дома.</w:t>
      </w:r>
    </w:p>
    <w:tbl>
      <w:tblPr>
        <w:tblStyle w:val="a4"/>
        <w:tblW w:w="0" w:type="auto"/>
        <w:tblInd w:w="-53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E7656" w:rsidTr="00AE7656">
        <w:tc>
          <w:tcPr>
            <w:tcW w:w="4785" w:type="dxa"/>
          </w:tcPr>
          <w:bookmarkEnd w:id="3"/>
          <w:p w:rsidR="00AE7656" w:rsidRDefault="00AE7656" w:rsidP="000539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1E9E4" wp14:editId="46B3EE56">
                  <wp:extent cx="5940425" cy="2889250"/>
                  <wp:effectExtent l="1588" t="0" r="4762" b="4763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7656" w:rsidRDefault="00AE7656" w:rsidP="000539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0864A" wp14:editId="53706B41">
                  <wp:extent cx="5940425" cy="2889250"/>
                  <wp:effectExtent l="1588" t="0" r="4762" b="4763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656" w:rsidRDefault="00AE7656" w:rsidP="0005397A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7656" w:rsidRDefault="00AE7656" w:rsidP="0005397A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7656" w:rsidRDefault="00AE7656" w:rsidP="0005397A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7656" w:rsidRDefault="00AE7656" w:rsidP="0005397A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7656" w:rsidRPr="00AE7656" w:rsidRDefault="00AE7656" w:rsidP="00AE7656">
      <w:pPr>
        <w:shd w:val="clear" w:color="auto" w:fill="FFFFFF"/>
        <w:spacing w:after="0" w:line="360" w:lineRule="auto"/>
        <w:ind w:left="-851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71280845"/>
      <w:r w:rsidRPr="00AE765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Съемные чехлы на стулья.</w:t>
      </w:r>
    </w:p>
    <w:p w:rsidR="00475B93" w:rsidRDefault="00AE7656" w:rsidP="00AE765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игры дети часто «выгораживают» индивидуальное игровое пространство с помощью подручных средств – стульев, коробок, зонтов. Поэтому мы сшили для стульев съемные чехлы и разрешите детям применять эту мебель в игре. На чехлы мы нашили </w:t>
      </w:r>
      <w:r w:rsidR="00475B93">
        <w:rPr>
          <w:rFonts w:ascii="Times New Roman" w:hAnsi="Times New Roman" w:cs="Times New Roman"/>
          <w:sz w:val="24"/>
          <w:szCs w:val="24"/>
        </w:rPr>
        <w:t>аппликации из ткани, которые будут обозначать разные предметы, так у нас получились: пожарная машина, полицейская машина, скорая помощь, такси и почта.</w:t>
      </w:r>
    </w:p>
    <w:p w:rsidR="00475B93" w:rsidRDefault="00475B93" w:rsidP="00AE765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такого решения каждый ребенок сможет реорганизовывать игровое пространство по своему желанию.</w:t>
      </w:r>
    </w:p>
    <w:bookmarkEnd w:id="4"/>
    <w:p w:rsidR="00475B93" w:rsidRDefault="00475B93" w:rsidP="00AE765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Ind w:w="-533" w:type="dxa"/>
        <w:tblLook w:val="04A0" w:firstRow="1" w:lastRow="0" w:firstColumn="1" w:lastColumn="0" w:noHBand="0" w:noVBand="1"/>
      </w:tblPr>
      <w:tblGrid>
        <w:gridCol w:w="9576"/>
      </w:tblGrid>
      <w:tr w:rsidR="00F85F4A" w:rsidTr="00F85F4A">
        <w:tc>
          <w:tcPr>
            <w:tcW w:w="9576" w:type="dxa"/>
          </w:tcPr>
          <w:p w:rsidR="00F85F4A" w:rsidRDefault="00F85F4A" w:rsidP="00AE76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0C741" wp14:editId="64F95B4B">
                  <wp:extent cx="5940425" cy="2889250"/>
                  <wp:effectExtent l="0" t="0" r="317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F4A" w:rsidTr="00F85F4A">
        <w:tc>
          <w:tcPr>
            <w:tcW w:w="9576" w:type="dxa"/>
          </w:tcPr>
          <w:p w:rsidR="00F85F4A" w:rsidRDefault="00F85F4A" w:rsidP="00AE76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A573EF" wp14:editId="1F47E378">
                  <wp:extent cx="5940425" cy="2889250"/>
                  <wp:effectExtent l="0" t="0" r="317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F4A" w:rsidTr="00F85F4A">
        <w:tc>
          <w:tcPr>
            <w:tcW w:w="9576" w:type="dxa"/>
          </w:tcPr>
          <w:p w:rsidR="00F85F4A" w:rsidRDefault="00F85F4A" w:rsidP="00AE76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DC79FE" wp14:editId="66A24B8C">
                  <wp:extent cx="5940425" cy="2889250"/>
                  <wp:effectExtent l="0" t="0" r="317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F4A" w:rsidTr="00F85F4A">
        <w:tc>
          <w:tcPr>
            <w:tcW w:w="9576" w:type="dxa"/>
          </w:tcPr>
          <w:p w:rsidR="00F85F4A" w:rsidRDefault="00F85F4A" w:rsidP="00AE76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6B39A" wp14:editId="16CE4326">
                  <wp:extent cx="5940425" cy="288544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656" w:rsidRDefault="00AE7656" w:rsidP="00AE765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A6FC3" w:rsidRDefault="009319A0" w:rsidP="009319A0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итог </w:t>
      </w:r>
      <w:r w:rsidR="00B54074">
        <w:rPr>
          <w:rFonts w:ascii="Times New Roman" w:hAnsi="Times New Roman" w:cs="Times New Roman"/>
          <w:sz w:val="24"/>
          <w:szCs w:val="24"/>
        </w:rPr>
        <w:t>нашей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6FC3">
        <w:rPr>
          <w:rFonts w:ascii="Times New Roman" w:hAnsi="Times New Roman" w:cs="Times New Roman"/>
          <w:sz w:val="24"/>
          <w:szCs w:val="24"/>
        </w:rPr>
        <w:t>работы,</w:t>
      </w:r>
      <w:r>
        <w:rPr>
          <w:rFonts w:ascii="Times New Roman" w:hAnsi="Times New Roman" w:cs="Times New Roman"/>
          <w:sz w:val="24"/>
          <w:szCs w:val="24"/>
        </w:rPr>
        <w:t xml:space="preserve"> хочу </w:t>
      </w:r>
      <w:r w:rsidR="002A6FC3">
        <w:rPr>
          <w:rFonts w:ascii="Times New Roman" w:hAnsi="Times New Roman" w:cs="Times New Roman"/>
          <w:sz w:val="24"/>
          <w:szCs w:val="24"/>
        </w:rPr>
        <w:t>отметить,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9319A0">
        <w:rPr>
          <w:rFonts w:ascii="Times New Roman" w:hAnsi="Times New Roman" w:cs="Times New Roman"/>
          <w:sz w:val="24"/>
          <w:szCs w:val="24"/>
        </w:rPr>
        <w:t>ак изменится РППС и возможности детей и воспитателя после обновления</w:t>
      </w:r>
      <w:r w:rsidR="002A6FC3">
        <w:rPr>
          <w:rFonts w:ascii="Times New Roman" w:hAnsi="Times New Roman" w:cs="Times New Roman"/>
          <w:sz w:val="24"/>
          <w:szCs w:val="24"/>
        </w:rPr>
        <w:t>:</w:t>
      </w:r>
    </w:p>
    <w:p w:rsidR="002A6FC3" w:rsidRDefault="009319A0" w:rsidP="009319A0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319A0">
        <w:rPr>
          <w:rFonts w:ascii="Times New Roman" w:hAnsi="Times New Roman" w:cs="Times New Roman"/>
          <w:sz w:val="24"/>
          <w:szCs w:val="24"/>
        </w:rPr>
        <w:t xml:space="preserve"> </w:t>
      </w:r>
      <w:r w:rsidRPr="002A6FC3">
        <w:rPr>
          <w:rFonts w:ascii="Times New Roman" w:hAnsi="Times New Roman" w:cs="Times New Roman"/>
          <w:i/>
          <w:sz w:val="24"/>
          <w:szCs w:val="24"/>
        </w:rPr>
        <w:t>Развивающая предметно-пространственная среда группы</w:t>
      </w:r>
      <w:r w:rsidR="002A6FC3">
        <w:rPr>
          <w:rFonts w:ascii="Times New Roman" w:hAnsi="Times New Roman" w:cs="Times New Roman"/>
          <w:i/>
          <w:sz w:val="24"/>
          <w:szCs w:val="24"/>
        </w:rPr>
        <w:t>:</w:t>
      </w:r>
      <w:r w:rsidRPr="009319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6FC3" w:rsidRPr="002A6FC3" w:rsidRDefault="009319A0" w:rsidP="002A6FC3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softHyphen/>
        <w:t xml:space="preserve">Соответствует ФГОС ДО. </w:t>
      </w:r>
      <w:r w:rsidRPr="002A6FC3">
        <w:rPr>
          <w:rFonts w:ascii="Times New Roman" w:hAnsi="Times New Roman" w:cs="Times New Roman"/>
          <w:sz w:val="24"/>
          <w:szCs w:val="24"/>
        </w:rPr>
        <w:softHyphen/>
      </w:r>
    </w:p>
    <w:p w:rsidR="002A6FC3" w:rsidRPr="002A6FC3" w:rsidRDefault="009319A0" w:rsidP="002A6FC3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t xml:space="preserve">Является трансформируемой, многофункциональной, вариативной, безопасной. </w:t>
      </w:r>
    </w:p>
    <w:p w:rsidR="002A6FC3" w:rsidRPr="002A6FC3" w:rsidRDefault="009319A0" w:rsidP="002A6FC3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softHyphen/>
        <w:t xml:space="preserve">Содержит предметы, элементы, которые дети могут использовать многофункционально и вариативно. </w:t>
      </w:r>
    </w:p>
    <w:p w:rsidR="002A6FC3" w:rsidRPr="002A6FC3" w:rsidRDefault="009319A0" w:rsidP="002A6FC3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softHyphen/>
        <w:t xml:space="preserve">Содержит компоненты, которые удовлетворяют индивидуальные интересы детей, способствуют проявлению творческих способностей каждого ребенка, формированию его </w:t>
      </w:r>
      <w:proofErr w:type="spellStart"/>
      <w:r w:rsidRPr="002A6FC3"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 w:rsidRPr="002A6FC3">
        <w:rPr>
          <w:rFonts w:ascii="Times New Roman" w:hAnsi="Times New Roman" w:cs="Times New Roman"/>
          <w:sz w:val="24"/>
          <w:szCs w:val="24"/>
        </w:rPr>
        <w:t xml:space="preserve">. </w:t>
      </w:r>
      <w:r w:rsidRPr="002A6FC3">
        <w:rPr>
          <w:rFonts w:ascii="Times New Roman" w:hAnsi="Times New Roman" w:cs="Times New Roman"/>
          <w:sz w:val="24"/>
          <w:szCs w:val="24"/>
        </w:rPr>
        <w:softHyphen/>
      </w:r>
    </w:p>
    <w:p w:rsidR="002A6FC3" w:rsidRPr="002A6FC3" w:rsidRDefault="009319A0" w:rsidP="002A6FC3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t xml:space="preserve">Материал и игровое оборудование компактно складываются, удобны в хранении. </w:t>
      </w:r>
      <w:r w:rsidRPr="002A6FC3">
        <w:rPr>
          <w:rFonts w:ascii="Times New Roman" w:hAnsi="Times New Roman" w:cs="Times New Roman"/>
          <w:sz w:val="24"/>
          <w:szCs w:val="24"/>
        </w:rPr>
        <w:softHyphen/>
      </w:r>
    </w:p>
    <w:p w:rsidR="002A6FC3" w:rsidRPr="00B54074" w:rsidRDefault="009319A0" w:rsidP="00B5407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lastRenderedPageBreak/>
        <w:t xml:space="preserve">Весь игровой материал доступен детям. </w:t>
      </w:r>
      <w:r w:rsidRPr="00B54074">
        <w:rPr>
          <w:rFonts w:ascii="Times New Roman" w:hAnsi="Times New Roman" w:cs="Times New Roman"/>
          <w:sz w:val="24"/>
          <w:szCs w:val="24"/>
        </w:rPr>
        <w:t xml:space="preserve">Дети могут его использовать самостоятельно, начиная с младшего дошкольного возраста. </w:t>
      </w:r>
      <w:r w:rsidR="002A6FC3" w:rsidRPr="00B5407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A6FC3" w:rsidRPr="002A6FC3" w:rsidRDefault="009319A0" w:rsidP="009319A0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6FC3">
        <w:rPr>
          <w:rFonts w:ascii="Times New Roman" w:hAnsi="Times New Roman" w:cs="Times New Roman"/>
          <w:i/>
          <w:sz w:val="24"/>
          <w:szCs w:val="24"/>
        </w:rPr>
        <w:t>Ребенок</w:t>
      </w:r>
      <w:r w:rsidR="002A6FC3">
        <w:rPr>
          <w:rFonts w:ascii="Times New Roman" w:hAnsi="Times New Roman" w:cs="Times New Roman"/>
          <w:i/>
          <w:sz w:val="24"/>
          <w:szCs w:val="24"/>
        </w:rPr>
        <w:t>:</w:t>
      </w:r>
      <w:r w:rsidRPr="002A6F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6FC3">
        <w:rPr>
          <w:rFonts w:ascii="Times New Roman" w:hAnsi="Times New Roman" w:cs="Times New Roman"/>
          <w:i/>
          <w:sz w:val="24"/>
          <w:szCs w:val="24"/>
        </w:rPr>
        <w:softHyphen/>
      </w:r>
    </w:p>
    <w:p w:rsidR="002A6FC3" w:rsidRPr="002A6FC3" w:rsidRDefault="009319A0" w:rsidP="002A6FC3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t xml:space="preserve">Может создавать игровое пространство в соответствии со своими индивидуальными интересами и игровым сюжетом. </w:t>
      </w:r>
      <w:r w:rsidRPr="002A6FC3">
        <w:rPr>
          <w:rFonts w:ascii="Times New Roman" w:hAnsi="Times New Roman" w:cs="Times New Roman"/>
          <w:sz w:val="24"/>
          <w:szCs w:val="24"/>
        </w:rPr>
        <w:softHyphen/>
      </w:r>
    </w:p>
    <w:p w:rsidR="002A6FC3" w:rsidRPr="002A6FC3" w:rsidRDefault="009319A0" w:rsidP="002A6FC3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t xml:space="preserve">Может самостоятельно (или при незначительной помощи взрослого) изменить игровую среду по мере развития сюжета игры. </w:t>
      </w:r>
      <w:r w:rsidRPr="002A6FC3">
        <w:rPr>
          <w:rFonts w:ascii="Times New Roman" w:hAnsi="Times New Roman" w:cs="Times New Roman"/>
          <w:sz w:val="24"/>
          <w:szCs w:val="24"/>
        </w:rPr>
        <w:softHyphen/>
      </w:r>
    </w:p>
    <w:p w:rsidR="002A6FC3" w:rsidRPr="002A6FC3" w:rsidRDefault="009319A0" w:rsidP="002A6FC3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t xml:space="preserve">Организует игровое пространство при воплощении задумки к игровому сюжету, удовлетворяет дизайнерские потребности, программирует развитие сюжета игры, подстраивает и достраивает в процессе игры бутафории и реквизит, подбирает предметы неопределенного назначения. </w:t>
      </w:r>
    </w:p>
    <w:p w:rsidR="002A6FC3" w:rsidRPr="00B54074" w:rsidRDefault="009319A0" w:rsidP="00B5407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softHyphen/>
        <w:t xml:space="preserve">Активно участвует в изготовлении игрового материала. </w:t>
      </w:r>
      <w:r w:rsidRPr="002A6FC3">
        <w:rPr>
          <w:rFonts w:ascii="Times New Roman" w:hAnsi="Times New Roman" w:cs="Times New Roman"/>
          <w:sz w:val="24"/>
          <w:szCs w:val="24"/>
        </w:rPr>
        <w:softHyphen/>
      </w:r>
    </w:p>
    <w:p w:rsidR="002A6FC3" w:rsidRDefault="002A6FC3" w:rsidP="009319A0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AB5E6A" w:rsidRPr="00AB5E6A" w:rsidRDefault="00AB5E6A" w:rsidP="00AB5E6A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E6A">
        <w:rPr>
          <w:rFonts w:ascii="Times New Roman" w:hAnsi="Times New Roman" w:cs="Times New Roman"/>
          <w:sz w:val="24"/>
          <w:szCs w:val="24"/>
        </w:rPr>
        <w:t>Организует игровое пространство в группе</w:t>
      </w:r>
      <w:r w:rsidR="00B54074">
        <w:rPr>
          <w:rFonts w:ascii="Times New Roman" w:hAnsi="Times New Roman" w:cs="Times New Roman"/>
          <w:sz w:val="24"/>
          <w:szCs w:val="24"/>
        </w:rPr>
        <w:t>, используя съемные чехлы и другие компоненты.</w:t>
      </w:r>
    </w:p>
    <w:p w:rsidR="009319A0" w:rsidRDefault="009319A0" w:rsidP="002A6FC3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FC3">
        <w:rPr>
          <w:rFonts w:ascii="Times New Roman" w:hAnsi="Times New Roman" w:cs="Times New Roman"/>
          <w:sz w:val="24"/>
          <w:szCs w:val="24"/>
        </w:rPr>
        <w:softHyphen/>
        <w:t xml:space="preserve">Наполняет и дополняет коробки-накопители предметами неопределенного назначения для расширения игрового репертуара и сюжета игры. </w:t>
      </w:r>
      <w:r w:rsidRPr="002A6FC3">
        <w:rPr>
          <w:rFonts w:ascii="Times New Roman" w:hAnsi="Times New Roman" w:cs="Times New Roman"/>
          <w:sz w:val="24"/>
          <w:szCs w:val="24"/>
        </w:rPr>
        <w:softHyphen/>
      </w:r>
    </w:p>
    <w:p w:rsidR="00B54074" w:rsidRPr="002A6FC3" w:rsidRDefault="00B54074" w:rsidP="002A6FC3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 и дополняет съемные элементы для чехлов и др.</w:t>
      </w:r>
    </w:p>
    <w:p w:rsidR="009319A0" w:rsidRPr="00EF7EB6" w:rsidRDefault="009319A0" w:rsidP="00EF7EB6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B7B11" w:rsidRDefault="002B7B11" w:rsidP="00D50656">
      <w:pPr>
        <w:shd w:val="clear" w:color="auto" w:fill="FFFFFF"/>
        <w:spacing w:after="0" w:line="334" w:lineRule="atLeast"/>
        <w:ind w:firstLine="240"/>
        <w:jc w:val="both"/>
        <w:rPr>
          <w:rFonts w:ascii="Arial" w:eastAsia="Times New Roman" w:hAnsi="Arial" w:cs="Arial"/>
          <w:color w:val="4747C1"/>
          <w:lang w:eastAsia="ru-RU"/>
        </w:rPr>
      </w:pPr>
    </w:p>
    <w:p w:rsidR="002B7B11" w:rsidRDefault="002B7B11" w:rsidP="00D50656">
      <w:pPr>
        <w:shd w:val="clear" w:color="auto" w:fill="FFFFFF"/>
        <w:spacing w:after="0" w:line="334" w:lineRule="atLeast"/>
        <w:ind w:firstLine="240"/>
        <w:jc w:val="both"/>
        <w:rPr>
          <w:rFonts w:ascii="Arial" w:eastAsia="Times New Roman" w:hAnsi="Arial" w:cs="Arial"/>
          <w:color w:val="4747C1"/>
          <w:lang w:eastAsia="ru-RU"/>
        </w:rPr>
      </w:pPr>
    </w:p>
    <w:p w:rsidR="00362BBA" w:rsidRDefault="00362BBA" w:rsidP="00BE4A92"/>
    <w:p w:rsidR="00720E6B" w:rsidRDefault="00720E6B" w:rsidP="00BE4A92"/>
    <w:p w:rsidR="00720E6B" w:rsidRDefault="00720E6B" w:rsidP="00BE4A92"/>
    <w:p w:rsidR="00720E6B" w:rsidRDefault="00720E6B" w:rsidP="00BE4A92"/>
    <w:p w:rsidR="00720E6B" w:rsidRDefault="00720E6B" w:rsidP="00BE4A92"/>
    <w:p w:rsidR="00720E6B" w:rsidRDefault="00720E6B" w:rsidP="00BE4A92"/>
    <w:p w:rsidR="00720E6B" w:rsidRDefault="00720E6B" w:rsidP="00BE4A92"/>
    <w:p w:rsidR="00720E6B" w:rsidRDefault="00720E6B" w:rsidP="00BE4A92"/>
    <w:p w:rsidR="00720E6B" w:rsidRDefault="00720E6B" w:rsidP="00BE4A92"/>
    <w:p w:rsidR="00720E6B" w:rsidRDefault="00720E6B" w:rsidP="00BE4A92"/>
    <w:p w:rsidR="00720E6B" w:rsidRDefault="00720E6B" w:rsidP="00BE4A92"/>
    <w:p w:rsidR="000862BE" w:rsidRDefault="000862BE" w:rsidP="00610F81">
      <w:pPr>
        <w:jc w:val="both"/>
      </w:pPr>
      <w:bookmarkStart w:id="5" w:name="_GoBack"/>
      <w:bookmarkEnd w:id="5"/>
    </w:p>
    <w:p w:rsidR="00610F81" w:rsidRDefault="00610F81" w:rsidP="00720E6B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610F81" w:rsidRDefault="00610F81" w:rsidP="00720E6B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20E6B" w:rsidRDefault="00720E6B" w:rsidP="00720E6B">
      <w:pPr>
        <w:jc w:val="both"/>
      </w:pPr>
    </w:p>
    <w:sectPr w:rsidR="00720E6B" w:rsidSect="009607E9"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1D19"/>
      </v:shape>
    </w:pict>
  </w:numPicBullet>
  <w:abstractNum w:abstractNumId="0" w15:restartNumberingAfterBreak="0">
    <w:nsid w:val="22F25CCE"/>
    <w:multiLevelType w:val="hybridMultilevel"/>
    <w:tmpl w:val="1160E5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024C0"/>
    <w:multiLevelType w:val="hybridMultilevel"/>
    <w:tmpl w:val="205E00F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42852280"/>
    <w:multiLevelType w:val="hybridMultilevel"/>
    <w:tmpl w:val="D1DA3302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4BA65568"/>
    <w:multiLevelType w:val="hybridMultilevel"/>
    <w:tmpl w:val="66F08B86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4DFB562B"/>
    <w:multiLevelType w:val="hybridMultilevel"/>
    <w:tmpl w:val="E9C251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34786F"/>
    <w:multiLevelType w:val="hybridMultilevel"/>
    <w:tmpl w:val="3E744028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69C618B5"/>
    <w:multiLevelType w:val="hybridMultilevel"/>
    <w:tmpl w:val="1ACC7546"/>
    <w:lvl w:ilvl="0" w:tplc="04190007">
      <w:start w:val="1"/>
      <w:numFmt w:val="bullet"/>
      <w:lvlText w:val=""/>
      <w:lvlPicBulletId w:val="0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7" w15:restartNumberingAfterBreak="0">
    <w:nsid w:val="74094F2B"/>
    <w:multiLevelType w:val="hybridMultilevel"/>
    <w:tmpl w:val="C8D676D4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7A611B14"/>
    <w:multiLevelType w:val="hybridMultilevel"/>
    <w:tmpl w:val="277411D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42"/>
    <w:rsid w:val="00026380"/>
    <w:rsid w:val="0005397A"/>
    <w:rsid w:val="000862BE"/>
    <w:rsid w:val="00135642"/>
    <w:rsid w:val="001E5C84"/>
    <w:rsid w:val="002A6FC3"/>
    <w:rsid w:val="002B7B11"/>
    <w:rsid w:val="00362BBA"/>
    <w:rsid w:val="003712A7"/>
    <w:rsid w:val="00445B8C"/>
    <w:rsid w:val="00475B93"/>
    <w:rsid w:val="005F7769"/>
    <w:rsid w:val="00610F81"/>
    <w:rsid w:val="006655D1"/>
    <w:rsid w:val="006B70ED"/>
    <w:rsid w:val="006E4C63"/>
    <w:rsid w:val="00720E6B"/>
    <w:rsid w:val="007A4358"/>
    <w:rsid w:val="008511E6"/>
    <w:rsid w:val="008C239E"/>
    <w:rsid w:val="009319A0"/>
    <w:rsid w:val="009607E9"/>
    <w:rsid w:val="00AB5E6A"/>
    <w:rsid w:val="00AE6C1A"/>
    <w:rsid w:val="00AE7656"/>
    <w:rsid w:val="00B32E2B"/>
    <w:rsid w:val="00B40483"/>
    <w:rsid w:val="00B54074"/>
    <w:rsid w:val="00BE4A92"/>
    <w:rsid w:val="00C17FC7"/>
    <w:rsid w:val="00C81C3A"/>
    <w:rsid w:val="00D50656"/>
    <w:rsid w:val="00D57776"/>
    <w:rsid w:val="00E44927"/>
    <w:rsid w:val="00E7147C"/>
    <w:rsid w:val="00EF7EB6"/>
    <w:rsid w:val="00F8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ADE68B"/>
  <w15:docId w15:val="{1F2072B1-6280-4E05-9C6F-19FC28AE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7E9"/>
    <w:pPr>
      <w:ind w:left="720"/>
      <w:contextualSpacing/>
    </w:pPr>
  </w:style>
  <w:style w:type="table" w:styleId="a4">
    <w:name w:val="Table Grid"/>
    <w:basedOn w:val="a1"/>
    <w:uiPriority w:val="59"/>
    <w:unhideWhenUsed/>
    <w:rsid w:val="0002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9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859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628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2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65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1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7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8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3922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79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4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4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8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1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7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2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4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3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84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0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0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5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0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48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4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3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6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0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93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2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5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3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1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94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1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0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0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23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5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4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93044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455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8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7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54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7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7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2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1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7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0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3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1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7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1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1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0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76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03592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18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4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6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8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0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9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16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05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733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35013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38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7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03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1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3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4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64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9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83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6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05707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594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2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1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05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717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7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8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1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8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2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5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9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2440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784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2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8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7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23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3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8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4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3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35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3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2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7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6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1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64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0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7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6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7983">
          <w:marLeft w:val="0"/>
          <w:marRight w:val="0"/>
          <w:marTop w:val="5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8005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14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Admin</cp:lastModifiedBy>
  <cp:revision>15</cp:revision>
  <dcterms:created xsi:type="dcterms:W3CDTF">2021-04-25T13:46:00Z</dcterms:created>
  <dcterms:modified xsi:type="dcterms:W3CDTF">2021-10-10T14:23:00Z</dcterms:modified>
</cp:coreProperties>
</file>