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8E3040" w:rsidRPr="007B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автономное </w:t>
      </w:r>
      <w:r w:rsidRPr="007B2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</w:p>
    <w:p w:rsidR="008E3040" w:rsidRP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3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№114» г. Оренбурга</w:t>
      </w:r>
    </w:p>
    <w:p w:rsidR="008E3040" w:rsidRPr="007B2F3C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040" w:rsidRDefault="008E3040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F3C" w:rsidRP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B2F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Выступление на методическом объединении </w:t>
      </w:r>
    </w:p>
    <w:p w:rsidR="007B2F3C" w:rsidRPr="007B2F3C" w:rsidRDefault="007B2F3C" w:rsidP="007B2F3C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B2F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на тему:  </w:t>
      </w:r>
    </w:p>
    <w:p w:rsidR="008915E2" w:rsidRPr="007B2F3C" w:rsidRDefault="007B2F3C" w:rsidP="007B2F3C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B2F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="008915E2" w:rsidRPr="007B2F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Особенности проявления инициативы </w:t>
      </w:r>
    </w:p>
    <w:p w:rsidR="008915E2" w:rsidRPr="007B2F3C" w:rsidRDefault="008915E2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B2F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 разные периоды дошкольного детства</w:t>
      </w:r>
      <w:r w:rsidR="007B2F3C" w:rsidRPr="007B2F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7B2F3C" w:rsidRP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B2F3C" w:rsidRP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B2F3C" w:rsidRPr="007B2F3C" w:rsidRDefault="007B2F3C" w:rsidP="007B2F3C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B2F3C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Подготовила: </w:t>
      </w:r>
    </w:p>
    <w:p w:rsidR="007B2F3C" w:rsidRPr="007B2F3C" w:rsidRDefault="007B2F3C" w:rsidP="007B2F3C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B2F3C">
        <w:rPr>
          <w:rFonts w:ascii="Times New Roman" w:eastAsia="Calibri" w:hAnsi="Times New Roman" w:cs="Times New Roman"/>
          <w:i/>
          <w:sz w:val="28"/>
          <w:szCs w:val="28"/>
        </w:rPr>
        <w:t>Карташова Галина Юрьевна</w:t>
      </w:r>
    </w:p>
    <w:p w:rsidR="007B2F3C" w:rsidRPr="007B2F3C" w:rsidRDefault="007B2F3C" w:rsidP="007B2F3C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B2F3C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 </w:t>
      </w:r>
      <w:proofErr w:type="gramStart"/>
      <w:r w:rsidRPr="007B2F3C">
        <w:rPr>
          <w:rFonts w:ascii="Times New Roman" w:eastAsia="Calibri" w:hAnsi="Times New Roman" w:cs="Times New Roman"/>
          <w:i/>
          <w:sz w:val="28"/>
          <w:szCs w:val="28"/>
        </w:rPr>
        <w:t>высшей</w:t>
      </w:r>
      <w:proofErr w:type="gramEnd"/>
      <w:r w:rsidRPr="007B2F3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B2F3C" w:rsidRPr="007B2F3C" w:rsidRDefault="007B2F3C" w:rsidP="007B2F3C">
      <w:pPr>
        <w:widowControl w:val="0"/>
        <w:tabs>
          <w:tab w:val="left" w:pos="1800"/>
          <w:tab w:val="right" w:pos="9338"/>
        </w:tabs>
        <w:autoSpaceDE w:val="0"/>
        <w:autoSpaceDN w:val="0"/>
        <w:adjustRightInd w:val="0"/>
        <w:spacing w:after="0" w:line="240" w:lineRule="auto"/>
        <w:ind w:right="17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7B2F3C">
        <w:rPr>
          <w:rFonts w:ascii="Times New Roman" w:eastAsia="Calibri" w:hAnsi="Times New Roman" w:cs="Times New Roman"/>
          <w:i/>
          <w:sz w:val="28"/>
          <w:szCs w:val="28"/>
        </w:rPr>
        <w:t>квалификационной  категории</w:t>
      </w:r>
    </w:p>
    <w:p w:rsidR="007B2F3C" w:rsidRPr="007B2F3C" w:rsidRDefault="007B2F3C" w:rsidP="007B2F3C">
      <w:pPr>
        <w:spacing w:after="0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F3C" w:rsidRDefault="007B2F3C" w:rsidP="008730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F3C" w:rsidRDefault="007B2F3C" w:rsidP="007B2F3C">
      <w:pPr>
        <w:tabs>
          <w:tab w:val="left" w:pos="255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04D" w:rsidRPr="007B2F3C" w:rsidRDefault="007B2F3C" w:rsidP="007B2F3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3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Оренбург, февраль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04C5B" w:rsidRPr="00204C5B" w:rsidRDefault="00204C5B" w:rsidP="00204C5B">
      <w:pPr>
        <w:spacing w:after="0"/>
        <w:ind w:left="-851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4C5B">
        <w:rPr>
          <w:rFonts w:ascii="Times New Roman" w:hAnsi="Times New Roman" w:cs="Times New Roman"/>
          <w:b/>
          <w:i/>
          <w:sz w:val="24"/>
          <w:szCs w:val="24"/>
        </w:rPr>
        <w:lastRenderedPageBreak/>
        <w:t>(</w:t>
      </w:r>
      <w:r w:rsidR="00FA5A19">
        <w:rPr>
          <w:rFonts w:ascii="Times New Roman" w:hAnsi="Times New Roman" w:cs="Times New Roman"/>
          <w:b/>
          <w:i/>
          <w:sz w:val="24"/>
          <w:szCs w:val="24"/>
        </w:rPr>
        <w:t>Слайд 2</w:t>
      </w:r>
      <w:r w:rsidRPr="00204C5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95D56" w:rsidRDefault="0087304D" w:rsidP="00FA5A19">
      <w:pPr>
        <w:pStyle w:val="a4"/>
        <w:spacing w:before="0" w:beforeAutospacing="0" w:after="0" w:afterAutospacing="0" w:line="276" w:lineRule="auto"/>
        <w:ind w:left="-851" w:firstLine="709"/>
        <w:jc w:val="both"/>
      </w:pPr>
      <w:r w:rsidRPr="00DE4DFF">
        <w:t xml:space="preserve">Современное общество нуждается в гражданах, которых отличают целеустремлённость, </w:t>
      </w:r>
      <w:r w:rsidR="00C72400">
        <w:t xml:space="preserve">инициативность, </w:t>
      </w:r>
      <w:r w:rsidRPr="00DE4DFF">
        <w:t>умение находить выход в</w:t>
      </w:r>
      <w:r w:rsidR="00C72400">
        <w:t xml:space="preserve"> разных ситуациях, мобильность,  творческая личность. </w:t>
      </w:r>
      <w:proofErr w:type="gramStart"/>
      <w:r w:rsidR="00C72400">
        <w:t>Это обусловлено различными факторами: экономическими (</w:t>
      </w:r>
      <w:r w:rsidR="00795D56">
        <w:t xml:space="preserve">в условиях возрастающей </w:t>
      </w:r>
      <w:proofErr w:type="spellStart"/>
      <w:r w:rsidR="00795D56">
        <w:t>конкуре</w:t>
      </w:r>
      <w:r w:rsidR="00C72400">
        <w:t>нтности</w:t>
      </w:r>
      <w:proofErr w:type="spellEnd"/>
      <w:r w:rsidR="00C72400">
        <w:t xml:space="preserve">  бизнес сообществу требуются люди с </w:t>
      </w:r>
      <w:proofErr w:type="spellStart"/>
      <w:r w:rsidR="00C72400">
        <w:t>надситуативным</w:t>
      </w:r>
      <w:proofErr w:type="spellEnd"/>
      <w:r w:rsidR="00C72400">
        <w:t xml:space="preserve"> </w:t>
      </w:r>
      <w:r w:rsidR="00795D56">
        <w:t xml:space="preserve">видением, не боящиеся трудностей), социальными  (современное общество нуждается в людях, способных сопереживать, сочувствовать, помогать бескорыстно, направлять свою энергию на преобразование социальной действительности), личностными (добиваться успеха в условиях неопределенности могут только сильные, легко адаптирующиеся к изменяющимся условиям личности). </w:t>
      </w:r>
      <w:proofErr w:type="gramEnd"/>
    </w:p>
    <w:p w:rsidR="00FA5A19" w:rsidRPr="00DE4DFF" w:rsidRDefault="00795D56" w:rsidP="00FA5A19">
      <w:pPr>
        <w:pStyle w:val="a4"/>
        <w:spacing w:before="0" w:beforeAutospacing="0" w:after="0" w:afterAutospacing="0" w:line="276" w:lineRule="auto"/>
        <w:ind w:left="-851" w:firstLine="709"/>
        <w:jc w:val="both"/>
      </w:pPr>
      <w:r>
        <w:t xml:space="preserve">Безусловно, формирование  большинства личностных качеств начинается в раннем детстве. </w:t>
      </w:r>
      <w:r w:rsidR="005B664C">
        <w:t xml:space="preserve">Именно поэтому к дошкольному образованию, как к первому уровню общего образования, сегодня предъявляются крайне важные требования. </w:t>
      </w:r>
      <w:r w:rsidR="0087304D" w:rsidRPr="00DE4DFF">
        <w:t>В связи с этим, образование направлено на формирование у детей активности в познании окружающего мира, субъектной позиции в деятельности.</w:t>
      </w:r>
    </w:p>
    <w:p w:rsidR="00204C5B" w:rsidRPr="00204C5B" w:rsidRDefault="00FA5A19" w:rsidP="00204C5B">
      <w:pPr>
        <w:pStyle w:val="a4"/>
        <w:spacing w:before="0" w:beforeAutospacing="0" w:after="0" w:afterAutospacing="0" w:line="276" w:lineRule="auto"/>
        <w:ind w:left="-851" w:firstLine="709"/>
        <w:jc w:val="center"/>
        <w:rPr>
          <w:b/>
          <w:i/>
        </w:rPr>
      </w:pPr>
      <w:r w:rsidRPr="00204C5B">
        <w:rPr>
          <w:b/>
          <w:i/>
        </w:rPr>
        <w:t xml:space="preserve"> </w:t>
      </w:r>
    </w:p>
    <w:p w:rsidR="00CF60B9" w:rsidRPr="00DE4DFF" w:rsidRDefault="00CF60B9" w:rsidP="00DE4DFF">
      <w:pPr>
        <w:pStyle w:val="a4"/>
        <w:spacing w:before="0" w:beforeAutospacing="0" w:after="0" w:afterAutospacing="0" w:line="276" w:lineRule="auto"/>
        <w:ind w:left="-851"/>
        <w:jc w:val="center"/>
      </w:pPr>
      <w:r w:rsidRPr="00DE4DFF">
        <w:rPr>
          <w:b/>
          <w:bCs/>
        </w:rPr>
        <w:t>Инициативный ребенок дошкольного возраста — что это значит?</w:t>
      </w:r>
    </w:p>
    <w:p w:rsidR="00670B07" w:rsidRPr="00DE4DFF" w:rsidRDefault="00CF60B9" w:rsidP="00DE4DFF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Инициативный ребенок стремится к организации игр, продуктивных 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Инициативного ребенка отлича</w:t>
      </w:r>
      <w:r w:rsidR="00670B07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содержательность интересов. </w:t>
      </w:r>
    </w:p>
    <w:p w:rsidR="0087304D" w:rsidRPr="00DE4DFF" w:rsidRDefault="0087304D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каждой возрастной ступени развития имеется приоритетная сфера</w:t>
      </w:r>
      <w:r w:rsidR="00670B07"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проявления детской инициативы:</w:t>
      </w:r>
    </w:p>
    <w:p w:rsidR="0087304D" w:rsidRPr="00DE4DFF" w:rsidRDefault="0087304D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 раннем возрасте</w:t>
      </w: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самостоятельное передвижение в пространстве, исследование предметов на основе манипулирования.</w:t>
      </w:r>
    </w:p>
    <w:p w:rsidR="00912737" w:rsidRPr="00DE4DFF" w:rsidRDefault="0087304D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Для детей 2</w:t>
      </w:r>
      <w:r w:rsidR="00D94440" w:rsidRPr="00DE4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D94440" w:rsidRPr="00DE4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лет </w:t>
      </w:r>
      <w:r w:rsidR="009441F2" w:rsidRPr="00DE4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самостоятельная исследовательская деятельность с предметами.</w:t>
      </w:r>
    </w:p>
    <w:p w:rsidR="00912737" w:rsidRPr="00DE4DFF" w:rsidRDefault="0087304D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8915E2"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3–4 лет</w:t>
      </w:r>
      <w:r w:rsidR="008915E2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приоритетной сферой проявления детской инициативы является продуктивная деятельность.</w:t>
      </w:r>
    </w:p>
    <w:p w:rsidR="00486E04" w:rsidRPr="00DE4DFF" w:rsidRDefault="0087304D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8915E2"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4–5 лет</w:t>
      </w:r>
      <w:r w:rsidR="008915E2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познавательная деятельность, расширение информационного кругозора, игровая деятельность со сверстниками.</w:t>
      </w:r>
    </w:p>
    <w:p w:rsidR="009B3F25" w:rsidRPr="00DE4DFF" w:rsidRDefault="0087304D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8915E2"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5–6 лет</w:t>
      </w:r>
      <w:r w:rsidR="008915E2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="008915E2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внеситуативно</w:t>
      </w:r>
      <w:proofErr w:type="spellEnd"/>
      <w:r w:rsidR="008915E2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–личностное общение </w:t>
      </w:r>
      <w:proofErr w:type="gramStart"/>
      <w:r w:rsidR="008915E2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8915E2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а также информационная познавательная инициатива.</w:t>
      </w:r>
    </w:p>
    <w:p w:rsidR="008915E2" w:rsidRPr="00DE4DFF" w:rsidRDefault="0087304D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8915E2"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6</w:t>
      </w:r>
      <w:r w:rsidR="00D94440"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915E2"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–7 лет</w:t>
      </w:r>
      <w:r w:rsidR="008915E2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научение, расширение сфер собственной компетентности в различных областях практической предметной, в том числе орудийной, деятельности, а также информационная познавательная деятельность.</w:t>
      </w:r>
    </w:p>
    <w:p w:rsidR="006C106A" w:rsidRPr="00DE4DFF" w:rsidRDefault="006C106A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B07" w:rsidRDefault="00670B07" w:rsidP="00DE4DFF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Рассмотрим подробнее каждую  ступень проявления детской инициативы.</w:t>
      </w:r>
    </w:p>
    <w:p w:rsidR="00204C5B" w:rsidRDefault="00204C5B" w:rsidP="00DE4DFF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4C5B" w:rsidRPr="00DE4DFF" w:rsidRDefault="00FA5A19" w:rsidP="00DE4DFF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(Слайд 3)</w:t>
      </w:r>
    </w:p>
    <w:p w:rsidR="009441F2" w:rsidRPr="00DE4DFF" w:rsidRDefault="009441F2" w:rsidP="00DE4DFF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Ранний возраст</w:t>
      </w:r>
    </w:p>
    <w:p w:rsidR="009441F2" w:rsidRDefault="009441F2" w:rsidP="007B5DC0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DFF">
        <w:rPr>
          <w:rFonts w:ascii="Times New Roman" w:hAnsi="Times New Roman" w:cs="Times New Roman"/>
          <w:sz w:val="24"/>
          <w:szCs w:val="24"/>
        </w:rPr>
        <w:t xml:space="preserve">В раннем возрасте отличительной чертой ребенка становится стремление к знакомству с предметами и их функциями. Именно в данный период зарождается направленность к самостоятельности и инициативности. Малыш с интересом тянет за веревочку, наблюдая при этом, как едет за ним игрушечная машина. Он дергает за шнурок, включая и выключая свет настенного бра; взбирается на принесенный им сами стул, чтобы открыть дверцу шкафа, заглянуть внутрь и руками пощупать лежащие на полках вещи. Может долгое время стоять у аквариума и наблюдать, как там плавают и играют рыбки. В это время взрослому необходимо внимательно следить за малышом, без резких окриков «Куда лезешь, упадешь!» и подзатыльников, постараться доходчиво объяснить ребенку, что опасно, и чего лучше не делать </w:t>
      </w:r>
      <w:r w:rsidRPr="00DE4DFF">
        <w:rPr>
          <w:rFonts w:ascii="Times New Roman" w:hAnsi="Times New Roman" w:cs="Times New Roman"/>
          <w:sz w:val="24"/>
          <w:szCs w:val="24"/>
        </w:rPr>
        <w:lastRenderedPageBreak/>
        <w:t>вообще. Попробовать переключить его внимание и показать любознательному ребенку, например, как собирать и разбирать матрешку, пирамидку. Объяснить крохе отличие деталей по величине, цвету или форме.</w:t>
      </w:r>
    </w:p>
    <w:p w:rsidR="00204C5B" w:rsidRDefault="00204C5B" w:rsidP="007B5DC0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4C5B" w:rsidRPr="00204C5B" w:rsidRDefault="00FA5A19" w:rsidP="00204C5B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(Слайд 4</w:t>
      </w:r>
      <w:r w:rsidR="00204C5B" w:rsidRPr="00204C5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1799C" w:rsidRPr="00DE4DFF" w:rsidRDefault="0051799C" w:rsidP="00DE4DFF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2-3 года</w:t>
      </w:r>
    </w:p>
    <w:p w:rsidR="007B5DC0" w:rsidRPr="007B5DC0" w:rsidRDefault="007B5DC0" w:rsidP="007B5DC0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C0">
        <w:rPr>
          <w:rFonts w:ascii="Times New Roman" w:hAnsi="Times New Roman" w:cs="Times New Roman"/>
          <w:sz w:val="24"/>
          <w:szCs w:val="24"/>
        </w:rPr>
        <w:t>В возрасте от двух до трех лет дети редко принимают участие в коллективных играх. Скорее их больше привлекают сами игрушки, а не способ игры с ними. Примерно в два с половиной года у ребенка начинает формироваться воображение. В своих играх он использует предметы-заместители, придавая им игровое назначение. Это - шарики, кубики, баночки, палочки, камешки. В игре начинают появляться несложные сюжеты: семья, больница, парикмахерская, гараж, стройка. При этом ребенок пока еще действует не от лица игрового персонажа, а от собственного лица.</w:t>
      </w:r>
    </w:p>
    <w:p w:rsidR="007B5DC0" w:rsidRPr="007B5DC0" w:rsidRDefault="007B5DC0" w:rsidP="00DE4DFF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C0">
        <w:rPr>
          <w:rFonts w:ascii="Times New Roman" w:hAnsi="Times New Roman" w:cs="Times New Roman"/>
          <w:sz w:val="24"/>
          <w:szCs w:val="24"/>
        </w:rPr>
        <w:t>В этот же период ребенка следует заинтересовать новыми видами деятельности, такими, как рисование, конструирование, лепка, аппликация. Многочисленные действия, например, с карандашами, позволят ребенку понять основную функцию действий. Постепенно, под влиянием вопросов взрослого ребенок начинает узнавать в своих каракулях знакомые ему предметы: солнышко, домик, рыбку, дерево, хотя его «рисунок», вряд ли, хоть чем-то, напоминает названные предметы. Благодаря занятиям, при соответствующем обучении, он, наконец, научится изображать и называть некоторые предметы: шарик, лесенка, забор и прочее. Та же история будет происходить, если ребенка учить лепить из пластилина, вырезать ножницами, клеить аппликации. Необходимо приложить максимум терпения и внимания, чтобы ребенок к трем годам смог самостоятельно выполнять некоторые действия. При этом следить и направлять в нужное русло формирование таких черт характера, как, например, бережливость, доброжелательность, инициативность, любознательность. Объяснить ребенку, что, если он хочет, чтобы люди хорошо относились к нему, в первую очередь, он сам должен хорошо относиться к людям.</w:t>
      </w:r>
    </w:p>
    <w:p w:rsidR="00A5022F" w:rsidRPr="00DE4DFF" w:rsidRDefault="00E75284" w:rsidP="00DE4DFF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Инициативность ребенка активнее всего формируется</w:t>
      </w: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с кризиса трех лет и появления феномена «я сам», наиболее благоприятный период — это возраст от 3 до 5 лет.</w:t>
      </w:r>
      <w:r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204C5B" w:rsidRDefault="00204C5B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4C5B" w:rsidRDefault="00204C5B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4C5B" w:rsidRDefault="00204C5B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4C5B" w:rsidRDefault="00FA5A19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(Слайд 5)</w:t>
      </w:r>
    </w:p>
    <w:p w:rsidR="00314F95" w:rsidRPr="00DE4DFF" w:rsidRDefault="007D1107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3-4 года</w:t>
      </w: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2376"/>
        <w:gridCol w:w="4111"/>
        <w:gridCol w:w="3686"/>
      </w:tblGrid>
      <w:tr w:rsidR="007D1107" w:rsidRPr="00DE4DFF" w:rsidTr="007C5BD8">
        <w:tc>
          <w:tcPr>
            <w:tcW w:w="2376" w:type="dxa"/>
          </w:tcPr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111" w:type="dxa"/>
          </w:tcPr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686" w:type="dxa"/>
          </w:tcPr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характеристики (индикаторы)</w:t>
            </w:r>
          </w:p>
        </w:tc>
      </w:tr>
      <w:tr w:rsidR="007D1107" w:rsidRPr="00DE4DFF" w:rsidTr="007C5BD8">
        <w:tc>
          <w:tcPr>
            <w:tcW w:w="2376" w:type="dxa"/>
          </w:tcPr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сюжетно-</w:t>
            </w:r>
          </w:p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ролевой игрой</w:t>
            </w:r>
          </w:p>
        </w:tc>
        <w:tc>
          <w:tcPr>
            <w:tcW w:w="4111" w:type="dxa"/>
          </w:tcPr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 развертывает несколько связанных по смыслу условных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(роль в действии), содержание которых зависит от наличной игровой обстановки;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 использует предметы-заместители, наделяя один и тот же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разными игровыми значениями;</w:t>
            </w:r>
          </w:p>
          <w:p w:rsidR="007D1107" w:rsidRPr="007B5DC0" w:rsidRDefault="007D1107" w:rsidP="007B5DC0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 энтузиазмом многократно воспроизводит понравившееся условное игровое действие (цепочку </w:t>
            </w: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действий) с незначительными вариациями</w:t>
            </w:r>
            <w:r w:rsidR="0091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Берет на себя роль и выполняет однообразные ролевые действия несколько</w:t>
            </w:r>
            <w:r w:rsidR="009441F2"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раз.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Игровые действия направлены на соу</w:t>
            </w:r>
            <w:r w:rsidR="009441F2"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частника – предмет или человека.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Логика действий легко нарушается без протестов со стороны ребенка.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07" w:rsidRPr="00DE4DFF" w:rsidTr="007C5BD8">
        <w:tc>
          <w:tcPr>
            <w:tcW w:w="2376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Инициатива как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 и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волевое усилие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продуктивной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деятельностью</w:t>
            </w:r>
          </w:p>
        </w:tc>
        <w:tc>
          <w:tcPr>
            <w:tcW w:w="4111" w:type="dxa"/>
          </w:tcPr>
          <w:p w:rsidR="007D1107" w:rsidRPr="00DE4DFF" w:rsidRDefault="007D1107" w:rsidP="006F45E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обнаруживает стремление включиться в процесс</w:t>
            </w:r>
            <w:r w:rsidR="006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(хочу лепить, рисовать, строить) без отчетливой цели, поглощен процессом (манипулирует материалом,</w:t>
            </w:r>
            <w:r w:rsidR="006F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изрисовывает много листов);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завершение процесса определяется исчерпанием материала или времени;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вопрос: «Что ты делаешь?» - отвечает обозначением процесса (рисую, строю);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называние продукта может появиться после окончания процесса (предварительно конкретная цель не формулируется)</w:t>
            </w:r>
            <w:r w:rsidR="0091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Ребенок поглощён процессом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Конкретная цель не фиксируется, на вопрос: «Что ты делаешь?» - отвечает обозн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ачением процесса (рисую, строю).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Бросает работу, как только появляются отвлекающие моменты, и не возвращается к ней.</w:t>
            </w:r>
          </w:p>
        </w:tc>
      </w:tr>
      <w:tr w:rsidR="00204C5B" w:rsidRPr="00DE4DFF" w:rsidTr="007C5BD8">
        <w:tc>
          <w:tcPr>
            <w:tcW w:w="2376" w:type="dxa"/>
          </w:tcPr>
          <w:p w:rsidR="00204C5B" w:rsidRPr="00DE4DFF" w:rsidRDefault="00204C5B" w:rsidP="00DE4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04C5B" w:rsidRDefault="00204C5B" w:rsidP="00204C5B">
            <w:pPr>
              <w:tabs>
                <w:tab w:val="left" w:pos="1371"/>
                <w:tab w:val="center" w:pos="1964"/>
              </w:tabs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:rsidR="00204C5B" w:rsidRPr="00204C5B" w:rsidRDefault="00204C5B" w:rsidP="00204C5B">
            <w:pPr>
              <w:tabs>
                <w:tab w:val="left" w:pos="1371"/>
                <w:tab w:val="center" w:pos="1964"/>
              </w:tabs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="00FA5A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6</w:t>
            </w:r>
            <w:r w:rsidRPr="00204C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</w:tcPr>
          <w:p w:rsidR="00204C5B" w:rsidRPr="00DE4DFF" w:rsidRDefault="00204C5B" w:rsidP="00DE4DF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D1107" w:rsidRPr="00DE4DFF" w:rsidTr="007C5BD8">
        <w:tc>
          <w:tcPr>
            <w:tcW w:w="2376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D1107" w:rsidRPr="00DE4DFF" w:rsidRDefault="007E014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D1107"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нициатива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совместной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деятельностью –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продуктивной и игровой</w:t>
            </w:r>
          </w:p>
        </w:tc>
        <w:tc>
          <w:tcPr>
            <w:tcW w:w="4111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привлекает внимание сверстника к своим действиям, комментирует их в речи, но не старается, чтобы сверстник понял;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также выступает как активный наблюдатель – пристраивается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уже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действующему сверстнику, комментирует и подправляет наблюдаемые действия;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старается быть (играть, делать) рядом со сверстниками;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ситуативно в выборе довольствуется обществом и вниманием любого</w:t>
            </w:r>
            <w:r w:rsidR="0091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D1107" w:rsidRPr="009130B1" w:rsidRDefault="007D1107" w:rsidP="00DE4DF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Обращает внимание на интересующие самого ребенка действия</w:t>
            </w:r>
            <w:r w:rsidR="009130B1" w:rsidRP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7D1107" w:rsidRPr="009130B1" w:rsidRDefault="007D1107" w:rsidP="00DE4DF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(«Смотри…»), комментирует их в речи, но не старается быть понятым.</w:t>
            </w:r>
          </w:p>
          <w:p w:rsidR="007D1107" w:rsidRPr="00DE4DFF" w:rsidRDefault="007D1107" w:rsidP="00DE4D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107" w:rsidRPr="00DE4DFF" w:rsidTr="007C5BD8">
        <w:tc>
          <w:tcPr>
            <w:tcW w:w="2376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 –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любознательность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исследовательской и продуктивной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деятельностью</w:t>
            </w:r>
          </w:p>
        </w:tc>
        <w:tc>
          <w:tcPr>
            <w:tcW w:w="4111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замечает новые предметы в окружении и проявляет интерес к ним;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 обследует вещи, практически обнаруживая их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(манипулирует, собирает-разбирает, без попыток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достичь исходного состояния);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многократно повторяет действия,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поглощен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процессом.</w:t>
            </w:r>
          </w:p>
        </w:tc>
        <w:tc>
          <w:tcPr>
            <w:tcW w:w="3686" w:type="dxa"/>
          </w:tcPr>
          <w:p w:rsidR="007D1107" w:rsidRPr="00DE4DFF" w:rsidRDefault="007D1107" w:rsidP="00DE4DF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Рассматривает новый предмет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берет в руки, действует с ним.</w:t>
            </w:r>
          </w:p>
          <w:p w:rsidR="007D1107" w:rsidRPr="00DE4DFF" w:rsidRDefault="007D1107" w:rsidP="00DE4D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Манипулирует, разбирает-собирает, без попыток достичь исходного состояния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204C5B" w:rsidRPr="00DE4DFF" w:rsidTr="007C5BD8">
        <w:tc>
          <w:tcPr>
            <w:tcW w:w="2376" w:type="dxa"/>
          </w:tcPr>
          <w:p w:rsidR="00204C5B" w:rsidRDefault="00204C5B" w:rsidP="00DE4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C5B" w:rsidRPr="00DE4DFF" w:rsidRDefault="00204C5B" w:rsidP="00DE4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04C5B" w:rsidRDefault="00204C5B" w:rsidP="00204C5B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04C5B" w:rsidRPr="00204C5B" w:rsidRDefault="00FA5A19" w:rsidP="00204C5B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  7</w:t>
            </w:r>
            <w:r w:rsidR="00204C5B" w:rsidRPr="00204C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</w:tcPr>
          <w:p w:rsidR="00204C5B" w:rsidRPr="00DE4DFF" w:rsidRDefault="00204C5B" w:rsidP="00DE4DF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D1107" w:rsidRPr="00DE4DFF" w:rsidTr="007C5BD8">
        <w:tc>
          <w:tcPr>
            <w:tcW w:w="2376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Инициатива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различными формами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двигательной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активности</w:t>
            </w:r>
          </w:p>
        </w:tc>
        <w:tc>
          <w:tcPr>
            <w:tcW w:w="4111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ребенок регулярно перемещается в </w:t>
            </w: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пространстве, совершая различные типы движений и действий с предметами;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его движения энергичны, но носят процессуальный характер (движение ради движения);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не придает значения правильности выполнения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 но низкую двигательную эффективность он  компенсирует энергичностью.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 удовольствием участвует в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играх, организованных взрослым.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появлении интересного предмета не ограничивается его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созерцанием, а перемещается ближе к нему, стремится совершить с ним действия (кидает, бросает и т.д.)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:rsidR="007575D6" w:rsidRDefault="007575D6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575D6" w:rsidRDefault="007575D6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4C5B" w:rsidRDefault="00FA5A19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(Слайд 8</w:t>
      </w:r>
      <w:r w:rsidR="00204C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7D1107" w:rsidRPr="00DE4DFF" w:rsidRDefault="007D1107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4-5 лет</w:t>
      </w:r>
    </w:p>
    <w:tbl>
      <w:tblPr>
        <w:tblStyle w:val="aa"/>
        <w:tblW w:w="10490" w:type="dxa"/>
        <w:tblInd w:w="-743" w:type="dxa"/>
        <w:tblLook w:val="04A0" w:firstRow="1" w:lastRow="0" w:firstColumn="1" w:lastColumn="0" w:noHBand="0" w:noVBand="1"/>
      </w:tblPr>
      <w:tblGrid>
        <w:gridCol w:w="2269"/>
        <w:gridCol w:w="4394"/>
        <w:gridCol w:w="3827"/>
      </w:tblGrid>
      <w:tr w:rsidR="007D1107" w:rsidRPr="00DE4DFF" w:rsidTr="007C5BD8">
        <w:tc>
          <w:tcPr>
            <w:tcW w:w="2269" w:type="dxa"/>
          </w:tcPr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394" w:type="dxa"/>
          </w:tcPr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827" w:type="dxa"/>
          </w:tcPr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характеристики (индикаторы)</w:t>
            </w:r>
          </w:p>
        </w:tc>
      </w:tr>
      <w:tr w:rsidR="007D1107" w:rsidRPr="00DE4DFF" w:rsidTr="007C5BD8">
        <w:tc>
          <w:tcPr>
            <w:tcW w:w="2269" w:type="dxa"/>
          </w:tcPr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сюжетно-</w:t>
            </w:r>
          </w:p>
          <w:p w:rsidR="007D1107" w:rsidRPr="00DE4DFF" w:rsidRDefault="007D1107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ролевой игрой</w:t>
            </w:r>
          </w:p>
        </w:tc>
        <w:tc>
          <w:tcPr>
            <w:tcW w:w="4394" w:type="dxa"/>
          </w:tcPr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- имеет первоначальный замысел («Хочу играть в больницу», «Я - шофер»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и т.д.);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- активно ищет или видоизменяет имеющуюся игровую обстановку;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- принимает и обозначает в речи игровые роли;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- развертывает отдельные сюжетные эпизоды (в рамках привычных</w:t>
            </w:r>
            <w:proofErr w:type="gramEnd"/>
          </w:p>
          <w:p w:rsidR="007D1107" w:rsidRPr="00DE4DFF" w:rsidRDefault="007D1107" w:rsidP="009130B1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последовательностей событий), активно используя не только условные</w:t>
            </w:r>
            <w:r w:rsidR="00913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действия, но и ролевую речь, разнообразя ролевые диалоги от раза к разу;</w:t>
            </w:r>
          </w:p>
          <w:p w:rsidR="007D1107" w:rsidRPr="00DE4DFF" w:rsidRDefault="007D1107" w:rsidP="009130B1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- в процессе игры может переходить от одного отдельного сюжетного</w:t>
            </w:r>
            <w:r w:rsidR="00913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эпизода к другому (от одной роли к другой), не заботясь о связности</w:t>
            </w:r>
            <w:r w:rsidR="00913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>Имеет первоначальный замысел, легко меняющийся в процессе игры: «Я хочу играть в больницу», «Я - шофер» и т.д.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>Принимает разные роли</w:t>
            </w:r>
            <w:r w:rsidR="009130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>При развертывании отдельных сюжетных эпизодов подкрепляет условные действия ролевой речью.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>Нарушение последовательности действий не принимается фактически, но и не опротестовывается, неприятие ничем не мотивируется.</w:t>
            </w:r>
          </w:p>
        </w:tc>
      </w:tr>
      <w:tr w:rsidR="007D1107" w:rsidRPr="00DE4DFF" w:rsidTr="007C5BD8">
        <w:tc>
          <w:tcPr>
            <w:tcW w:w="2269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 как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 и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волевое усилие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продуктивной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деятельностью</w:t>
            </w:r>
          </w:p>
        </w:tc>
        <w:tc>
          <w:tcPr>
            <w:tcW w:w="4394" w:type="dxa"/>
          </w:tcPr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обнаруживает конкретное намерение – цель («Хочу нарисовать домик…, построить домик…, слепить домик…»)</w:t>
            </w:r>
            <w:r w:rsidR="0091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работает над ограниченным материалом, его трансформациями;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 фиксируется, но удовлетворяет любой (в процессе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цель может измениться, вне зависимости от того, что получается)</w:t>
            </w:r>
            <w:r w:rsidR="00EE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Формирует конкретну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 цель («Нарисую домик» и т.д.).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Использует только вы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бранные первоначально материалы.</w:t>
            </w:r>
          </w:p>
          <w:p w:rsidR="007D1107" w:rsidRPr="00DE4DFF" w:rsidRDefault="007D1107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процессе работы может менять цель, но фиксирует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конечный результат («Получилась машина»)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575D6" w:rsidRPr="00DE4DFF" w:rsidTr="007C5BD8">
        <w:tc>
          <w:tcPr>
            <w:tcW w:w="2269" w:type="dxa"/>
          </w:tcPr>
          <w:p w:rsidR="007575D6" w:rsidRPr="00DE4DFF" w:rsidRDefault="007575D6" w:rsidP="00DE4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575D6" w:rsidRDefault="007575D6" w:rsidP="007575D6">
            <w:pPr>
              <w:tabs>
                <w:tab w:val="left" w:pos="1440"/>
                <w:tab w:val="center" w:pos="2106"/>
              </w:tabs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:rsidR="007575D6" w:rsidRPr="007575D6" w:rsidRDefault="007575D6" w:rsidP="007575D6">
            <w:pPr>
              <w:tabs>
                <w:tab w:val="left" w:pos="1440"/>
                <w:tab w:val="center" w:pos="2106"/>
              </w:tabs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="00FA5A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9</w:t>
            </w:r>
            <w:r w:rsidRPr="00757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7575D6" w:rsidRPr="00DE4DFF" w:rsidRDefault="007575D6" w:rsidP="00DE4DFF">
            <w:pPr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D1107" w:rsidRPr="00DE4DFF" w:rsidTr="007C5BD8">
        <w:tc>
          <w:tcPr>
            <w:tcW w:w="2269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совместной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деятельностью –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продуктивной и игровой</w:t>
            </w:r>
          </w:p>
        </w:tc>
        <w:tc>
          <w:tcPr>
            <w:tcW w:w="4394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намеренно привлекает определенного сверстника к совместной деятельности с опорой на предмет и одновременным кратким словесным пояснением замысла, цели («Давай играть, делать…»);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ведет парное взаимодействие в игре, используя речевое пошаговое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предложение-побуждение партнера к конкретным действиям («Ты говори…», «Ты делай…»);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поддерживает диалог в конкретной деятельности;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найти аналогичный или дополняющий игровой предмет,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роль, не вступая в конфликт со сверстником.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Инициирует парное взаимодействие со сверстниками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через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краткое речевое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предложение-побуждение («Давай делать, играть…»), 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ждет ответной  реакции партнера.</w:t>
            </w:r>
          </w:p>
          <w:p w:rsidR="00EE1E95" w:rsidRDefault="007D1107" w:rsidP="00EE1E95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Поддерживает диалог в конкретной деятельности, используя речевое пошаговое предложение – побуждение партнера к конкретным действ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иям («Ты говори…», «Ты делай…»).</w:t>
            </w:r>
          </w:p>
          <w:p w:rsidR="007D1107" w:rsidRPr="00DE4DFF" w:rsidRDefault="007D1107" w:rsidP="00EE1E95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Предпочитает играть и общаться с определенными детьми.</w:t>
            </w:r>
          </w:p>
        </w:tc>
      </w:tr>
      <w:tr w:rsidR="007D1107" w:rsidRPr="00DE4DFF" w:rsidTr="007C5BD8">
        <w:tc>
          <w:tcPr>
            <w:tcW w:w="2269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 –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любознательность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исследовательской и продуктивной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деятельностью</w:t>
            </w:r>
          </w:p>
        </w:tc>
        <w:tc>
          <w:tcPr>
            <w:tcW w:w="4394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-предвосхищает или сопровождение вопросами практическое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новых предметов («Что это?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чего?»);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обнаруживает осознанное намерение узнать что-то относительно конкретных вещей и явлений («Как это получается?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бы это сделать?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так?»);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высказывает простые предположения о связи действий и возможного эффекта при исследовании новых предметов,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стремится достичь определённого эффекта («если делать так…, или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так…»), не ограничиваясь простым манипулированием;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выстраивает свои новые представления в сюжеты игры, темы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рисования, конструирования.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Задает вопросы относительного конкретных вещ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ей и явлений (Что?</w:t>
            </w:r>
            <w:proofErr w:type="gramEnd"/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Как? </w:t>
            </w:r>
            <w:proofErr w:type="gramStart"/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Зачем?).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Высказывает простые предположения о связи действий и возможного эффекта п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 исследовании новых предметов.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Осуществляет вариативные действия по отношению к исследуемому объекту (разбирает-собирает), добиваясь нужного результата, не</w:t>
            </w:r>
          </w:p>
          <w:p w:rsidR="007D1107" w:rsidRPr="00DE4DFF" w:rsidRDefault="007D1107" w:rsidP="00DE4DF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ограничиваясь простым манипулированием.</w:t>
            </w:r>
          </w:p>
        </w:tc>
      </w:tr>
      <w:tr w:rsidR="007575D6" w:rsidRPr="00DE4DFF" w:rsidTr="007C5BD8">
        <w:tc>
          <w:tcPr>
            <w:tcW w:w="2269" w:type="dxa"/>
          </w:tcPr>
          <w:p w:rsidR="007575D6" w:rsidRPr="00DE4DFF" w:rsidRDefault="007575D6" w:rsidP="00DE4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575D6" w:rsidRDefault="007575D6" w:rsidP="007575D6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575D6" w:rsidRPr="007575D6" w:rsidRDefault="00FA5A19" w:rsidP="007575D6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10</w:t>
            </w:r>
            <w:r w:rsidR="007575D6" w:rsidRPr="00757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7575D6" w:rsidRPr="00DE4DFF" w:rsidRDefault="007575D6" w:rsidP="00DE4DFF">
            <w:pPr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D1107" w:rsidRPr="00DE4DFF" w:rsidTr="007C5BD8">
        <w:tc>
          <w:tcPr>
            <w:tcW w:w="2269" w:type="dxa"/>
          </w:tcPr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различными формами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двигательной</w:t>
            </w:r>
          </w:p>
          <w:p w:rsidR="007D1107" w:rsidRPr="00DE4DFF" w:rsidRDefault="007D1107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активности</w:t>
            </w:r>
          </w:p>
        </w:tc>
        <w:tc>
          <w:tcPr>
            <w:tcW w:w="4394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совершает осознанные, дифференцированные относительно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и целей движения;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интерес к определенным типам движений и физических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(бегу, прыжкам, метанию);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следуя рекомендациям взрослого, совершенствует свои движения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(например, выполняет согласованные движения рук при беге, ловит мяч кистями рук и т.д.), но через некоторое время может вернуться к первоначальному способу их выполнения;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удовольствием пробует свои силы в новых типах двигательной активности.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Интересуется у взрослого, почему у него не получаются те или иные</w:t>
            </w:r>
          </w:p>
          <w:p w:rsidR="007D1107" w:rsidRPr="00DE4DFF" w:rsidRDefault="00EE1E95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движения.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Осваивает новые типы движений, подража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взрослому.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Сложные движен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ия воспроизводит в общих чертах.</w:t>
            </w:r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Если движение не получается </w:t>
            </w: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/ребенок устал – возвращается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</w:p>
          <w:p w:rsidR="007D1107" w:rsidRPr="00DE4DFF" w:rsidRDefault="007D1107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первоначальному способу их выполнения.</w:t>
            </w:r>
          </w:p>
        </w:tc>
      </w:tr>
    </w:tbl>
    <w:p w:rsidR="009441F2" w:rsidRPr="00DE4DFF" w:rsidRDefault="009441F2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575D6" w:rsidRDefault="00FA5A19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(Слайд 11</w:t>
      </w:r>
      <w:r w:rsidR="007575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9441F2" w:rsidRPr="00DE4DFF" w:rsidRDefault="00984635" w:rsidP="00DE4DFF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5-7</w:t>
      </w:r>
      <w:r w:rsidR="009441F2"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лет</w:t>
      </w:r>
    </w:p>
    <w:p w:rsidR="009441F2" w:rsidRPr="00DE4DFF" w:rsidRDefault="009441F2" w:rsidP="00DE4DFF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DFF">
        <w:rPr>
          <w:rFonts w:ascii="Times New Roman" w:hAnsi="Times New Roman" w:cs="Times New Roman"/>
          <w:b/>
          <w:bCs/>
          <w:sz w:val="24"/>
          <w:szCs w:val="24"/>
        </w:rPr>
        <w:t>Внеситуативно</w:t>
      </w:r>
      <w:proofErr w:type="spellEnd"/>
      <w:r w:rsidRPr="00DE4DFF">
        <w:rPr>
          <w:rFonts w:ascii="Times New Roman" w:hAnsi="Times New Roman" w:cs="Times New Roman"/>
          <w:sz w:val="24"/>
          <w:szCs w:val="24"/>
        </w:rPr>
        <w:t>-</w:t>
      </w:r>
      <w:r w:rsidRPr="00DE4DFF">
        <w:rPr>
          <w:rFonts w:ascii="Times New Roman" w:hAnsi="Times New Roman" w:cs="Times New Roman"/>
          <w:b/>
          <w:bCs/>
          <w:sz w:val="24"/>
          <w:szCs w:val="24"/>
        </w:rPr>
        <w:t>личностное</w:t>
      </w:r>
      <w:r w:rsidRPr="00DE4DFF">
        <w:rPr>
          <w:rFonts w:ascii="Times New Roman" w:hAnsi="Times New Roman" w:cs="Times New Roman"/>
          <w:sz w:val="24"/>
          <w:szCs w:val="24"/>
        </w:rPr>
        <w:t xml:space="preserve"> </w:t>
      </w:r>
      <w:r w:rsidRPr="00DE4DFF">
        <w:rPr>
          <w:rFonts w:ascii="Times New Roman" w:hAnsi="Times New Roman" w:cs="Times New Roman"/>
          <w:b/>
          <w:bCs/>
          <w:sz w:val="24"/>
          <w:szCs w:val="24"/>
        </w:rPr>
        <w:t>общение</w:t>
      </w:r>
      <w:r w:rsidRPr="00DE4DFF">
        <w:rPr>
          <w:rFonts w:ascii="Times New Roman" w:hAnsi="Times New Roman" w:cs="Times New Roman"/>
          <w:sz w:val="24"/>
          <w:szCs w:val="24"/>
        </w:rPr>
        <w:t xml:space="preserve"> (лат. </w:t>
      </w:r>
      <w:proofErr w:type="spellStart"/>
      <w:r w:rsidRPr="00DE4DFF">
        <w:rPr>
          <w:rFonts w:ascii="Times New Roman" w:hAnsi="Times New Roman" w:cs="Times New Roman"/>
          <w:sz w:val="24"/>
          <w:szCs w:val="24"/>
        </w:rPr>
        <w:t>situatio</w:t>
      </w:r>
      <w:proofErr w:type="spellEnd"/>
      <w:r w:rsidRPr="00DE4DFF">
        <w:rPr>
          <w:rFonts w:ascii="Times New Roman" w:hAnsi="Times New Roman" w:cs="Times New Roman"/>
          <w:sz w:val="24"/>
          <w:szCs w:val="24"/>
        </w:rPr>
        <w:t xml:space="preserve"> — положение) — высшая форма </w:t>
      </w:r>
      <w:r w:rsidRPr="00DE4DFF">
        <w:rPr>
          <w:rFonts w:ascii="Times New Roman" w:hAnsi="Times New Roman" w:cs="Times New Roman"/>
          <w:bCs/>
          <w:sz w:val="24"/>
          <w:szCs w:val="24"/>
        </w:rPr>
        <w:t>общения</w:t>
      </w:r>
      <w:r w:rsidRPr="00DE4DFF">
        <w:rPr>
          <w:rFonts w:ascii="Times New Roman" w:hAnsi="Times New Roman" w:cs="Times New Roman"/>
          <w:sz w:val="24"/>
          <w:szCs w:val="24"/>
        </w:rPr>
        <w:t xml:space="preserve"> </w:t>
      </w:r>
      <w:r w:rsidRPr="00DE4DFF">
        <w:rPr>
          <w:rFonts w:ascii="Times New Roman" w:hAnsi="Times New Roman" w:cs="Times New Roman"/>
          <w:bCs/>
          <w:sz w:val="24"/>
          <w:szCs w:val="24"/>
        </w:rPr>
        <w:t>ребенка</w:t>
      </w:r>
      <w:r w:rsidRPr="00DE4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4DF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E4DFF">
        <w:rPr>
          <w:rFonts w:ascii="Times New Roman" w:hAnsi="Times New Roman" w:cs="Times New Roman"/>
          <w:sz w:val="24"/>
          <w:szCs w:val="24"/>
        </w:rPr>
        <w:t xml:space="preserve"> взрослым в концепции М.И. Лисиной, возникающая в старшем </w:t>
      </w:r>
      <w:r w:rsidRPr="00DE4DFF">
        <w:rPr>
          <w:rFonts w:ascii="Times New Roman" w:hAnsi="Times New Roman" w:cs="Times New Roman"/>
          <w:b/>
          <w:bCs/>
          <w:sz w:val="24"/>
          <w:szCs w:val="24"/>
        </w:rPr>
        <w:t>дошкольном</w:t>
      </w:r>
      <w:r w:rsidRPr="00DE4DFF">
        <w:rPr>
          <w:rFonts w:ascii="Times New Roman" w:hAnsi="Times New Roman" w:cs="Times New Roman"/>
          <w:sz w:val="24"/>
          <w:szCs w:val="24"/>
        </w:rPr>
        <w:t xml:space="preserve"> </w:t>
      </w:r>
      <w:r w:rsidRPr="00DE4DFF">
        <w:rPr>
          <w:rFonts w:ascii="Times New Roman" w:hAnsi="Times New Roman" w:cs="Times New Roman"/>
          <w:b/>
          <w:bCs/>
          <w:sz w:val="24"/>
          <w:szCs w:val="24"/>
        </w:rPr>
        <w:t>возрасте</w:t>
      </w:r>
      <w:r w:rsidRPr="00DE4DFF">
        <w:rPr>
          <w:rFonts w:ascii="Times New Roman" w:hAnsi="Times New Roman" w:cs="Times New Roman"/>
          <w:sz w:val="24"/>
          <w:szCs w:val="24"/>
        </w:rPr>
        <w:t xml:space="preserve"> и характерная для </w:t>
      </w:r>
      <w:r w:rsidRPr="00DE4DFF">
        <w:rPr>
          <w:rFonts w:ascii="Times New Roman" w:hAnsi="Times New Roman" w:cs="Times New Roman"/>
          <w:bCs/>
          <w:sz w:val="24"/>
          <w:szCs w:val="24"/>
        </w:rPr>
        <w:t>детей</w:t>
      </w:r>
      <w:r w:rsidRPr="00DE4DFF">
        <w:rPr>
          <w:rFonts w:ascii="Times New Roman" w:hAnsi="Times New Roman" w:cs="Times New Roman"/>
          <w:sz w:val="24"/>
          <w:szCs w:val="24"/>
        </w:rPr>
        <w:t xml:space="preserve"> 6—7 лет. </w:t>
      </w:r>
      <w:proofErr w:type="spellStart"/>
      <w:r w:rsidR="007B5DC0" w:rsidRPr="007B5DC0">
        <w:rPr>
          <w:rFonts w:ascii="Times New Roman" w:hAnsi="Times New Roman" w:cs="Times New Roman"/>
          <w:bCs/>
          <w:sz w:val="24"/>
          <w:szCs w:val="24"/>
        </w:rPr>
        <w:t>Внеситуативно</w:t>
      </w:r>
      <w:proofErr w:type="spellEnd"/>
      <w:r w:rsidR="007B5DC0" w:rsidRPr="007B5DC0">
        <w:rPr>
          <w:rFonts w:ascii="Times New Roman" w:hAnsi="Times New Roman" w:cs="Times New Roman"/>
          <w:sz w:val="24"/>
          <w:szCs w:val="24"/>
        </w:rPr>
        <w:t>-</w:t>
      </w:r>
      <w:r w:rsidR="007B5DC0" w:rsidRPr="007B5DC0">
        <w:rPr>
          <w:rFonts w:ascii="Times New Roman" w:hAnsi="Times New Roman" w:cs="Times New Roman"/>
          <w:bCs/>
          <w:sz w:val="24"/>
          <w:szCs w:val="24"/>
        </w:rPr>
        <w:t>личностное</w:t>
      </w:r>
      <w:r w:rsidR="007B5DC0" w:rsidRPr="007B5DC0">
        <w:rPr>
          <w:rFonts w:ascii="Times New Roman" w:hAnsi="Times New Roman" w:cs="Times New Roman"/>
          <w:sz w:val="24"/>
          <w:szCs w:val="24"/>
        </w:rPr>
        <w:t xml:space="preserve"> </w:t>
      </w:r>
      <w:r w:rsidR="007B5DC0" w:rsidRPr="007B5DC0">
        <w:rPr>
          <w:rFonts w:ascii="Times New Roman" w:hAnsi="Times New Roman" w:cs="Times New Roman"/>
          <w:bCs/>
          <w:sz w:val="24"/>
          <w:szCs w:val="24"/>
        </w:rPr>
        <w:t>общение</w:t>
      </w:r>
      <w:r w:rsidR="007B5DC0" w:rsidRPr="00DE4DFF">
        <w:rPr>
          <w:rFonts w:ascii="Times New Roman" w:hAnsi="Times New Roman" w:cs="Times New Roman"/>
          <w:sz w:val="24"/>
          <w:szCs w:val="24"/>
        </w:rPr>
        <w:t xml:space="preserve"> </w:t>
      </w:r>
      <w:r w:rsidRPr="00DE4DFF">
        <w:rPr>
          <w:rFonts w:ascii="Times New Roman" w:hAnsi="Times New Roman" w:cs="Times New Roman"/>
          <w:sz w:val="24"/>
          <w:szCs w:val="24"/>
        </w:rPr>
        <w:t xml:space="preserve">направлено на познание социального, а не предметного мира. Оно не включено в какую-либо другую деятельность и представляет собой </w:t>
      </w:r>
      <w:r w:rsidRPr="007B5DC0">
        <w:rPr>
          <w:rFonts w:ascii="Times New Roman" w:hAnsi="Times New Roman" w:cs="Times New Roman"/>
          <w:bCs/>
          <w:sz w:val="24"/>
          <w:szCs w:val="24"/>
        </w:rPr>
        <w:t>общение</w:t>
      </w:r>
      <w:r w:rsidRPr="007B5DC0">
        <w:rPr>
          <w:rFonts w:ascii="Times New Roman" w:hAnsi="Times New Roman" w:cs="Times New Roman"/>
          <w:sz w:val="24"/>
          <w:szCs w:val="24"/>
        </w:rPr>
        <w:t xml:space="preserve"> </w:t>
      </w:r>
      <w:r w:rsidRPr="00DE4DFF">
        <w:rPr>
          <w:rFonts w:ascii="Times New Roman" w:hAnsi="Times New Roman" w:cs="Times New Roman"/>
          <w:sz w:val="24"/>
          <w:szCs w:val="24"/>
        </w:rPr>
        <w:t>в чистом виде.</w:t>
      </w:r>
    </w:p>
    <w:p w:rsidR="009441F2" w:rsidRPr="009B3F25" w:rsidRDefault="009441F2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внеситуативно</w:t>
      </w:r>
      <w:proofErr w:type="spellEnd"/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-личностного общения, которое складывается к концу дошкольного возраста, характерны:</w:t>
      </w:r>
    </w:p>
    <w:p w:rsidR="009441F2" w:rsidRPr="009B3F25" w:rsidRDefault="009441F2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потребность во взаимопонимании и сопереживании;</w:t>
      </w:r>
    </w:p>
    <w:p w:rsidR="009441F2" w:rsidRPr="009B3F25" w:rsidRDefault="009441F2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личностные мотивы;</w:t>
      </w:r>
    </w:p>
    <w:p w:rsidR="009441F2" w:rsidRPr="009B3F25" w:rsidRDefault="009441F2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речевые средства общения.</w:t>
      </w:r>
    </w:p>
    <w:p w:rsidR="009441F2" w:rsidRPr="009B3F25" w:rsidRDefault="009441F2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Внеситуативно</w:t>
      </w:r>
      <w:proofErr w:type="spellEnd"/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-личностное общение имеет </w:t>
      </w:r>
      <w:proofErr w:type="gramStart"/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личности ребенка. Это значение заключается в следующем:</w:t>
      </w:r>
    </w:p>
    <w:p w:rsidR="009441F2" w:rsidRPr="009B3F25" w:rsidRDefault="009441F2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ребенок сознательно усваивает нормы и правила поведения и начинает сознательно следовать им в своих действиях и поступках, он узнает, «что такое хорошо и что такое плохо», и стремится поступать хорошо (уже в школьном возрасте это стремление, увы, проходит), учится сравнивать себя с образцом, видеть себя как бы со стороны, что является необходимым условием сознательного управления своим поведением;</w:t>
      </w:r>
      <w:proofErr w:type="gramEnd"/>
    </w:p>
    <w:p w:rsidR="009441F2" w:rsidRPr="009B3F25" w:rsidRDefault="009441F2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учатся общаться без опоры на конкретные действия и наглядный материал — разговоры о человеческих качествах и личных поступках происходят без картинок и без игрушек, дети должны слушать и понимать другого, уметь сопереживать и отвечать ему — это важнейшие человеческие качества;</w:t>
      </w:r>
      <w:proofErr w:type="gramEnd"/>
    </w:p>
    <w:p w:rsidR="009441F2" w:rsidRPr="009B3F25" w:rsidRDefault="009441F2" w:rsidP="00DE4DF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F25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личностном общении дети учатся различать роли разных взрослых (воспитателя, врача, учителя, дедушки и пр.) и в соответствии с этим по-разному строить свои отношения в общении с ними.</w:t>
      </w:r>
    </w:p>
    <w:p w:rsidR="007D1107" w:rsidRPr="00DE4DFF" w:rsidRDefault="007D1107" w:rsidP="0098463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a"/>
        <w:tblW w:w="10490" w:type="dxa"/>
        <w:tblInd w:w="-743" w:type="dxa"/>
        <w:tblLook w:val="04A0" w:firstRow="1" w:lastRow="0" w:firstColumn="1" w:lastColumn="0" w:noHBand="0" w:noVBand="1"/>
      </w:tblPr>
      <w:tblGrid>
        <w:gridCol w:w="2269"/>
        <w:gridCol w:w="4394"/>
        <w:gridCol w:w="3827"/>
      </w:tblGrid>
      <w:tr w:rsidR="009441F2" w:rsidRPr="00DE4DFF" w:rsidTr="007C5BD8">
        <w:tc>
          <w:tcPr>
            <w:tcW w:w="2269" w:type="dxa"/>
          </w:tcPr>
          <w:p w:rsidR="009441F2" w:rsidRPr="00DE4DFF" w:rsidRDefault="009441F2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394" w:type="dxa"/>
          </w:tcPr>
          <w:p w:rsidR="009441F2" w:rsidRPr="00DE4DFF" w:rsidRDefault="009441F2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827" w:type="dxa"/>
          </w:tcPr>
          <w:p w:rsidR="009441F2" w:rsidRPr="00DE4DFF" w:rsidRDefault="009441F2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характеристики (индикаторы)</w:t>
            </w:r>
          </w:p>
        </w:tc>
      </w:tr>
      <w:tr w:rsidR="009441F2" w:rsidRPr="00DE4DFF" w:rsidTr="007C5BD8">
        <w:tc>
          <w:tcPr>
            <w:tcW w:w="2269" w:type="dxa"/>
          </w:tcPr>
          <w:p w:rsidR="009441F2" w:rsidRPr="00DE4DFF" w:rsidRDefault="009441F2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инициатива</w:t>
            </w:r>
          </w:p>
          <w:p w:rsidR="009441F2" w:rsidRPr="00DE4DFF" w:rsidRDefault="009441F2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1F2" w:rsidRPr="00DE4DFF" w:rsidRDefault="009441F2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сюжетно-</w:t>
            </w:r>
          </w:p>
          <w:p w:rsidR="009441F2" w:rsidRPr="00DE4DFF" w:rsidRDefault="009441F2" w:rsidP="00DE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ролевой игрой</w:t>
            </w:r>
          </w:p>
        </w:tc>
        <w:tc>
          <w:tcPr>
            <w:tcW w:w="4394" w:type="dxa"/>
          </w:tcPr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- имеет разнообразные игровые замыслы;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- активно создает предметную обстановку «под замысел»;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 xml:space="preserve">- комбинирует (связывает) в процессе игры разные сюжетные эпизоды </w:t>
            </w:r>
            <w:proofErr w:type="gramStart"/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новое целое, выстраивая оригинальный сюжет;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 xml:space="preserve">- может при этом осознанно </w:t>
            </w:r>
            <w:r w:rsidRPr="00DE4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смену ролей;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- замысел имеет тенденцию воплощаться преимущественно в речи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sz w:val="24"/>
                <w:szCs w:val="24"/>
              </w:rPr>
              <w:t>(словесное придумывание историй) или в предметном макете воображаемого «мира» (с мелкими игрушками-персонажами), может фиксироваться в продукте (сюжетные композиции в рисовании, лепке, конструировании).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Комбинирует разнообразные сюжетные эпизоды в новую связную последовательность (индикатор необходимо доработать в процессе наблюдения)</w:t>
            </w:r>
            <w:r w:rsidR="00EE1E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Использует развернутое словесное комментирование игры через события и пространство </w:t>
            </w: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proofErr w:type="gramStart"/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>что-где</w:t>
            </w:r>
            <w:proofErr w:type="gramEnd"/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происходит с персонажами), выстраивает «план игры».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>Частично воплощает игровой замысел в продукте (словесном – история, предметном – макет, сюжетный рисунок)</w:t>
            </w:r>
            <w:r w:rsidR="00EE1E9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>Игра в соответствии с «планом».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i/>
                <w:sz w:val="24"/>
                <w:szCs w:val="24"/>
              </w:rPr>
              <w:t>Нарушение логики действий и правил отвергается, отказ от нарушений мотивируется не просто ссылкой на реальную действительность, но и указанием на рациональность правил.</w:t>
            </w:r>
          </w:p>
        </w:tc>
      </w:tr>
      <w:tr w:rsidR="009441F2" w:rsidRPr="00DE4DFF" w:rsidTr="007C5BD8">
        <w:tc>
          <w:tcPr>
            <w:tcW w:w="2269" w:type="dxa"/>
          </w:tcPr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Инициатива как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 и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волевое усилие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продуктивной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деятельностью</w:t>
            </w:r>
          </w:p>
        </w:tc>
        <w:tc>
          <w:tcPr>
            <w:tcW w:w="4394" w:type="dxa"/>
          </w:tcPr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имеет конкретное намерение – цель;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работает над материалом в соответствии с целью;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конечный результат фиксируется, демонстрируется (если удовлетворяет) или уничтожается (если не удовлетворяет);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подбирает вещные или графические образцы для копирования («Хочу сделать такое же») – в разных материалах (лепка, рисование, конструирование).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Обозначает конкретную цель, удерживает ее во время работы.</w:t>
            </w:r>
          </w:p>
          <w:p w:rsidR="009441F2" w:rsidRPr="00DE4DFF" w:rsidRDefault="009441F2" w:rsidP="00DE4DFF">
            <w:pPr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Фиксирует конкретный результат, переделывает, стирает, корректирует, но не уничтожает работу, не отвлекается от  нее.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Возвращается к прерванной работе, доводит ее до конца.</w:t>
            </w:r>
          </w:p>
        </w:tc>
      </w:tr>
      <w:tr w:rsidR="007575D6" w:rsidRPr="00DE4DFF" w:rsidTr="007C5BD8">
        <w:tc>
          <w:tcPr>
            <w:tcW w:w="2269" w:type="dxa"/>
          </w:tcPr>
          <w:p w:rsidR="007575D6" w:rsidRPr="00DE4DFF" w:rsidRDefault="007575D6" w:rsidP="00DE4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575D6" w:rsidRDefault="007575D6" w:rsidP="007575D6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575D6" w:rsidRPr="007575D6" w:rsidRDefault="00FA5A19" w:rsidP="007575D6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12</w:t>
            </w:r>
            <w:r w:rsidR="007575D6" w:rsidRPr="00757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7575D6" w:rsidRPr="00DE4DFF" w:rsidRDefault="007575D6" w:rsidP="00DE4DFF">
            <w:pPr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441F2" w:rsidRPr="00DE4DFF" w:rsidTr="007C5BD8">
        <w:tc>
          <w:tcPr>
            <w:tcW w:w="2269" w:type="dxa"/>
          </w:tcPr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совместной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деятельностью –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продуктивной и игровой</w:t>
            </w:r>
          </w:p>
        </w:tc>
        <w:tc>
          <w:tcPr>
            <w:tcW w:w="4394" w:type="dxa"/>
          </w:tcPr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инициирует и организует действия 2-3 сверстников, словесно развертывая исходные замыслы, цели, спланировав несколько начальных  действий («Давай так играть…, рисовать…»);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использует простой договор («Я буду…, а вы будете…»), не ущемляя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 и желания других;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встроиться в совместную деятельность других детей, подобрав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подходящие по смыслу игровые роли, материалы;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легко поддерживает диалог в конкретной деятельности;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инициировать и поддерживать простой диалог со сверстниками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отвлечённую тему;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избирателен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выборе партнеров;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осознанно стремится не только к </w:t>
            </w: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замысла, но и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взаимопониманию, к поддержанию слаженного взаимодействия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партнёрами.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441F2" w:rsidRPr="00DE4DFF" w:rsidRDefault="009441F2" w:rsidP="00DE4DF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 развернутой словесной форме предлагает партнерам «план игры», план действий.</w:t>
            </w:r>
          </w:p>
          <w:p w:rsidR="009441F2" w:rsidRPr="00DE4DFF" w:rsidRDefault="009441F2" w:rsidP="00DE4DF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Договаривается о распределении действий, не ущемляя интересы других участников.</w:t>
            </w:r>
          </w:p>
          <w:p w:rsidR="009441F2" w:rsidRPr="00DE4DFF" w:rsidRDefault="009441F2" w:rsidP="00DE4DFF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Играет и общается в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основной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определенными детьми.</w:t>
            </w:r>
          </w:p>
          <w:p w:rsidR="009441F2" w:rsidRPr="00DE4DFF" w:rsidRDefault="009441F2" w:rsidP="00DE4D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Умеет договариваться, выходить из спорных ситуаций без конфликтов.</w:t>
            </w:r>
          </w:p>
        </w:tc>
      </w:tr>
      <w:tr w:rsidR="009441F2" w:rsidRPr="00DE4DFF" w:rsidTr="007C5BD8">
        <w:tc>
          <w:tcPr>
            <w:tcW w:w="2269" w:type="dxa"/>
          </w:tcPr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 –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любознательность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познавательно-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исследовательской и продуктивной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деятельностью</w:t>
            </w:r>
          </w:p>
        </w:tc>
        <w:tc>
          <w:tcPr>
            <w:tcW w:w="4394" w:type="dxa"/>
          </w:tcPr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задает вопросы, касающиеся предметов и явлений, лежащих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кругом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непосредственного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(как? почему? зачем?);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обнаруживает стремление объяснить связь фактов, использует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причинное рассуждение (потому что…);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стремится к упорядочиванию, систематизации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конкретных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(в виде коллекции);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проявляет интерес к познавательной литературе, к </w:t>
            </w:r>
            <w:proofErr w:type="gramStart"/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символическим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языкам;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берется делать что-то по графическим схемам (лепить, конструировать), составлять карты, схемы, пиктограммы, записывать истории, наблюдения (осваивает письмо как средство систематизации и коммуникации).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Задает вопросы об отвлеченных вещах (вещах и предметах, не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вокруг ребенка – кос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мос, улица, работа мамы и т.д.).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Обнаруживает стремление к упорядочиванию фактов и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представлений (собирает коллекции, классифицирует по каким-либо признакам предметы, картинки, карточки и т.д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.).</w:t>
            </w:r>
          </w:p>
          <w:p w:rsidR="009441F2" w:rsidRPr="00DE4DFF" w:rsidRDefault="009441F2" w:rsidP="00EE1E95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Способен</w:t>
            </w:r>
            <w:proofErr w:type="gramEnd"/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простом рассуждению (использует в речи обороты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«Потому что…»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«Оттого что…», «А если, то…»).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Проявляет интерес к символическим языкам (самостоятельно в деятельности схемы, планы, пооперационные карты, чертежи, «шифрует» текст, срисовывает буквы, использует буквы и цифры для своих целей)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575D6" w:rsidRPr="00DE4DFF" w:rsidTr="007C5BD8">
        <w:tc>
          <w:tcPr>
            <w:tcW w:w="2269" w:type="dxa"/>
          </w:tcPr>
          <w:p w:rsidR="007575D6" w:rsidRPr="00DE4DFF" w:rsidRDefault="007575D6" w:rsidP="00DE4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575D6" w:rsidRDefault="007575D6" w:rsidP="007575D6">
            <w:pPr>
              <w:tabs>
                <w:tab w:val="left" w:pos="1509"/>
                <w:tab w:val="center" w:pos="2106"/>
              </w:tabs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:rsidR="007575D6" w:rsidRPr="007575D6" w:rsidRDefault="007575D6" w:rsidP="007575D6">
            <w:pPr>
              <w:tabs>
                <w:tab w:val="left" w:pos="1509"/>
                <w:tab w:val="center" w:pos="2106"/>
              </w:tabs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757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FA5A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 13</w:t>
            </w:r>
            <w:r w:rsidRPr="007575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7575D6" w:rsidRPr="00DE4DFF" w:rsidRDefault="007575D6" w:rsidP="00DE4DFF">
            <w:pPr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441F2" w:rsidRPr="00DE4DFF" w:rsidTr="007C5BD8">
        <w:tc>
          <w:tcPr>
            <w:tcW w:w="2269" w:type="dxa"/>
          </w:tcPr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Инициатива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наблюдение </w:t>
            </w:r>
            <w:proofErr w:type="gramStart"/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gramEnd"/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различными формами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двигательной</w:t>
            </w:r>
          </w:p>
          <w:p w:rsidR="009441F2" w:rsidRPr="00DE4DFF" w:rsidRDefault="009441F2" w:rsidP="00DE4D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активности</w:t>
            </w:r>
          </w:p>
        </w:tc>
        <w:tc>
          <w:tcPr>
            <w:tcW w:w="4394" w:type="dxa"/>
          </w:tcPr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ребенка привлекает физическая активность, он стремится улучшить свои показатели (прыгнуть дальше, пробежать быстрее);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он прислушивается к советам взрослого относительно того, как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добиться лучших результатов, и, усвоив тот или иной двигательный навык, постоянно использует его;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интерес к различным формам двигательной активности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(езда на велосипеде, плаванию), стремится овладеть ими;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жалуется на физическую усталость, связывает ее со спортивными движениями.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Интересуется у взрослого, как выполнить те или иные физические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упражнения наиболее эффективно.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Ребенка привлекает физическая активность, будет повторять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многократ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но, пока не добьется результата.</w:t>
            </w:r>
          </w:p>
          <w:p w:rsidR="009441F2" w:rsidRPr="00DE4DFF" w:rsidRDefault="009130B1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Рассказывает о своих достижен</w:t>
            </w:r>
            <w:r w:rsidR="00EE1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иях в каком-либо виде спорта.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Организуе</w:t>
            </w:r>
            <w:r w:rsidR="009130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 подвижную игру самостоятельно.</w:t>
            </w:r>
          </w:p>
          <w:p w:rsidR="009441F2" w:rsidRPr="00DE4DFF" w:rsidRDefault="009441F2" w:rsidP="00DE4DFF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441F2" w:rsidRPr="00DE4DFF" w:rsidRDefault="009441F2" w:rsidP="00DE4DFF">
      <w:pPr>
        <w:spacing w:after="0"/>
        <w:ind w:left="-567"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E1E95" w:rsidRDefault="00EE1E95" w:rsidP="007575D6">
      <w:pPr>
        <w:spacing w:after="0"/>
        <w:ind w:left="-851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575D6" w:rsidRDefault="00FA5A19" w:rsidP="007575D6">
      <w:pPr>
        <w:spacing w:after="0"/>
        <w:ind w:left="-851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(Слайд 14</w:t>
      </w:r>
      <w:r w:rsidR="007575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7575D6" w:rsidRDefault="00DE4DFF" w:rsidP="007575D6">
      <w:pPr>
        <w:spacing w:after="0"/>
        <w:ind w:left="-851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Вывод.</w:t>
      </w:r>
    </w:p>
    <w:p w:rsidR="00FF0BD8" w:rsidRPr="00DE4DFF" w:rsidRDefault="00670B07" w:rsidP="007575D6">
      <w:pPr>
        <w:spacing w:after="0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9441F2" w:rsidRPr="00DE4DF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2737" w:rsidRPr="00DE4DFF">
        <w:rPr>
          <w:rFonts w:ascii="Times New Roman" w:hAnsi="Times New Roman" w:cs="Times New Roman"/>
          <w:sz w:val="24"/>
          <w:szCs w:val="24"/>
        </w:rPr>
        <w:t>Психологи давно установили, что каждому возрастному периоду ребенка соответствует своя «ведущая деятельность», то есть, сфера интересов. И это необходимо учитывать. Следует всячески поощрять любую инициативу ребенка, направлять его и поддерживать, стимулировать его действия. Только тогда любой ребенок усвоит одно из главных правил самостоятельного поведения: его действия должны завершаться таким результатом, чтобы не были нарушены общепринятые правила его и чужой жизни.</w:t>
      </w:r>
    </w:p>
    <w:p w:rsidR="008F64DA" w:rsidRDefault="008F64DA" w:rsidP="00DE4D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383" w:rsidRDefault="007575D6" w:rsidP="007575D6">
      <w:pPr>
        <w:tabs>
          <w:tab w:val="left" w:pos="4114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5A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(Слайд 15</w:t>
      </w:r>
      <w:r w:rsidRPr="007575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7575D6" w:rsidRPr="007575D6" w:rsidRDefault="007575D6" w:rsidP="007575D6">
      <w:pPr>
        <w:tabs>
          <w:tab w:val="left" w:pos="4114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75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Спасибо за внимание!</w:t>
      </w:r>
    </w:p>
    <w:p w:rsidR="00EE4383" w:rsidRDefault="00EE4383" w:rsidP="00DE4D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383" w:rsidRDefault="007575D6" w:rsidP="007575D6">
      <w:pPr>
        <w:tabs>
          <w:tab w:val="left" w:pos="37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575D6" w:rsidRDefault="007575D6" w:rsidP="007575D6">
      <w:pPr>
        <w:tabs>
          <w:tab w:val="left" w:pos="37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5D6" w:rsidRDefault="007575D6" w:rsidP="007575D6">
      <w:pPr>
        <w:tabs>
          <w:tab w:val="left" w:pos="37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A19" w:rsidRDefault="00FA5A19" w:rsidP="007575D6">
      <w:pPr>
        <w:tabs>
          <w:tab w:val="left" w:pos="37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A19" w:rsidRDefault="00FA5A19" w:rsidP="007575D6">
      <w:pPr>
        <w:tabs>
          <w:tab w:val="left" w:pos="37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A19" w:rsidRPr="00DE4DFF" w:rsidRDefault="00FA5A19" w:rsidP="007575D6">
      <w:pPr>
        <w:tabs>
          <w:tab w:val="left" w:pos="37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4DA" w:rsidRPr="00DE4DFF" w:rsidRDefault="008F64DA" w:rsidP="00DE4DFF">
      <w:pPr>
        <w:spacing w:after="0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8F64DA" w:rsidRPr="00DE4DFF" w:rsidRDefault="008F64DA" w:rsidP="00DE4DFF">
      <w:pPr>
        <w:numPr>
          <w:ilvl w:val="0"/>
          <w:numId w:val="2"/>
        </w:numPr>
        <w:spacing w:after="0"/>
        <w:ind w:left="-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Короткова Н.А., </w:t>
      </w:r>
      <w:proofErr w:type="spellStart"/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Нежнов</w:t>
      </w:r>
      <w:proofErr w:type="spellEnd"/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П.Г. Наблюдения за развитием детей в дошкольных группах. Пособие для дошкольных педагогов и психологов М., 2014.</w:t>
      </w:r>
    </w:p>
    <w:p w:rsidR="008F64DA" w:rsidRPr="00DE4DFF" w:rsidRDefault="008F64DA" w:rsidP="00DE4DFF">
      <w:pPr>
        <w:numPr>
          <w:ilvl w:val="0"/>
          <w:numId w:val="2"/>
        </w:numPr>
        <w:spacing w:after="0"/>
        <w:ind w:left="-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 М.Н. Условия формирования и поддержки детской инициативы в детском саду.  //Детский сад: теория и практика № 6/2016, с. 32.</w:t>
      </w:r>
    </w:p>
    <w:p w:rsidR="00BF7095" w:rsidRPr="00DE4DFF" w:rsidRDefault="008F64DA" w:rsidP="00DE4DFF">
      <w:pPr>
        <w:numPr>
          <w:ilvl w:val="0"/>
          <w:numId w:val="2"/>
        </w:numPr>
        <w:spacing w:after="0"/>
        <w:ind w:left="-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 образования и науки Российской Федерации (</w:t>
      </w:r>
      <w:proofErr w:type="spellStart"/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17 ок</w:t>
      </w:r>
      <w:r w:rsidR="00AF79C6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 2013 г. N 1155 г. Москва «</w:t>
      </w: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F79C6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 w:rsidR="00BF7095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и федерального государственного о</w:t>
      </w: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бразовательного</w:t>
      </w:r>
      <w:r w:rsidR="00BF7095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F79C6"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андарта дошкольного образования»</w:t>
      </w: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// Российская газета. 2013. 25 ноября. </w:t>
      </w:r>
    </w:p>
    <w:p w:rsidR="008F64DA" w:rsidRPr="00DE4DFF" w:rsidRDefault="008F64DA" w:rsidP="00DE4DFF">
      <w:pPr>
        <w:numPr>
          <w:ilvl w:val="0"/>
          <w:numId w:val="2"/>
        </w:numPr>
        <w:spacing w:after="0"/>
        <w:ind w:left="-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ресурс]. Режим доступа: </w:t>
      </w:r>
      <w:hyperlink r:id="rId8" w:history="1">
        <w:r w:rsidR="00AF79C6" w:rsidRPr="00DE4DFF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http://www.rg.ru/2013/11/25/doshk-standart-dok.html</w:t>
        </w:r>
      </w:hyperlink>
    </w:p>
    <w:p w:rsidR="008F64DA" w:rsidRPr="00DE4DFF" w:rsidRDefault="008F64DA" w:rsidP="00DE4DFF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D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3488" w:rsidRPr="00DE4DFF" w:rsidRDefault="00C33488" w:rsidP="00DE4DFF">
      <w:pPr>
        <w:pStyle w:val="a4"/>
        <w:spacing w:before="0" w:beforeAutospacing="0" w:after="0" w:afterAutospacing="0" w:line="276" w:lineRule="auto"/>
      </w:pPr>
    </w:p>
    <w:p w:rsidR="00C33488" w:rsidRPr="00DE4DFF" w:rsidRDefault="00C33488" w:rsidP="00DE4DFF">
      <w:pPr>
        <w:pStyle w:val="a4"/>
        <w:spacing w:before="0" w:beforeAutospacing="0" w:after="0" w:afterAutospacing="0" w:line="276" w:lineRule="auto"/>
      </w:pPr>
    </w:p>
    <w:p w:rsidR="00077D8C" w:rsidRPr="00DE4DFF" w:rsidRDefault="00077D8C" w:rsidP="00DE4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77D8C" w:rsidRPr="00DE4DFF" w:rsidSect="007B2F3C">
      <w:pgSz w:w="11906" w:h="16838"/>
      <w:pgMar w:top="709" w:right="850" w:bottom="567" w:left="1701" w:header="708" w:footer="708" w:gutter="0"/>
      <w:pgBorders w:display="firstPage"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E6" w:rsidRDefault="00CB75E6" w:rsidP="00D94440">
      <w:pPr>
        <w:spacing w:after="0" w:line="240" w:lineRule="auto"/>
      </w:pPr>
      <w:r>
        <w:separator/>
      </w:r>
    </w:p>
  </w:endnote>
  <w:endnote w:type="continuationSeparator" w:id="0">
    <w:p w:rsidR="00CB75E6" w:rsidRDefault="00CB75E6" w:rsidP="00D9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E6" w:rsidRDefault="00CB75E6" w:rsidP="00D94440">
      <w:pPr>
        <w:spacing w:after="0" w:line="240" w:lineRule="auto"/>
      </w:pPr>
      <w:r>
        <w:separator/>
      </w:r>
    </w:p>
  </w:footnote>
  <w:footnote w:type="continuationSeparator" w:id="0">
    <w:p w:rsidR="00CB75E6" w:rsidRDefault="00CB75E6" w:rsidP="00D9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385F"/>
    <w:multiLevelType w:val="multilevel"/>
    <w:tmpl w:val="A9E6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073CC"/>
    <w:multiLevelType w:val="multilevel"/>
    <w:tmpl w:val="4846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3693B"/>
    <w:multiLevelType w:val="multilevel"/>
    <w:tmpl w:val="53E8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86A4C"/>
    <w:multiLevelType w:val="multilevel"/>
    <w:tmpl w:val="593E2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78A5"/>
    <w:multiLevelType w:val="multilevel"/>
    <w:tmpl w:val="2760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5E2"/>
    <w:rsid w:val="00025BF9"/>
    <w:rsid w:val="00077D8C"/>
    <w:rsid w:val="00134224"/>
    <w:rsid w:val="001519F6"/>
    <w:rsid w:val="00157765"/>
    <w:rsid w:val="00197C4D"/>
    <w:rsid w:val="001B1CFC"/>
    <w:rsid w:val="00204C5B"/>
    <w:rsid w:val="00290E05"/>
    <w:rsid w:val="002E244E"/>
    <w:rsid w:val="00314F95"/>
    <w:rsid w:val="003432E1"/>
    <w:rsid w:val="003C0629"/>
    <w:rsid w:val="00486E04"/>
    <w:rsid w:val="004A0303"/>
    <w:rsid w:val="004F4CAF"/>
    <w:rsid w:val="0051799C"/>
    <w:rsid w:val="005B664C"/>
    <w:rsid w:val="0062771D"/>
    <w:rsid w:val="00630B73"/>
    <w:rsid w:val="00670B07"/>
    <w:rsid w:val="00681075"/>
    <w:rsid w:val="00690CD1"/>
    <w:rsid w:val="006A60D7"/>
    <w:rsid w:val="006C106A"/>
    <w:rsid w:val="006F45EF"/>
    <w:rsid w:val="007575D6"/>
    <w:rsid w:val="00795D56"/>
    <w:rsid w:val="007B2F3C"/>
    <w:rsid w:val="007B5DC0"/>
    <w:rsid w:val="007D1107"/>
    <w:rsid w:val="007E0142"/>
    <w:rsid w:val="0087304D"/>
    <w:rsid w:val="008771BA"/>
    <w:rsid w:val="008915E2"/>
    <w:rsid w:val="008E3040"/>
    <w:rsid w:val="008F64DA"/>
    <w:rsid w:val="00906A2D"/>
    <w:rsid w:val="00912737"/>
    <w:rsid w:val="009130B1"/>
    <w:rsid w:val="009441F2"/>
    <w:rsid w:val="00984635"/>
    <w:rsid w:val="009A56DB"/>
    <w:rsid w:val="009B3F25"/>
    <w:rsid w:val="00A05718"/>
    <w:rsid w:val="00A4052A"/>
    <w:rsid w:val="00A5022F"/>
    <w:rsid w:val="00A57A65"/>
    <w:rsid w:val="00A70216"/>
    <w:rsid w:val="00AF79C6"/>
    <w:rsid w:val="00B13D6B"/>
    <w:rsid w:val="00B715F4"/>
    <w:rsid w:val="00BF7095"/>
    <w:rsid w:val="00C33488"/>
    <w:rsid w:val="00C72400"/>
    <w:rsid w:val="00CB5AB0"/>
    <w:rsid w:val="00CB75E6"/>
    <w:rsid w:val="00CF60B9"/>
    <w:rsid w:val="00D94440"/>
    <w:rsid w:val="00DE4DFF"/>
    <w:rsid w:val="00E75284"/>
    <w:rsid w:val="00ED5F3D"/>
    <w:rsid w:val="00EE1E95"/>
    <w:rsid w:val="00EE4383"/>
    <w:rsid w:val="00F334ED"/>
    <w:rsid w:val="00F93D16"/>
    <w:rsid w:val="00FA5A19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9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15E2"/>
    <w:rPr>
      <w:b/>
      <w:bCs/>
    </w:rPr>
  </w:style>
  <w:style w:type="paragraph" w:styleId="a4">
    <w:name w:val="Normal (Web)"/>
    <w:basedOn w:val="a"/>
    <w:uiPriority w:val="99"/>
    <w:unhideWhenUsed/>
    <w:rsid w:val="00C3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9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440"/>
  </w:style>
  <w:style w:type="paragraph" w:styleId="a7">
    <w:name w:val="footer"/>
    <w:basedOn w:val="a"/>
    <w:link w:val="a8"/>
    <w:uiPriority w:val="99"/>
    <w:unhideWhenUsed/>
    <w:rsid w:val="00D9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440"/>
  </w:style>
  <w:style w:type="character" w:styleId="a9">
    <w:name w:val="Hyperlink"/>
    <w:basedOn w:val="a0"/>
    <w:uiPriority w:val="99"/>
    <w:unhideWhenUsed/>
    <w:rsid w:val="00AF79C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3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B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6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3/11/25/doshk-standart-dok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Галина Карташова</cp:lastModifiedBy>
  <cp:revision>21</cp:revision>
  <cp:lastPrinted>2024-02-25T16:19:00Z</cp:lastPrinted>
  <dcterms:created xsi:type="dcterms:W3CDTF">2024-02-06T11:52:00Z</dcterms:created>
  <dcterms:modified xsi:type="dcterms:W3CDTF">2024-02-25T18:35:00Z</dcterms:modified>
</cp:coreProperties>
</file>