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1F" w:rsidRPr="00CB4F1F" w:rsidRDefault="00CB4F1F" w:rsidP="00CB4F1F">
      <w:pPr>
        <w:jc w:val="center"/>
        <w:rPr>
          <w:color w:val="FF0000"/>
          <w:sz w:val="36"/>
          <w:szCs w:val="36"/>
        </w:rPr>
      </w:pPr>
      <w:r w:rsidRPr="00CB4F1F">
        <w:rPr>
          <w:b/>
          <w:bCs/>
          <w:color w:val="FF0000"/>
          <w:sz w:val="36"/>
          <w:szCs w:val="36"/>
        </w:rPr>
        <w:t>«Развитие коммуникативной компетенции учащихся на уроках английского языка»</w:t>
      </w:r>
    </w:p>
    <w:p w:rsidR="00CB4F1F" w:rsidRDefault="00CB4F1F" w:rsidP="00CB4F1F"/>
    <w:p w:rsidR="00CB4F1F" w:rsidRPr="00CB4F1F" w:rsidRDefault="00CB4F1F" w:rsidP="00CB4F1F">
      <w:r w:rsidRPr="00CB4F1F">
        <w:rPr>
          <w:b/>
          <w:bCs/>
        </w:rPr>
        <w:t>2.1 Развитие иноязычной коммуникативной компетенции как цель обучения иностранному языку</w:t>
      </w:r>
      <w:r>
        <w:t>.</w:t>
      </w:r>
    </w:p>
    <w:p w:rsidR="00CB4F1F" w:rsidRPr="00CB4F1F" w:rsidRDefault="00CB4F1F" w:rsidP="00CB4F1F">
      <w:r w:rsidRPr="00CB4F1F">
        <w:t>Компетентность – эффективное взаимодействие с окружающим миром. Это качество личности, проявляющееся в общей способности и готовности ее к деятельности, основанной на знаниях и опыте, которые приобретены в процессе обучения и социализации и ориентированы на самостоятельное и успешное участие в деятельности.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В течение всего периода обучения иностранному языку у детей формируется коммуникативная компетенция, составляющими которой являются: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лингвистическая компетенция, т.е. знание определенного словарного запаса и синтаксических правил и умение использовать их для построения связных высказываний;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социолингвистическая компетенция, т.е. способность использовать и преобразовывать языковые формы, исходя из ситуации общения, которая определяет выбор языковых форм;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дискурсивная компетенция, т.е. способность воспринимать и порождать высказывание в коммуникативном общении; - стратегическая компетенция, т.е. способность прибегать к стратегии общения, вербальной и невербальной, в целях компенсации незнакомого языкового материала;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социокультурная компетенция, т.е. желание вступать в общение с другими, уверенность в себе, предполагающая поставить себя на место другого, а также знание социальных отношений в обществе и умение ориентироваться в них.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br/>
      </w:r>
    </w:p>
    <w:p w:rsidR="00CB4F1F" w:rsidRPr="00CB4F1F" w:rsidRDefault="00CB4F1F" w:rsidP="00CB4F1F">
      <w:r w:rsidRPr="00CB4F1F">
        <w:br/>
      </w:r>
    </w:p>
    <w:p w:rsidR="00CB4F1F" w:rsidRPr="00CB4F1F" w:rsidRDefault="00CB4F1F" w:rsidP="00CB4F1F">
      <w:r w:rsidRPr="00CB4F1F">
        <w:br/>
      </w:r>
    </w:p>
    <w:p w:rsidR="00CB4F1F" w:rsidRPr="00CB4F1F" w:rsidRDefault="00CB4F1F" w:rsidP="00CB4F1F">
      <w:r w:rsidRPr="00CB4F1F">
        <w:br/>
      </w:r>
    </w:p>
    <w:p w:rsidR="00CB4F1F" w:rsidRPr="00CB4F1F" w:rsidRDefault="00CB4F1F" w:rsidP="00CB4F1F">
      <w:bookmarkStart w:id="0" w:name="_GoBack"/>
      <w:r w:rsidRPr="00CB4F1F">
        <w:rPr>
          <w:noProof/>
          <w:lang w:eastAsia="ru-RU"/>
        </w:rPr>
        <w:lastRenderedPageBreak/>
        <w:drawing>
          <wp:inline distT="0" distB="0" distL="0" distR="0">
            <wp:extent cx="6153150" cy="4010025"/>
            <wp:effectExtent l="0" t="0" r="0" b="9525"/>
            <wp:docPr id="2" name="Рисунок 2" descr="https://fsd.multiurok.ru/html/2018/03/22/s_5ab3d5b7127da/8676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3/22/s_5ab3d5b7127da/867685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4F1F" w:rsidRPr="00CB4F1F" w:rsidRDefault="00CB4F1F" w:rsidP="00CB4F1F">
      <w:r w:rsidRPr="00CB4F1F">
        <w:br/>
      </w:r>
    </w:p>
    <w:p w:rsidR="00CB4F1F" w:rsidRPr="00CB4F1F" w:rsidRDefault="00CB4F1F" w:rsidP="00CB4F1F">
      <w:r w:rsidRPr="00CB4F1F">
        <w:t>В процессе приобретения коммуникативной компетенции и учитель, и ученик проходят несколько ступеней, к которым мы можем отнести толерантность, понимание и принятие иностранного языка, а также способы поведения в проблемных коммуникативных ситуациях, знание грамматики и лексики.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Из четырёх составляющих, на которых держится любое преподавание языку: чтение, письмо, разговорная речь и восприятие речи на слух: особое внимание я уделяю именно двум последним.</w:t>
      </w:r>
    </w:p>
    <w:p w:rsidR="00CB4F1F" w:rsidRPr="00CB4F1F" w:rsidRDefault="00CB4F1F" w:rsidP="00CB4F1F">
      <w:r w:rsidRPr="00CB4F1F">
        <w:rPr>
          <w:noProof/>
          <w:lang w:eastAsia="ru-RU"/>
        </w:rPr>
        <w:lastRenderedPageBreak/>
        <w:drawing>
          <wp:inline distT="0" distB="0" distL="0" distR="0">
            <wp:extent cx="6124575" cy="3429000"/>
            <wp:effectExtent l="0" t="0" r="9525" b="0"/>
            <wp:docPr id="1" name="Рисунок 1" descr="https://fsd.multiurok.ru/html/2018/03/22/s_5ab3d5b7127da/86768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3/22/s_5ab3d5b7127da/867685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F1F" w:rsidRPr="00CB4F1F" w:rsidRDefault="00CB4F1F" w:rsidP="00CB4F1F">
      <w:r w:rsidRPr="00CB4F1F">
        <w:t>Коммуникативная компетенция – это знания, умения и навыки, необходимые для понимания чужих и создания своих систем речевого поведения, соответствующих целям и ситуациям общения. Коммуникативная компетенция носит сложный комплексный характер, это совокупность речевой, языковой лингвистической и учебно-познавательной компетенций.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Наиболее приоритетными направлениями, определяющими коммуникативный подход к обучению английскому языку в школе, считаю: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отбор и организация учебного материала;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моделирование в учебном процессе ситуаций общения и способы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формирования речевых навыков обучающихся;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самоанализ и управление учебной деятельностью на занятиях с учителем;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t>- самостоятельная работа.</w:t>
      </w:r>
    </w:p>
    <w:p w:rsidR="00CB4F1F" w:rsidRPr="00CB4F1F" w:rsidRDefault="00CB4F1F" w:rsidP="00CB4F1F">
      <w:r w:rsidRPr="00CB4F1F">
        <w:rPr>
          <w:b/>
          <w:bCs/>
        </w:rPr>
        <w:t>Систематизация языка как средства общения должна отвечать трем основным требованиям:</w:t>
      </w:r>
    </w:p>
    <w:p w:rsidR="00CB4F1F" w:rsidRPr="00CB4F1F" w:rsidRDefault="00CB4F1F" w:rsidP="00CB4F1F">
      <w:r w:rsidRPr="00CB4F1F">
        <w:t>1.созданию лингвистических основ обучения английскому языку с учетом языкового опыта обучаемых и владения ими родным языком;</w:t>
      </w:r>
    </w:p>
    <w:p w:rsidR="00CB4F1F" w:rsidRPr="00CB4F1F" w:rsidRDefault="00CB4F1F" w:rsidP="00CB4F1F">
      <w:r w:rsidRPr="00CB4F1F">
        <w:t>2.обучению их определенному (полному или избирательному) варианту английского языка;</w:t>
      </w:r>
    </w:p>
    <w:p w:rsidR="00CB4F1F" w:rsidRPr="00CB4F1F" w:rsidRDefault="00CB4F1F" w:rsidP="00CB4F1F">
      <w:r w:rsidRPr="00CB4F1F">
        <w:t>3.соответствию условиям, в которых реализуется обучение коммуникативной функции английского языка и овладение ею учащимися.</w:t>
      </w:r>
    </w:p>
    <w:p w:rsidR="00CB4F1F" w:rsidRPr="00CB4F1F" w:rsidRDefault="00CB4F1F" w:rsidP="00CB4F1F">
      <w:pPr>
        <w:rPr>
          <w:color w:val="FF0000"/>
        </w:rPr>
      </w:pPr>
      <w:r w:rsidRPr="00CB4F1F">
        <w:rPr>
          <w:color w:val="FF0000"/>
        </w:rPr>
        <w:lastRenderedPageBreak/>
        <w:t>Коммуникативное обучение включает формирование коммуникативной концепции, то есть внутренней готовности и способности к речевому общению, ориентирующей учащихся на "вхождение" в иное культурное пространство.</w:t>
      </w:r>
    </w:p>
    <w:p w:rsidR="00CB4F1F" w:rsidRPr="00CB4F1F" w:rsidRDefault="00CB4F1F" w:rsidP="00CB4F1F">
      <w:r w:rsidRPr="00CB4F1F">
        <w:t>Для такого обучения характерны, прежде всего, нетрадиционные формы проведения занятий.</w:t>
      </w:r>
    </w:p>
    <w:p w:rsidR="00CB4F1F" w:rsidRPr="00CB4F1F" w:rsidRDefault="00CB4F1F" w:rsidP="00CB4F1F">
      <w:r w:rsidRPr="00CB4F1F">
        <w:rPr>
          <w:b/>
          <w:bCs/>
        </w:rPr>
        <w:t>2.2 Методы формирования коммуникативной компете</w:t>
      </w:r>
      <w:r>
        <w:rPr>
          <w:b/>
          <w:bCs/>
        </w:rPr>
        <w:t>нции на уроках английского языка</w:t>
      </w:r>
    </w:p>
    <w:p w:rsidR="00CB4F1F" w:rsidRPr="00CB4F1F" w:rsidRDefault="00CB4F1F" w:rsidP="00CB4F1F">
      <w:r w:rsidRPr="00CB4F1F">
        <w:t>Взяв коммуникативный метод за основу, использую наряду с ним различные методики: я провожу традиц</w:t>
      </w:r>
      <w:r w:rsidR="009F0B49">
        <w:t>ионные уроки</w:t>
      </w:r>
      <w:r w:rsidRPr="00CB4F1F">
        <w:t>, уроки-беседы, игровые уроки, уроки-праздники. Такие уроки позволяют каждому учащемуся проявить себя в осмысленной деятельности, почувствовать себя немного актером, использовать свои знания по теме, написать свое сочинение и т.п. Коммуникативный метод, в первую очередь, призван снять страх перед общением.</w:t>
      </w:r>
    </w:p>
    <w:p w:rsidR="00CB4F1F" w:rsidRPr="00CB4F1F" w:rsidRDefault="009F0B49" w:rsidP="00CB4F1F">
      <w:r>
        <w:t>В</w:t>
      </w:r>
      <w:r w:rsidR="00CB4F1F" w:rsidRPr="00CB4F1F">
        <w:t xml:space="preserve">идео-урока </w:t>
      </w:r>
      <w:r>
        <w:t xml:space="preserve">очень часто используется </w:t>
      </w:r>
      <w:r w:rsidR="00CB4F1F" w:rsidRPr="00CB4F1F">
        <w:t>для развития коммуникативной компетенции. Овладеть коммуникативной компетенцией на английском языке, не находясь в стране изучаемого языка, дело весьма трудное. "Поэтому важной задачей учителя является создание реальных и воображаемых ситуаций общения на уроке иностранного языка с использованием различных приемов рабо</w:t>
      </w:r>
      <w:r>
        <w:t>ты"</w:t>
      </w:r>
      <w:proofErr w:type="gramStart"/>
      <w:r>
        <w:t xml:space="preserve"> </w:t>
      </w:r>
      <w:r w:rsidR="00CB4F1F" w:rsidRPr="00CB4F1F">
        <w:t>.</w:t>
      </w:r>
      <w:proofErr w:type="gramEnd"/>
      <w:r w:rsidR="00CB4F1F" w:rsidRPr="00CB4F1F">
        <w:t xml:space="preserve"> В этих целях большое значение имеют аутентичные материалы, в том числе видеофильмы. Использование видеофильма помогает также развитию различных сторон психической деятельности учащихся, прежде всего, внимания и памяти.</w:t>
      </w:r>
    </w:p>
    <w:p w:rsidR="00CB4F1F" w:rsidRPr="00CB4F1F" w:rsidRDefault="00CB4F1F" w:rsidP="00CB4F1F">
      <w:r w:rsidRPr="00CB4F1F">
        <w:t>Следующим методом развития коммуникативной компетенции является использование урока-экскурсии.</w:t>
      </w:r>
    </w:p>
    <w:p w:rsidR="009F0B49" w:rsidRDefault="00CB4F1F" w:rsidP="00CB4F1F">
      <w:r w:rsidRPr="00CB4F1F">
        <w:t>В наше время, когда все шире и шире развиваются связи между разными странами и народами, знакомство с русской национальной культурой становится необходимым элементом процесса обучения иностранного языка. Ученик должен уметь провести экскурсию по городу, рассказать иностранны</w:t>
      </w:r>
      <w:r w:rsidR="009F0B49">
        <w:t xml:space="preserve">м </w:t>
      </w:r>
      <w:r w:rsidRPr="00CB4F1F">
        <w:t xml:space="preserve">гостям о самобытности русской культуры и т.д. принцип диалога культур предполагает использование </w:t>
      </w:r>
      <w:proofErr w:type="spellStart"/>
      <w:r w:rsidRPr="00CB4F1F">
        <w:t>культуроведческого</w:t>
      </w:r>
      <w:proofErr w:type="spellEnd"/>
      <w:r w:rsidRPr="00CB4F1F">
        <w:t xml:space="preserve"> материала о родной стране, который позволяет развивать культуру представления родной страны, а также формировать представления о культуре стран изучаемого языка. </w:t>
      </w:r>
    </w:p>
    <w:p w:rsidR="00CB4F1F" w:rsidRPr="00CB4F1F" w:rsidRDefault="00CB4F1F" w:rsidP="00CB4F1F">
      <w:r w:rsidRPr="00CB4F1F">
        <w:t xml:space="preserve">Весьма интересной и плодотворной формой проведения уроков является урок-праздник. Эта форма урока расширяет знания учащихся о традициях и обычаях, существующих в англоязычных странах, и развивает у школьников </w:t>
      </w:r>
      <w:r w:rsidRPr="00CB4F1F">
        <w:lastRenderedPageBreak/>
        <w:t>способности к иноязычному общению, позволяющих участвовать в различных ситуациях межкультурной коммуникации.</w:t>
      </w:r>
    </w:p>
    <w:p w:rsidR="00CB4F1F" w:rsidRPr="00CB4F1F" w:rsidRDefault="00CB4F1F" w:rsidP="00CB4F1F">
      <w:r w:rsidRPr="00CB4F1F">
        <w:t>Метод проектов – один из интерактивных методов современного обучения, который сочетается с любым УМК, дает возможность эффективного овладения учащимися иноязычной коммуникативной компетенции. В проекте можно выделить следующие этапы, соответствующие учебной деятельности: мотивационный; планирующий – подготовительный; информационно-операционный; рефлексивно-оценочный.</w:t>
      </w:r>
    </w:p>
    <w:p w:rsidR="00CB4F1F" w:rsidRPr="00CB4F1F" w:rsidRDefault="00CB4F1F" w:rsidP="00CB4F1F">
      <w:r w:rsidRPr="00CB4F1F">
        <w:t>В целом метод проектов позволяет учащимся:</w:t>
      </w:r>
    </w:p>
    <w:p w:rsidR="00CB4F1F" w:rsidRPr="00CB4F1F" w:rsidRDefault="00CB4F1F" w:rsidP="00CB4F1F">
      <w:r w:rsidRPr="00CB4F1F">
        <w:t>показать знания в области языковой системы в пределах программного минимума, навыки оперирования этими знаниями;</w:t>
      </w:r>
    </w:p>
    <w:p w:rsidR="00CB4F1F" w:rsidRPr="00CB4F1F" w:rsidRDefault="00CB4F1F" w:rsidP="00CB4F1F">
      <w:r w:rsidRPr="00CB4F1F">
        <w:t>проявить владение нормой речевого поведения во всех видах речевой деятельности;</w:t>
      </w:r>
    </w:p>
    <w:p w:rsidR="00CB4F1F" w:rsidRPr="00CB4F1F" w:rsidRDefault="00CB4F1F" w:rsidP="00CB4F1F">
      <w:r w:rsidRPr="00CB4F1F">
        <w:t>подобрать нужную лингвистическую форму, способ выражения, в зависимости от коммуникативной цели и намерения говорящего;</w:t>
      </w:r>
    </w:p>
    <w:p w:rsidR="00CB4F1F" w:rsidRPr="00CB4F1F" w:rsidRDefault="00CB4F1F" w:rsidP="00CB4F1F">
      <w:r w:rsidRPr="00CB4F1F">
        <w:t>глубже познакомиться с национально-культурной спецификой речевого поведения носителей языка.</w:t>
      </w:r>
    </w:p>
    <w:p w:rsidR="00CB4F1F" w:rsidRPr="00CB4F1F" w:rsidRDefault="00CB4F1F" w:rsidP="00CB4F1F">
      <w:r w:rsidRPr="00CB4F1F">
        <w:t>Данный метод я использую на обобщающем уроке по определенной теме.</w:t>
      </w:r>
    </w:p>
    <w:p w:rsidR="00CB4F1F" w:rsidRPr="00CB4F1F" w:rsidRDefault="00CB4F1F" w:rsidP="00CB4F1F">
      <w:r w:rsidRPr="00CB4F1F">
        <w:t xml:space="preserve">В своей работе я </w:t>
      </w:r>
      <w:r w:rsidR="009F0B49">
        <w:t xml:space="preserve">также </w:t>
      </w:r>
      <w:r w:rsidRPr="00CB4F1F">
        <w:t>использую компьютерные технологии по нескольким направлениям:</w:t>
      </w:r>
    </w:p>
    <w:p w:rsidR="00CB4F1F" w:rsidRPr="00CB4F1F" w:rsidRDefault="00CB4F1F" w:rsidP="00CB4F1F">
      <w:r w:rsidRPr="00CB4F1F">
        <w:rPr>
          <w:i/>
          <w:iCs/>
        </w:rPr>
        <w:t>использование готовых компьютерных обучающих программ;</w:t>
      </w:r>
    </w:p>
    <w:p w:rsidR="00CB4F1F" w:rsidRPr="00CB4F1F" w:rsidRDefault="00CB4F1F" w:rsidP="00CB4F1F">
      <w:r w:rsidRPr="00CB4F1F">
        <w:rPr>
          <w:i/>
          <w:iCs/>
        </w:rPr>
        <w:t>создание собственных компьютерных презентаций;</w:t>
      </w:r>
    </w:p>
    <w:p w:rsidR="00CB4F1F" w:rsidRPr="00CB4F1F" w:rsidRDefault="00CB4F1F" w:rsidP="00CB4F1F">
      <w:r w:rsidRPr="00CB4F1F">
        <w:t xml:space="preserve">Использование готовых компьютерных обучающих программ, является наиболее распространенным в сфере обучения иностранным языкам с помощью ИКТ. Все они основаны на использовании готовых </w:t>
      </w:r>
      <w:proofErr w:type="spellStart"/>
      <w:r w:rsidRPr="00CB4F1F">
        <w:t>мультимедийных</w:t>
      </w:r>
      <w:proofErr w:type="spellEnd"/>
      <w:r w:rsidRPr="00CB4F1F">
        <w:t xml:space="preserve"> учебных</w:t>
      </w:r>
      <w:r w:rsidR="009F0B49">
        <w:t xml:space="preserve"> </w:t>
      </w:r>
      <w:r w:rsidRPr="00CB4F1F">
        <w:t xml:space="preserve">курсов, предлагающих упражнения на закрепление изучаемого фонетического, грамматического и лексического материалов. Материал данных учебных «пособий» представлен в виде интерактивных упражнений и часто состоит из теоретического и практического раздела по различным аспектам, включенным </w:t>
      </w:r>
      <w:proofErr w:type="gramStart"/>
      <w:r w:rsidRPr="00CB4F1F">
        <w:t>к</w:t>
      </w:r>
      <w:proofErr w:type="gramEnd"/>
      <w:r w:rsidRPr="00CB4F1F">
        <w:t xml:space="preserve"> обязательный минимум содержания образования по иностранным языкам. Данную часть, программы использую в качестве дополнительной работы на уроке.</w:t>
      </w:r>
    </w:p>
    <w:p w:rsidR="00CB4F1F" w:rsidRPr="00CB4F1F" w:rsidRDefault="00CB4F1F" w:rsidP="00CB4F1F">
      <w:r w:rsidRPr="00CB4F1F">
        <w:t xml:space="preserve">Создание собственных презентаций, создаваемых для урока, позволяют быстро и эффективно решить проблему наглядности на уроке. Создание таблиц, текста это лишь малый перечень того, что может быть включено в презентацию. Анимация объектов позволяет визуально выделить наиболее </w:t>
      </w:r>
      <w:r w:rsidRPr="00CB4F1F">
        <w:lastRenderedPageBreak/>
        <w:t>значимые компоненты, что позволит учащимся дополнительно акцентировать внимание на них. Использование презентаций возможно на любом этапе урока.</w:t>
      </w:r>
    </w:p>
    <w:p w:rsidR="00CB4F1F" w:rsidRPr="00CB4F1F" w:rsidRDefault="00CB4F1F" w:rsidP="00CB4F1F">
      <w:r w:rsidRPr="00CB4F1F">
        <w:t xml:space="preserve">При изучении новых лексических единиц использую картинки и фотографии, которые позволяют осуществить </w:t>
      </w:r>
      <w:proofErr w:type="spellStart"/>
      <w:r w:rsidRPr="00CB4F1F">
        <w:t>беспереводный</w:t>
      </w:r>
      <w:proofErr w:type="spellEnd"/>
      <w:r w:rsidRPr="00CB4F1F">
        <w:t xml:space="preserve"> метод представления лексики.</w:t>
      </w:r>
    </w:p>
    <w:p w:rsidR="00CB4F1F" w:rsidRPr="00CB4F1F" w:rsidRDefault="00CB4F1F" w:rsidP="00CB4F1F">
      <w:r w:rsidRPr="00CB4F1F">
        <w:t xml:space="preserve">При изучении грамматики использую анимационное выделение наиболее сложной или важной </w:t>
      </w:r>
      <w:proofErr w:type="gramStart"/>
      <w:r w:rsidRPr="00CB4F1F">
        <w:t>информации</w:t>
      </w:r>
      <w:proofErr w:type="gramEnd"/>
      <w:r w:rsidRPr="00CB4F1F">
        <w:t xml:space="preserve"> например, способ образования множественного числа существительных или глагола </w:t>
      </w:r>
      <w:proofErr w:type="spellStart"/>
      <w:r w:rsidRPr="00CB4F1F">
        <w:t>tobe</w:t>
      </w:r>
      <w:proofErr w:type="spellEnd"/>
      <w:r w:rsidRPr="00CB4F1F">
        <w:t>. На всех этапах работы использую метод «кластер», который считаю очень эффективным в обучении английскому языку.</w:t>
      </w:r>
    </w:p>
    <w:p w:rsidR="00CB4F1F" w:rsidRPr="00CB4F1F" w:rsidRDefault="00CB4F1F" w:rsidP="00CB4F1F">
      <w:r w:rsidRPr="00CB4F1F">
        <w:t>Для закрепления изученного материала использую заранее созданные упражнения, например, с пропусками вспомогательного глагола во всех временных формах.</w:t>
      </w:r>
    </w:p>
    <w:p w:rsidR="00CB4F1F" w:rsidRPr="00CB4F1F" w:rsidRDefault="009F0B49" w:rsidP="00CB4F1F">
      <w:r>
        <w:t>Применяю презентации</w:t>
      </w:r>
      <w:r w:rsidR="00CB4F1F" w:rsidRPr="00CB4F1F">
        <w:t xml:space="preserve"> при изучении грамматического материала, при знакомстве и повторении правил чтения, для стимуляции речевой деятельности, и с целью контроля знаний т.к.</w:t>
      </w:r>
      <w:r>
        <w:t xml:space="preserve"> </w:t>
      </w:r>
      <w:r w:rsidR="00CB4F1F" w:rsidRPr="00CB4F1F">
        <w:t>информационно-коммуникативные технологии, активизируют внимание всего класса, поддерживают познавательный интерес, усиливают мотивацию, повышают восприятие и запоминание нового учебного материала, экономят учебное время.</w:t>
      </w:r>
    </w:p>
    <w:p w:rsidR="00CB4F1F" w:rsidRPr="00CB4F1F" w:rsidRDefault="00CB4F1F" w:rsidP="00CB4F1F">
      <w:r w:rsidRPr="00CB4F1F">
        <w:t>В формировании коммуникативной компетенции помогают приемы коммуникативной методики, где самыми распространенными видами работы являются: парная работа, работа малыми группами, общие дискуссии, обсуждения, обмен впечатле</w:t>
      </w:r>
      <w:r w:rsidR="009F0B49">
        <w:t>ниями</w:t>
      </w:r>
      <w:r w:rsidRPr="00CB4F1F">
        <w:t>. При работе в парах и группах учащиеся изучают вместе то, над чем они потом смогут работать индивидуально. Форм работы в группах много – это методика «Пила» (</w:t>
      </w:r>
      <w:proofErr w:type="spellStart"/>
      <w:r w:rsidRPr="00CB4F1F">
        <w:t>Jigsaw</w:t>
      </w:r>
      <w:proofErr w:type="spellEnd"/>
      <w:r w:rsidRPr="00CB4F1F">
        <w:t>), методы командного обучения.</w:t>
      </w:r>
    </w:p>
    <w:p w:rsidR="00CB4F1F" w:rsidRPr="00CB4F1F" w:rsidRDefault="00CB4F1F" w:rsidP="00CB4F1F">
      <w:r w:rsidRPr="00CB4F1F">
        <w:t>Главные преимущества работы в группах: развивающее взаимодействие «лицом к лицу», где учащиеся объясняют материал друг другу, обучая друг друга тому, что знают; индивидуальная отчетность, личная ответственность. Деятельность каждого ученика оценивается учителем с помощью тестов.</w:t>
      </w:r>
    </w:p>
    <w:p w:rsidR="00CB4F1F" w:rsidRPr="00CB4F1F" w:rsidRDefault="00CB4F1F" w:rsidP="00CB4F1F">
      <w:r w:rsidRPr="00CB4F1F">
        <w:t>Таким образом, использование технологий групповой работы, метода проектов, игровой технологии, внедрение ИКТ в обучение иностранному языку способствует достижению основной цели обучения иностранным языкам.</w:t>
      </w:r>
    </w:p>
    <w:p w:rsidR="00CB4F1F" w:rsidRPr="00CB4F1F" w:rsidRDefault="00CB4F1F" w:rsidP="00CB4F1F">
      <w:r w:rsidRPr="00CB4F1F">
        <w:br/>
      </w:r>
    </w:p>
    <w:sectPr w:rsidR="00CB4F1F" w:rsidRPr="00CB4F1F" w:rsidSect="0087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61EDF"/>
    <w:multiLevelType w:val="multilevel"/>
    <w:tmpl w:val="2D9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3BF"/>
    <w:rsid w:val="00873CE2"/>
    <w:rsid w:val="00982A20"/>
    <w:rsid w:val="009F0B49"/>
    <w:rsid w:val="00CB4F1F"/>
    <w:rsid w:val="00CC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User</cp:lastModifiedBy>
  <cp:revision>3</cp:revision>
  <dcterms:created xsi:type="dcterms:W3CDTF">2022-03-12T08:33:00Z</dcterms:created>
  <dcterms:modified xsi:type="dcterms:W3CDTF">2022-03-12T20:14:00Z</dcterms:modified>
</cp:coreProperties>
</file>