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5BD8" w14:textId="0777F4E4" w:rsidR="000B088E" w:rsidRPr="008250B5" w:rsidRDefault="000B088E" w:rsidP="000B088E">
      <w:pPr>
        <w:pStyle w:val="Body"/>
        <w:spacing w:line="240" w:lineRule="auto"/>
        <w:ind w:right="104" w:firstLine="284"/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8250B5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11. Усяслаў Чарадзей</w:t>
      </w:r>
    </w:p>
    <w:p w14:paraId="7F2F556F" w14:textId="49C8A8E6" w:rsidR="000B088E" w:rsidRDefault="008250B5" w:rsidP="000B088E">
      <w:pPr>
        <w:pStyle w:val="Body"/>
        <w:spacing w:line="240" w:lineRule="auto"/>
        <w:ind w:right="104" w:hanging="142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="000B088E" w:rsidRPr="000B088E">
        <w:rPr>
          <w:rFonts w:ascii="Times New Roman" w:hAnsi="Times New Roman" w:cs="Times New Roman"/>
          <w:sz w:val="30"/>
          <w:szCs w:val="30"/>
          <w:lang w:val="be-BY"/>
        </w:rPr>
        <w:t>Прачытай тэкст. Адкажы на пытанні пасля яго.</w:t>
      </w:r>
      <w:r w:rsid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3E1638FA" w14:textId="147C6456" w:rsidR="000B088E" w:rsidRDefault="000B088E" w:rsidP="000B088E">
      <w:pPr>
        <w:pStyle w:val="Body"/>
        <w:spacing w:line="240" w:lineRule="auto"/>
        <w:ind w:right="104" w:hanging="142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Century Schoolbook" w:hAnsi="Century Schoolbook" w:cs="Times New Roman"/>
          <w:b/>
          <w:bCs/>
          <w:noProof/>
          <w:color w:val="0070C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88EE607" wp14:editId="5F407FD5">
            <wp:simplePos x="0" y="0"/>
            <wp:positionH relativeFrom="margin">
              <wp:posOffset>3606165</wp:posOffset>
            </wp:positionH>
            <wp:positionV relativeFrom="margin">
              <wp:posOffset>2487930</wp:posOffset>
            </wp:positionV>
            <wp:extent cx="2049780" cy="1973580"/>
            <wp:effectExtent l="0" t="0" r="7620" b="7620"/>
            <wp:wrapSquare wrapText="bothSides"/>
            <wp:docPr id="5" name="Shap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84"/>
                    <pic:cNvPicPr preferRelativeResize="0"/>
                  </pic:nvPicPr>
                  <pic:blipFill>
                    <a:blip r:embed="rId6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0B088E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  “Гісторыя Беларусі ў апавяданнях, падзеях, імёнах.   Князь Усяслаў”</w:t>
      </w:r>
      <w:r w:rsidRPr="000B088E">
        <w:rPr>
          <w:rFonts w:ascii="Times New Roman" w:hAnsi="Times New Roman" w:cs="Times New Roman"/>
          <w:b/>
          <w:bCs/>
          <w:sz w:val="30"/>
          <w:szCs w:val="30"/>
          <w:lang w:val="be-BY"/>
        </w:rPr>
        <w:br/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Князь Усяслаў самы славуты і самы загадкавы з полацкіх князёў. Ле- тапісы паведамляюць, што народжаны ён нібыта ад чарадзейства. Людзі казалі, быццам Усяслаў мог ператварацца ў шэрага воўка і за адну ноч аббегчы ўсё сваё княства.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сказана,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што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Усяслаў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-князь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людзям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чыніў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суды, а сам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уначы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воўкам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бегаў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...». А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яшчэ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хад</w:t>
      </w:r>
      <w:proofErr w:type="spellEnd"/>
      <w:r w:rsidRPr="000B088E">
        <w:rPr>
          <w:rFonts w:ascii="Times New Roman" w:hAnsi="Times New Roman" w:cs="Times New Roman"/>
          <w:sz w:val="30"/>
          <w:szCs w:val="30"/>
          <w:lang w:val="be-BY"/>
        </w:rPr>
        <w:t>з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ілі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чуткі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што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князь мог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перакінуцца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ў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яснага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сокала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ў тура з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залатымі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рагамі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>.</w:t>
      </w:r>
    </w:p>
    <w:p w14:paraId="4B6FB3B5" w14:textId="68DD229E" w:rsidR="000B088E" w:rsidRDefault="000B088E" w:rsidP="000B088E">
      <w:pPr>
        <w:pStyle w:val="Body"/>
        <w:spacing w:line="240" w:lineRule="auto"/>
        <w:ind w:right="104" w:hanging="142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Усе гэтыя паданні людзі склалі таму, што Усяслаў сапраўды быў чалавек не звычайны.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Ён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часта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трапляў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складанае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становішча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але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заўсёды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знаходзіў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B088E">
        <w:rPr>
          <w:rFonts w:ascii="Times New Roman" w:hAnsi="Times New Roman" w:cs="Times New Roman"/>
          <w:sz w:val="30"/>
          <w:szCs w:val="30"/>
        </w:rPr>
        <w:t>выйсце</w:t>
      </w:r>
      <w:proofErr w:type="spellEnd"/>
      <w:r w:rsidRPr="000B088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</w:p>
    <w:p w14:paraId="428D13F2" w14:textId="77777777" w:rsidR="000B088E" w:rsidRDefault="000B088E" w:rsidP="000B088E">
      <w:pPr>
        <w:pStyle w:val="Body"/>
        <w:spacing w:line="240" w:lineRule="auto"/>
        <w:ind w:right="104" w:hanging="142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>Полацкі князь мужна бараніў родную зямлю і яе жыхароў. Але большую частку свайго доўгага валадарання Усяслаў жыў з суседнімі княствамі ў згодзе і займаўся мірнымі справамі. Уся яго дзейнасць была прасякнута імкненнем умацаваць Полацкае княства, нашу першую старажытную гістарычную дзяржаву. (</w:t>
      </w:r>
      <w:r w:rsidRPr="000B088E">
        <w:rPr>
          <w:rFonts w:ascii="Times New Roman" w:hAnsi="Times New Roman" w:cs="Times New Roman"/>
          <w:i/>
          <w:iCs/>
          <w:sz w:val="30"/>
          <w:szCs w:val="30"/>
          <w:lang w:val="be-BY"/>
        </w:rPr>
        <w:t>паводле С. Тарасава, С. Марозавай, С. Піваварчык, Н. Казлоўскай, В. Шведа)</w:t>
      </w:r>
    </w:p>
    <w:p w14:paraId="3AD68A82" w14:textId="47595148" w:rsidR="000B088E" w:rsidRPr="000B088E" w:rsidRDefault="000B088E" w:rsidP="000B088E">
      <w:pPr>
        <w:pStyle w:val="Body"/>
        <w:spacing w:line="240" w:lineRule="auto"/>
        <w:ind w:right="104" w:hanging="142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Roboto" w:hAnsi="Roboto"/>
          <w:i/>
          <w:iCs/>
          <w:spacing w:val="-1"/>
          <w:sz w:val="30"/>
          <w:szCs w:val="30"/>
          <w:shd w:val="clear" w:color="auto" w:fill="FFFFFF"/>
          <w:lang w:val="be-BY"/>
        </w:rPr>
        <w:t xml:space="preserve"> </w:t>
      </w:r>
      <w:r w:rsidRPr="000B088E">
        <w:rPr>
          <w:rFonts w:ascii="Times New Roman" w:hAnsi="Times New Roman" w:cs="Times New Roman"/>
          <w:i/>
          <w:iCs/>
          <w:sz w:val="30"/>
          <w:szCs w:val="30"/>
          <w:lang w:val="be-BY"/>
        </w:rPr>
        <w:br/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>А) Што з</w:t>
      </w:r>
      <w:r w:rsidRPr="000B088E">
        <w:rPr>
          <w:rFonts w:ascii="Times New Roman" w:hAnsi="Times New Roman" w:cs="Times New Roman"/>
          <w:sz w:val="30"/>
          <w:szCs w:val="30"/>
          <w:vertAlign w:val="superscript"/>
          <w:lang w:val="be-BY"/>
        </w:rPr>
        <w:t>,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>яўляецца сапраўднай прычынай дзівосных паданняў пра князя Усяслава Чарадзея? Запішы. 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___________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38C6CBA" w14:textId="1D4A52DB" w:rsidR="000B088E" w:rsidRPr="000B088E" w:rsidRDefault="000B088E" w:rsidP="000B088E">
      <w:pPr>
        <w:pStyle w:val="Body"/>
        <w:spacing w:line="240" w:lineRule="auto"/>
        <w:ind w:right="104" w:firstLine="284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D33EAB2" w14:textId="7E2E939A" w:rsidR="000B088E" w:rsidRPr="000B088E" w:rsidRDefault="000B088E" w:rsidP="000B088E">
      <w:pPr>
        <w:pStyle w:val="Body"/>
        <w:spacing w:line="240" w:lineRule="auto"/>
        <w:ind w:right="104" w:firstLine="284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</w:t>
      </w:r>
    </w:p>
    <w:p w14:paraId="5BBF814F" w14:textId="34261FAE" w:rsidR="000B088E" w:rsidRPr="000B088E" w:rsidRDefault="000B088E" w:rsidP="000B088E">
      <w:pPr>
        <w:pStyle w:val="Body"/>
        <w:spacing w:line="240" w:lineRule="auto"/>
        <w:ind w:right="104" w:firstLine="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Б) Ці можна лічыць полацкага князя Усяслава ваяўнічым? Растлумач і запішы адказ. 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________________</w:t>
      </w:r>
    </w:p>
    <w:p w14:paraId="5CD09AF3" w14:textId="3FAE0BD1" w:rsidR="000B088E" w:rsidRPr="000B088E" w:rsidRDefault="000B088E" w:rsidP="000B088E">
      <w:pPr>
        <w:pStyle w:val="Body"/>
        <w:spacing w:line="240" w:lineRule="auto"/>
        <w:ind w:right="104" w:firstLine="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9D541A8" w14:textId="16D5BB7A" w:rsidR="000B088E" w:rsidRPr="000B088E" w:rsidRDefault="000B088E" w:rsidP="000B088E">
      <w:pPr>
        <w:pStyle w:val="Body"/>
        <w:spacing w:line="240" w:lineRule="auto"/>
        <w:ind w:right="104" w:firstLine="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5449AA8" w14:textId="7A438978" w:rsidR="000B088E" w:rsidRPr="000B088E" w:rsidRDefault="000B088E" w:rsidP="000B088E">
      <w:pPr>
        <w:pStyle w:val="Body"/>
        <w:spacing w:line="240" w:lineRule="auto"/>
        <w:ind w:right="104" w:firstLine="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</w:t>
      </w:r>
    </w:p>
    <w:p w14:paraId="03EDE398" w14:textId="77777777" w:rsidR="000B088E" w:rsidRPr="000B088E" w:rsidRDefault="000B088E" w:rsidP="000B088E">
      <w:pPr>
        <w:pStyle w:val="Body"/>
        <w:spacing w:line="240" w:lineRule="auto"/>
        <w:ind w:right="104" w:firstLine="34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В) Падкрэслі ў апавяданні, у якой пісьмовай крыніцы паведамляецца пра поласкага князя.</w:t>
      </w:r>
    </w:p>
    <w:p w14:paraId="5840F969" w14:textId="35D3BFA6" w:rsidR="000B088E" w:rsidRPr="000B088E" w:rsidRDefault="000B088E" w:rsidP="000B088E">
      <w:pPr>
        <w:pStyle w:val="Body"/>
        <w:spacing w:line="240" w:lineRule="auto"/>
        <w:ind w:right="104" w:firstLine="0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Г) Растлумач, пра што сведчыць адлюстраваны меч у руцэ Усяслава Чарадзея і выраз твару князя? 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______________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FAD1E04" w14:textId="0E821678" w:rsidR="000B088E" w:rsidRPr="000B088E" w:rsidRDefault="000B088E" w:rsidP="006E5AEA">
      <w:pPr>
        <w:pStyle w:val="Body"/>
        <w:spacing w:line="240" w:lineRule="auto"/>
        <w:ind w:right="104" w:firstLine="0"/>
        <w:rPr>
          <w:rFonts w:ascii="Times New Roman" w:hAnsi="Times New Roman" w:cs="Times New Roman"/>
          <w:sz w:val="30"/>
          <w:szCs w:val="30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______</w:t>
      </w:r>
      <w:r w:rsidRPr="000B08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3F65565F" w14:textId="60FBAC88" w:rsidR="000B088E" w:rsidRDefault="000B088E" w:rsidP="006E5AEA">
      <w:pPr>
        <w:pStyle w:val="Body"/>
        <w:spacing w:line="240" w:lineRule="auto"/>
        <w:ind w:right="104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0B088E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</w:t>
      </w:r>
      <w:r w:rsidR="006E5AEA">
        <w:rPr>
          <w:rFonts w:ascii="Times New Roman" w:hAnsi="Times New Roman" w:cs="Times New Roman"/>
          <w:sz w:val="30"/>
          <w:szCs w:val="30"/>
          <w:lang w:val="be-BY"/>
        </w:rPr>
        <w:t>______</w:t>
      </w:r>
    </w:p>
    <w:p w14:paraId="66F8575F" w14:textId="3216C09D" w:rsidR="00392001" w:rsidRPr="006E5AEA" w:rsidRDefault="000B088E" w:rsidP="000B088E">
      <w:pPr>
        <w:rPr>
          <w:lang w:val="be-BY"/>
        </w:rPr>
      </w:pPr>
      <w:r>
        <w:rPr>
          <w:rFonts w:ascii="Century Schoolbook" w:hAnsi="Century Schoolbook" w:cs="Times New Roman"/>
          <w:sz w:val="26"/>
          <w:szCs w:val="28"/>
          <w:lang w:val="be-BY"/>
        </w:rPr>
        <w:t xml:space="preserve"> </w:t>
      </w:r>
    </w:p>
    <w:sectPr w:rsidR="00392001" w:rsidRPr="006E5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DAEE" w14:textId="77777777" w:rsidR="008250B5" w:rsidRDefault="008250B5" w:rsidP="008250B5">
      <w:pPr>
        <w:spacing w:after="0" w:line="240" w:lineRule="auto"/>
      </w:pPr>
      <w:r>
        <w:separator/>
      </w:r>
    </w:p>
  </w:endnote>
  <w:endnote w:type="continuationSeparator" w:id="0">
    <w:p w14:paraId="2B5C80E0" w14:textId="77777777" w:rsidR="008250B5" w:rsidRDefault="008250B5" w:rsidP="0082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89F3" w14:textId="77777777" w:rsidR="008250B5" w:rsidRDefault="008250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81EA" w14:textId="77777777" w:rsidR="008250B5" w:rsidRDefault="008250B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278F" w14:textId="77777777" w:rsidR="008250B5" w:rsidRDefault="008250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8320" w14:textId="77777777" w:rsidR="008250B5" w:rsidRDefault="008250B5" w:rsidP="008250B5">
      <w:pPr>
        <w:spacing w:after="0" w:line="240" w:lineRule="auto"/>
      </w:pPr>
      <w:r>
        <w:separator/>
      </w:r>
    </w:p>
  </w:footnote>
  <w:footnote w:type="continuationSeparator" w:id="0">
    <w:p w14:paraId="5017A2E2" w14:textId="77777777" w:rsidR="008250B5" w:rsidRDefault="008250B5" w:rsidP="0082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4631" w14:textId="5A59418F" w:rsidR="008250B5" w:rsidRDefault="00022DCD">
    <w:pPr>
      <w:pStyle w:val="ac"/>
    </w:pPr>
    <w:r>
      <w:rPr>
        <w:noProof/>
      </w:rPr>
      <w:pict w14:anchorId="2D350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1702282" o:spid="_x0000_s2050" type="#_x0000_t75" style="position:absolute;margin-left:0;margin-top:0;width:467.5pt;height:623.65pt;z-index:-251657216;mso-position-horizontal:center;mso-position-horizontal-relative:margin;mso-position-vertical:center;mso-position-vertical-relative:margin" o:allowincell="f">
          <v:imagedata r:id="rId1" o:title="c37e5043672f5f02c3f82144dfc17e3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C6C5" w14:textId="65645B13" w:rsidR="008250B5" w:rsidRDefault="00022DCD">
    <w:pPr>
      <w:pStyle w:val="ac"/>
    </w:pPr>
    <w:r>
      <w:rPr>
        <w:noProof/>
      </w:rPr>
      <w:pict w14:anchorId="5606C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1702283" o:spid="_x0000_s2051" type="#_x0000_t75" style="position:absolute;margin-left:0;margin-top:0;width:467.5pt;height:623.65pt;z-index:-251656192;mso-position-horizontal:center;mso-position-horizontal-relative:margin;mso-position-vertical:center;mso-position-vertical-relative:margin" o:allowincell="f">
          <v:imagedata r:id="rId1" o:title="c37e5043672f5f02c3f82144dfc17e3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7801" w14:textId="789D63A6" w:rsidR="008250B5" w:rsidRDefault="00022DCD">
    <w:pPr>
      <w:pStyle w:val="ac"/>
    </w:pPr>
    <w:r>
      <w:rPr>
        <w:noProof/>
      </w:rPr>
      <w:pict w14:anchorId="4904D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1702281" o:spid="_x0000_s2049" type="#_x0000_t75" style="position:absolute;margin-left:0;margin-top:0;width:467.5pt;height:623.65pt;z-index:-251658240;mso-position-horizontal:center;mso-position-horizontal-relative:margin;mso-position-vertical:center;mso-position-vertical-relative:margin" o:allowincell="f">
          <v:imagedata r:id="rId1" o:title="c37e5043672f5f02c3f82144dfc17e3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8E"/>
    <w:rsid w:val="000B088E"/>
    <w:rsid w:val="00392001"/>
    <w:rsid w:val="006E5AEA"/>
    <w:rsid w:val="008246A8"/>
    <w:rsid w:val="008250B5"/>
    <w:rsid w:val="00A33639"/>
    <w:rsid w:val="00BB0409"/>
    <w:rsid w:val="00DB1982"/>
    <w:rsid w:val="00E6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DEBF93"/>
  <w15:chartTrackingRefBased/>
  <w15:docId w15:val="{141C2254-D378-45F8-AF7A-63C4A09C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88E"/>
  </w:style>
  <w:style w:type="paragraph" w:styleId="1">
    <w:name w:val="heading 1"/>
    <w:basedOn w:val="a"/>
    <w:next w:val="a"/>
    <w:link w:val="10"/>
    <w:uiPriority w:val="9"/>
    <w:qFormat/>
    <w:rsid w:val="000B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8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8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8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8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8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8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8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8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8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88E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0B088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PragmaticaC" w:eastAsia="Times New Roman" w:hAnsi="PragmaticaC" w:cs="PragmaticaC"/>
      <w:color w:val="000000"/>
      <w:kern w:val="0"/>
      <w:sz w:val="18"/>
      <w:szCs w:val="1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2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50B5"/>
  </w:style>
  <w:style w:type="paragraph" w:styleId="ae">
    <w:name w:val="footer"/>
    <w:basedOn w:val="a"/>
    <w:link w:val="af"/>
    <w:uiPriority w:val="99"/>
    <w:unhideWhenUsed/>
    <w:rsid w:val="0082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2</cp:revision>
  <dcterms:created xsi:type="dcterms:W3CDTF">2025-04-24T17:07:00Z</dcterms:created>
  <dcterms:modified xsi:type="dcterms:W3CDTF">2025-04-24T17:07:00Z</dcterms:modified>
</cp:coreProperties>
</file>