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SCUOLA PRIMARIA</w:t>
      </w:r>
    </w:p>
    <w:p w:rsidR="00000000" w:rsidDel="00000000" w:rsidP="00000000" w:rsidRDefault="00000000" w:rsidRPr="00000000" w14:paraId="00000002">
      <w:pPr>
        <w:rPr>
          <w:b w:val="1"/>
          <w:sz w:val="24"/>
          <w:szCs w:val="24"/>
        </w:rPr>
      </w:pPr>
      <w:r w:rsidDel="00000000" w:rsidR="00000000" w:rsidRPr="00000000">
        <w:rPr>
          <w:b w:val="1"/>
          <w:sz w:val="24"/>
          <w:szCs w:val="24"/>
          <w:rtl w:val="0"/>
        </w:rPr>
        <w:t xml:space="preserve">EVOLUZIONE NORMATIVA</w:t>
      </w:r>
    </w:p>
    <w:p w:rsidR="00000000" w:rsidDel="00000000" w:rsidP="00000000" w:rsidRDefault="00000000" w:rsidRPr="00000000" w14:paraId="00000003">
      <w:pPr>
        <w:jc w:val="both"/>
        <w:rPr>
          <w:sz w:val="24"/>
          <w:szCs w:val="24"/>
        </w:rPr>
      </w:pPr>
      <w:r w:rsidDel="00000000" w:rsidR="00000000" w:rsidRPr="00000000">
        <w:rPr>
          <w:sz w:val="24"/>
          <w:szCs w:val="24"/>
          <w:rtl w:val="0"/>
        </w:rPr>
        <w:t xml:space="preserve">Nella legge Casati del 1859 la scuola elementare era strutturata in due periodi didattici biennali di cui solo il primo obbligatorio ed era finalizzata a “leggere, a scrivere e far di conto”. Proprio le finalità aveva spinto il legislatore a denominare il primo gradino di istruzione come elementare attribuendogli, appunto, il compito di fornire gli elementi fondamentali della cultura, le molecole basilari del sapere. A causa del persistente fenomeno dell’analfabetismo, la legge Coppino del 1877 innalzò l’obbligo di frequenza della scuola elementare fino a 9 anni, prevedendo sanzioni a carco dei genitori inadempienti. La legge Orlando del 1904 estese l’obbligo scolastico fino al 12° anno di età e, perciò, impose ai comuni di istituire scuole fino alla quarta elementare, nonché di assistere gli alunni poveri, elargendo fondi alle amministrazioni comunali dotati di bilanci modesti. E’, infatti, solo con la legge Credaro che la scuola elementare diviene un servizio statale. Con la riforma Gentile del 1923 essa acquista durata quinquennale articolata in due cicli, il primo biennale e il secondo triennale, ciascuno dei quali si concludeva con un esame. La legge 820/1971 introdusse il tempo pieno consistente in 40 ore settimanali, comprensive del tempo mensa, con l’obiettivo di venire incontro ad alcune esigenze sociali, soprattutto in favore dei figli dei lavoratori che non potevano disporre di assistenza nel pomeriggio e, quindi, bisognosi di ulteriori approfondimenti educativi e di momenti di socializzazione. Nel 1977 fu abolito l’esame di seconda elementare. La legge 53/’03 (Riforma Moratti) ha modificato la denominazione da elementare a primaria in quanto il termine rinvia ad un successivo ordine di scuola che deve completare l’istruzione e la formazione. Infatti, per la legge 53/’03 la scuola primaria rappresenta, insieme alla scuola media, una delle articolazioni del primo ciclo di istruzione. Entrambe, seppure nella loro specificità, costituiscono il primo segmento in cui si realizza il diritto dovere di istruzione e formazione. Essa ha conservato la durata quinquennale articolandosi, però, in:</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anno di continuità con la scuola dell’infanzia finalizzata ad acquisire le strumentalità di base.</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periodo didattici biennali, al termine dei quali l’alunno, che riceve una valutazione positiva, passa automaticamente alla scuola media. Infatti, in seguito all’istituzione con la L.53/’03 dell’unitarietà del percorso del primo ciclo di istruzione, è stato abrogato l’art.148 del D.lgs. 297/’94 che prevedeva l’esame di licenza elementare al termine del V° anno nel rispetto dell’art.33, co.5 della Costituzione.</w:t>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La stessa L.53/’03 enuncia le finalità del percorso primario:</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Acquisire e sviluppare le conoscenze e le abilità di base;</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Apprendere i mezzi espressivi inclusa l’alfabetizzazione in almeno una lingua dell’U.E., oltre alla lingua italiana;</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Porre le basi per l’utilizzazione delle metodologie scientifiche;</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Valorizzare le capacità relazionali e di orientamento nello spazio e nel tempo;</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Educare ai principi fondamentali della convivenza civile.</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ind w:left="360" w:firstLine="0"/>
        <w:jc w:val="both"/>
        <w:rPr>
          <w:b w:val="1"/>
          <w:sz w:val="24"/>
          <w:szCs w:val="24"/>
        </w:rPr>
      </w:pPr>
      <w:r w:rsidDel="00000000" w:rsidR="00000000" w:rsidRPr="00000000">
        <w:rPr>
          <w:b w:val="1"/>
          <w:sz w:val="24"/>
          <w:szCs w:val="24"/>
          <w:rtl w:val="0"/>
        </w:rPr>
        <w:t xml:space="preserve">MODELLI ORARI</w:t>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La riforma Moratti (L.53/’03) prevede tre modelli di orario scolastico corrispondenti a 27, 30 0 40 ore settimanali. In particolare, il modello delle 40 ore settimanali corrisponde al tempo pieno comprensivo del tempo mensa. Quest’ ultimo trova attualmente disciplina nella L.176/’07 di conversione del D.L. 147/’07 che prevede la realizzazione del medesimo sulla base di uno specifico progetto formativo integrato attivato sulla base della disponibilità di organico assegnato all’istituto, nonché in presenza delle necessarie strutture e servizi. L’organico del tempo pieno è determinato mediante l’assegnazione di due docenti per classe, eventualmente coadiuvati dall’insegnante di religione cattolica e di inglese in possesso dei relativi titoli e requisiti.</w:t>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A tali modelli orari, il D.L. 137/’08 convertito in L.169/’08 ha affiancato il modello dell’insegnante unico prevalente, la cui finalità era di restaurare la figura del maestro unico nel sistema educativo di istruzione e formazione in conformità all’ordinaria situazione dei paesi europei. Tuttavia, al fine di soddisfare la copertura dell’orario delle attività didattiche, la dotazione organica di istituto è determinata sulla base del fabbisogno del personale docente necessario per l’integrazione degli alunni disabili, l’insegnamento della lingua inglese e della religione cattolica. Ne consegue che l’insegnante non è unico, ma appunto prevalente e l’orario complessivo di insegnamento è di 27 ore settimanali.</w:t>
      </w:r>
    </w:p>
    <w:p w:rsidR="00000000" w:rsidDel="00000000" w:rsidP="00000000" w:rsidRDefault="00000000" w:rsidRPr="00000000" w14:paraId="00000012">
      <w:pPr>
        <w:jc w:val="both"/>
        <w:rPr>
          <w:b w:val="1"/>
          <w:sz w:val="24"/>
          <w:szCs w:val="24"/>
        </w:rPr>
      </w:pPr>
      <w:r w:rsidDel="00000000" w:rsidR="00000000" w:rsidRPr="00000000">
        <w:rPr>
          <w:b w:val="1"/>
          <w:sz w:val="24"/>
          <w:szCs w:val="24"/>
          <w:rtl w:val="0"/>
        </w:rPr>
        <w:t xml:space="preserve">DOTAZIONE ORGANICA DOCENTI</w:t>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Quanto alla dotazione organica dei docenti per classe, inizialmente la L.148/’90 prevedeva ore di contemporanea presenza, ovvero l’assegnazione di tre docenti su due classi a cui si aggiungevano le ore del docente di religione cattolica e dell’insegnamento della lingua inglese (MODULO).</w:t>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Successivamente, per esigenze di economicità, il D.lgs. 59/’04 stabilì che le ore di compresenza fossero finalizzate, attraverso la suddivisione fittizia della classe in 2 gruppi di lavoro, allo svolgimento di attività laboratoriali di:</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Informatica</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Inglese</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Attività espressive</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Motorie</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progettazione</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recupero e sviluppo degli apprendimenti</w:t>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Il D.P.R. 89/’09 ha poi eliminato definitivamente le ore di contemporanea presenza stabilendo che le ore eccedenti possano essere utilizzate per sostituire docenti assenti fino a 5 giorni o per coprire il prolungamento pomeridiano delle classi a tempo normale che scelgono la settimana corta, ovvero per 5 giorni settimana.</w:t>
      </w:r>
    </w:p>
    <w:p w:rsidR="00000000" w:rsidDel="00000000" w:rsidP="00000000" w:rsidRDefault="00000000" w:rsidRPr="00000000" w14:paraId="0000001C">
      <w:pPr>
        <w:jc w:val="both"/>
        <w:rPr>
          <w:b w:val="1"/>
          <w:sz w:val="24"/>
          <w:szCs w:val="24"/>
        </w:rPr>
      </w:pPr>
      <w:r w:rsidDel="00000000" w:rsidR="00000000" w:rsidRPr="00000000">
        <w:rPr>
          <w:b w:val="1"/>
          <w:sz w:val="24"/>
          <w:szCs w:val="24"/>
          <w:rtl w:val="0"/>
        </w:rPr>
        <w:t xml:space="preserve"> ISCRIZIONE E NUMERO DI ALUNNI PER CLASSE</w:t>
      </w:r>
    </w:p>
    <w:p w:rsidR="00000000" w:rsidDel="00000000" w:rsidP="00000000" w:rsidRDefault="00000000" w:rsidRPr="00000000" w14:paraId="0000001D">
      <w:pPr>
        <w:jc w:val="both"/>
        <w:rPr>
          <w:sz w:val="24"/>
          <w:szCs w:val="24"/>
        </w:rPr>
      </w:pPr>
      <w:r w:rsidDel="00000000" w:rsidR="00000000" w:rsidRPr="00000000">
        <w:rPr>
          <w:sz w:val="24"/>
          <w:szCs w:val="24"/>
          <w:rtl w:val="0"/>
        </w:rPr>
        <w:t xml:space="preserve">Possono iscriversi alla scuola primaria i bambini che compiono 6 anni entro il 31 dicembre dell’anno scolastico di riferimento; su richiesta delle famiglie tale termine può essere anticipato al 30 aprile (D.P.R. 81/’09 art.4).</w:t>
      </w:r>
    </w:p>
    <w:p w:rsidR="00000000" w:rsidDel="00000000" w:rsidP="00000000" w:rsidRDefault="00000000" w:rsidRPr="00000000" w14:paraId="0000001E">
      <w:pPr>
        <w:jc w:val="both"/>
        <w:rPr>
          <w:b w:val="1"/>
          <w:sz w:val="24"/>
          <w:szCs w:val="24"/>
        </w:rPr>
      </w:pPr>
      <w:r w:rsidDel="00000000" w:rsidR="00000000" w:rsidRPr="00000000">
        <w:rPr>
          <w:rtl w:val="0"/>
        </w:rPr>
      </w:r>
    </w:p>
    <w:p w:rsidR="00000000" w:rsidDel="00000000" w:rsidP="00000000" w:rsidRDefault="00000000" w:rsidRPr="00000000" w14:paraId="0000001F">
      <w:pPr>
        <w:jc w:val="both"/>
        <w:rPr>
          <w:sz w:val="24"/>
          <w:szCs w:val="24"/>
        </w:rPr>
      </w:pPr>
      <w:r w:rsidDel="00000000" w:rsidR="00000000" w:rsidRPr="00000000">
        <w:rPr>
          <w:sz w:val="24"/>
          <w:szCs w:val="24"/>
          <w:rtl w:val="0"/>
        </w:rPr>
        <w:t xml:space="preserve"> Sempre ai sensi del D.P.R. 81/’09 le classi di scuola primaria sono costituite di norma da un numero di alunni non inferiore a 15 e non superiore a 26, elevabile a 27 qualora residuino resti.</w:t>
      </w:r>
    </w:p>
    <w:p w:rsidR="00000000" w:rsidDel="00000000" w:rsidP="00000000" w:rsidRDefault="00000000" w:rsidRPr="00000000" w14:paraId="00000020">
      <w:pPr>
        <w:jc w:val="both"/>
        <w:rPr>
          <w:sz w:val="24"/>
          <w:szCs w:val="24"/>
        </w:rPr>
      </w:pPr>
      <w:r w:rsidDel="00000000" w:rsidR="00000000" w:rsidRPr="00000000">
        <w:rPr>
          <w:sz w:val="24"/>
          <w:szCs w:val="24"/>
          <w:rtl w:val="0"/>
        </w:rPr>
        <w:t xml:space="preserve">Nelle scuole e sezioni distaccate funzionanti nei comuni montani, nelle piccole isole nelle aree geografiche abitate da minoranze linguistiche possono essere costituite classi con un numero inferiore a quello minimo previsto e comunque non inferiore a 10 alunni.</w:t>
      </w:r>
    </w:p>
    <w:p w:rsidR="00000000" w:rsidDel="00000000" w:rsidP="00000000" w:rsidRDefault="00000000" w:rsidRPr="00000000" w14:paraId="00000021">
      <w:pPr>
        <w:jc w:val="both"/>
        <w:rPr>
          <w:sz w:val="24"/>
          <w:szCs w:val="24"/>
        </w:rPr>
      </w:pPr>
      <w:r w:rsidDel="00000000" w:rsidR="00000000" w:rsidRPr="00000000">
        <w:rPr>
          <w:sz w:val="24"/>
          <w:szCs w:val="24"/>
          <w:rtl w:val="0"/>
        </w:rPr>
        <w:t xml:space="preserve">Le pluriclassi sono costituite da non meno di 8 alunni e non più di 18.</w:t>
      </w:r>
    </w:p>
    <w:p w:rsidR="00000000" w:rsidDel="00000000" w:rsidP="00000000" w:rsidRDefault="00000000" w:rsidRPr="00000000" w14:paraId="00000022">
      <w:pPr>
        <w:jc w:val="both"/>
        <w:rPr>
          <w:b w:val="1"/>
          <w:sz w:val="24"/>
          <w:szCs w:val="24"/>
        </w:rPr>
      </w:pPr>
      <w:r w:rsidDel="00000000" w:rsidR="00000000" w:rsidRPr="00000000">
        <w:rPr>
          <w:b w:val="1"/>
          <w:sz w:val="24"/>
          <w:szCs w:val="24"/>
          <w:rtl w:val="0"/>
        </w:rPr>
        <w:t xml:space="preserve">ATTIVITA’ DIDATTICHE ED EDUCATIVE</w:t>
      </w:r>
    </w:p>
    <w:p w:rsidR="00000000" w:rsidDel="00000000" w:rsidP="00000000" w:rsidRDefault="00000000" w:rsidRPr="00000000" w14:paraId="00000023">
      <w:pPr>
        <w:jc w:val="both"/>
        <w:rPr>
          <w:sz w:val="24"/>
          <w:szCs w:val="24"/>
        </w:rPr>
      </w:pPr>
      <w:r w:rsidDel="00000000" w:rsidR="00000000" w:rsidRPr="00000000">
        <w:rPr>
          <w:sz w:val="24"/>
          <w:szCs w:val="24"/>
          <w:rtl w:val="0"/>
        </w:rPr>
        <w:t xml:space="preserve">L’orario annuale delle lezioni nella scuola primaria, comprensivo della quota riservata alle regioni alle istituzioni scolastiche autonome e all'insegnamento della religione cattolica è di 891 ore, cui possono essere aggiunte altre 99 ore annue, corrispondenti a 3 ore settimanali la cui scelta è facoltativa e opzionale per gli allievi e la cui frequenza è gratuita, per poter realizzare la personalizzazione dei piani di studi. Tali ore vengono organizzate nell'ambito del piano dell'offerta formativa, tenendo conto delle prevalenti richieste delle famiglie, attività e insegnamenti, coerenti con il profilo educativo. Al fine di ampliare e razionalizzare la scelta delle famiglie, le istituzioni scolastiche possono, nella loro autonomia, organizzarsi anche in rete.</w:t>
      </w:r>
    </w:p>
    <w:p w:rsidR="00000000" w:rsidDel="00000000" w:rsidP="00000000" w:rsidRDefault="00000000" w:rsidRPr="00000000" w14:paraId="00000024">
      <w:pPr>
        <w:jc w:val="both"/>
        <w:rPr>
          <w:sz w:val="24"/>
          <w:szCs w:val="24"/>
        </w:rPr>
      </w:pPr>
      <w:r w:rsidDel="00000000" w:rsidR="00000000" w:rsidRPr="00000000">
        <w:rPr>
          <w:rtl w:val="0"/>
        </w:rPr>
      </w:r>
    </w:p>
    <w:p w:rsidR="00000000" w:rsidDel="00000000" w:rsidP="00000000" w:rsidRDefault="00000000" w:rsidRPr="00000000" w14:paraId="00000025">
      <w:pPr>
        <w:jc w:val="both"/>
        <w:rPr>
          <w:sz w:val="24"/>
          <w:szCs w:val="24"/>
        </w:rPr>
      </w:pPr>
      <w:r w:rsidDel="00000000" w:rsidR="00000000" w:rsidRPr="00000000">
        <w:rPr>
          <w:rtl w:val="0"/>
        </w:rPr>
      </w:r>
    </w:p>
    <w:p w:rsidR="00000000" w:rsidDel="00000000" w:rsidP="00000000" w:rsidRDefault="00000000" w:rsidRPr="00000000" w14:paraId="00000026">
      <w:pPr>
        <w:jc w:val="both"/>
        <w:rPr>
          <w:sz w:val="24"/>
          <w:szCs w:val="24"/>
        </w:rPr>
      </w:pPr>
      <w:r w:rsidDel="00000000" w:rsidR="00000000" w:rsidRPr="00000000">
        <w:rPr>
          <w:rtl w:val="0"/>
        </w:rPr>
      </w:r>
    </w:p>
    <w:p w:rsidR="00000000" w:rsidDel="00000000" w:rsidP="00000000" w:rsidRDefault="00000000" w:rsidRPr="00000000" w14:paraId="00000027">
      <w:pPr>
        <w:jc w:val="both"/>
        <w:rPr>
          <w:sz w:val="24"/>
          <w:szCs w:val="24"/>
        </w:rPr>
      </w:pPr>
      <w:r w:rsidDel="00000000" w:rsidR="00000000" w:rsidRPr="00000000">
        <w:rPr>
          <w:rtl w:val="0"/>
        </w:rPr>
      </w:r>
    </w:p>
    <w:p w:rsidR="00000000" w:rsidDel="00000000" w:rsidP="00000000" w:rsidRDefault="00000000" w:rsidRPr="00000000" w14:paraId="00000028">
      <w:pPr>
        <w:jc w:val="both"/>
        <w:rPr>
          <w:sz w:val="24"/>
          <w:szCs w:val="24"/>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