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ED" w:rsidRPr="00C939FF" w:rsidRDefault="002934ED" w:rsidP="00C939FF">
      <w:pPr>
        <w:jc w:val="center"/>
        <w:rPr>
          <w:sz w:val="40"/>
          <w:szCs w:val="40"/>
        </w:rPr>
      </w:pPr>
      <w:bookmarkStart w:id="0" w:name="_Hlk11688861"/>
      <w:r w:rsidRPr="00C939FF">
        <w:rPr>
          <w:sz w:val="40"/>
          <w:szCs w:val="40"/>
        </w:rPr>
        <w:t>PPO : L’or et l’argent des Amériques</w:t>
      </w:r>
    </w:p>
    <w:p w:rsidR="00F9557A" w:rsidRDefault="003C4507" w:rsidP="00F9557A">
      <w:pPr>
        <w:jc w:val="center"/>
        <w:rPr>
          <w:b/>
          <w:bCs/>
          <w:color w:val="00B050"/>
          <w:sz w:val="28"/>
          <w:szCs w:val="28"/>
        </w:rPr>
      </w:pPr>
      <w:bookmarkStart w:id="1" w:name="_Hlk11688874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2819400</wp:posOffset>
            </wp:positionH>
            <wp:positionV relativeFrom="page">
              <wp:posOffset>1842770</wp:posOffset>
            </wp:positionV>
            <wp:extent cx="3328035" cy="4183380"/>
            <wp:effectExtent l="0" t="0" r="5715" b="7620"/>
            <wp:wrapTight wrapText="bothSides">
              <wp:wrapPolygon edited="0">
                <wp:start x="0" y="0"/>
                <wp:lineTo x="0" y="21541"/>
                <wp:lineTo x="21513" y="21541"/>
                <wp:lineTo x="21513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an_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9FF">
        <w:rPr>
          <w:noProof/>
          <w:color w:val="00B0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-219710</wp:posOffset>
            </wp:positionH>
            <wp:positionV relativeFrom="page">
              <wp:posOffset>1998980</wp:posOffset>
            </wp:positionV>
            <wp:extent cx="2733040" cy="1329690"/>
            <wp:effectExtent l="0" t="0" r="0" b="3810"/>
            <wp:wrapTight wrapText="bothSides">
              <wp:wrapPolygon edited="0">
                <wp:start x="0" y="0"/>
                <wp:lineTo x="0" y="21352"/>
                <wp:lineTo x="21379" y="21352"/>
                <wp:lineTo x="21379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ville_chrono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78B" w:rsidRPr="00C939FF">
        <w:rPr>
          <w:b/>
          <w:bCs/>
          <w:color w:val="00B050"/>
          <w:sz w:val="28"/>
          <w:szCs w:val="28"/>
        </w:rPr>
        <w:t>Qu’est-ce qui fait de Séville, un cœur économique essentiel pour l’Espagne et l’Europe ?</w:t>
      </w:r>
    </w:p>
    <w:bookmarkEnd w:id="1"/>
    <w:p w:rsidR="00C939FF" w:rsidRDefault="00C939FF" w:rsidP="00F9557A">
      <w:pPr>
        <w:jc w:val="center"/>
        <w:rPr>
          <w:b/>
          <w:bCs/>
          <w:color w:val="00B050"/>
          <w:sz w:val="28"/>
          <w:szCs w:val="28"/>
        </w:rPr>
      </w:pPr>
    </w:p>
    <w:p w:rsidR="00C939FF" w:rsidRDefault="00C939FF" w:rsidP="00F9557A">
      <w:pPr>
        <w:jc w:val="center"/>
        <w:rPr>
          <w:b/>
          <w:bCs/>
          <w:color w:val="00B050"/>
          <w:sz w:val="28"/>
          <w:szCs w:val="28"/>
        </w:rPr>
      </w:pPr>
    </w:p>
    <w:p w:rsidR="00C939FF" w:rsidRDefault="00C939FF" w:rsidP="00F9557A">
      <w:pPr>
        <w:jc w:val="center"/>
        <w:rPr>
          <w:b/>
          <w:bCs/>
          <w:color w:val="00B050"/>
          <w:sz w:val="28"/>
          <w:szCs w:val="28"/>
        </w:rPr>
      </w:pPr>
    </w:p>
    <w:p w:rsidR="00C939FF" w:rsidRDefault="00C939FF" w:rsidP="00F9557A">
      <w:pPr>
        <w:jc w:val="center"/>
        <w:rPr>
          <w:b/>
          <w:bCs/>
          <w:color w:val="00B050"/>
          <w:sz w:val="28"/>
          <w:szCs w:val="28"/>
        </w:rPr>
      </w:pPr>
    </w:p>
    <w:p w:rsidR="00F9557A" w:rsidRDefault="00F9557A"/>
    <w:p w:rsidR="00F9557A" w:rsidRDefault="00F9557A"/>
    <w:p w:rsidR="00F9557A" w:rsidRDefault="00F9557A"/>
    <w:p w:rsidR="00F9557A" w:rsidRDefault="00F9557A"/>
    <w:p w:rsidR="00F9557A" w:rsidRDefault="003C4507">
      <w:r w:rsidRPr="003C4507">
        <w:rPr>
          <w:b/>
          <w:bCs/>
          <w:color w:val="00B05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34E38EF">
            <wp:simplePos x="0" y="0"/>
            <wp:positionH relativeFrom="column">
              <wp:posOffset>24130</wp:posOffset>
            </wp:positionH>
            <wp:positionV relativeFrom="page">
              <wp:posOffset>6086475</wp:posOffset>
            </wp:positionV>
            <wp:extent cx="5760720" cy="4077970"/>
            <wp:effectExtent l="0" t="0" r="0" b="0"/>
            <wp:wrapTight wrapText="bothSides">
              <wp:wrapPolygon edited="0">
                <wp:start x="0" y="0"/>
                <wp:lineTo x="0" y="21492"/>
                <wp:lineTo x="21500" y="21492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57A" w:rsidRDefault="00F9557A"/>
    <w:p w:rsidR="00A90B40" w:rsidRPr="0090685E" w:rsidRDefault="00A90B40" w:rsidP="00A90B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Pr="0090685E">
        <w:rPr>
          <w:sz w:val="28"/>
          <w:szCs w:val="28"/>
        </w:rPr>
        <w:t>ocalise la ville de Séville à différentes échelles (continent, péninsule, monde). Selon toi, est-ce une ville portuaire ? justifie ta réponse.</w:t>
      </w:r>
    </w:p>
    <w:p w:rsidR="00A90B40" w:rsidRPr="0090685E" w:rsidRDefault="00A90B40" w:rsidP="00A90B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>Montre que Séville est une ville active, riche et ouverte sur le monde.</w:t>
      </w:r>
    </w:p>
    <w:p w:rsidR="00A90B40" w:rsidRPr="0090685E" w:rsidRDefault="00A90B40" w:rsidP="00A90B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 xml:space="preserve">Comment la Casa de </w:t>
      </w:r>
      <w:proofErr w:type="spellStart"/>
      <w:r w:rsidRPr="0090685E">
        <w:rPr>
          <w:sz w:val="28"/>
          <w:szCs w:val="28"/>
        </w:rPr>
        <w:t>Contratacion</w:t>
      </w:r>
      <w:proofErr w:type="spellEnd"/>
      <w:r w:rsidRPr="0090685E">
        <w:rPr>
          <w:sz w:val="28"/>
          <w:szCs w:val="28"/>
        </w:rPr>
        <w:t xml:space="preserve"> s’intègre-t-elle dans le commerce transatlantique ? </w:t>
      </w:r>
    </w:p>
    <w:p w:rsidR="00A90B40" w:rsidRDefault="00A90B40" w:rsidP="00A90B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90B40">
        <w:rPr>
          <w:sz w:val="28"/>
          <w:szCs w:val="28"/>
        </w:rPr>
        <w:t>A partir de</w:t>
      </w:r>
      <w:r>
        <w:rPr>
          <w:sz w:val="28"/>
          <w:szCs w:val="28"/>
        </w:rPr>
        <w:t xml:space="preserve"> tableau </w:t>
      </w:r>
      <w:r w:rsidR="00320C87">
        <w:rPr>
          <w:sz w:val="28"/>
          <w:szCs w:val="28"/>
        </w:rPr>
        <w:t>statistique</w:t>
      </w:r>
      <w:r>
        <w:rPr>
          <w:sz w:val="28"/>
          <w:szCs w:val="28"/>
        </w:rPr>
        <w:t xml:space="preserve"> </w:t>
      </w:r>
      <w:r w:rsidRPr="00A90B40">
        <w:rPr>
          <w:sz w:val="28"/>
          <w:szCs w:val="28"/>
        </w:rPr>
        <w:t xml:space="preserve">et du texte de </w:t>
      </w:r>
      <w:proofErr w:type="spellStart"/>
      <w:r w:rsidRPr="00A90B40">
        <w:rPr>
          <w:sz w:val="28"/>
          <w:szCs w:val="28"/>
        </w:rPr>
        <w:t>Morgado</w:t>
      </w:r>
      <w:proofErr w:type="spellEnd"/>
      <w:r w:rsidRPr="00A90B40">
        <w:rPr>
          <w:sz w:val="28"/>
          <w:szCs w:val="28"/>
        </w:rPr>
        <w:t xml:space="preserve">, quels nouveaux éléments attestent des succès commerciaux transatlantique et européens ? </w:t>
      </w:r>
    </w:p>
    <w:p w:rsidR="00A90B40" w:rsidRPr="00A90B40" w:rsidRDefault="00A90B40" w:rsidP="00A90B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A90B40">
        <w:rPr>
          <w:sz w:val="28"/>
          <w:szCs w:val="28"/>
        </w:rPr>
        <w:t>omment Séville a profondément transformé cette région</w:t>
      </w:r>
      <w:r w:rsidR="00290107">
        <w:rPr>
          <w:sz w:val="28"/>
          <w:szCs w:val="28"/>
        </w:rPr>
        <w:t xml:space="preserve"> de </w:t>
      </w:r>
      <w:proofErr w:type="gramStart"/>
      <w:r w:rsidR="00290107">
        <w:rPr>
          <w:sz w:val="28"/>
          <w:szCs w:val="28"/>
        </w:rPr>
        <w:t xml:space="preserve">Potosi </w:t>
      </w:r>
      <w:r w:rsidRPr="00A90B40">
        <w:rPr>
          <w:sz w:val="28"/>
          <w:szCs w:val="28"/>
        </w:rPr>
        <w:t xml:space="preserve"> à</w:t>
      </w:r>
      <w:proofErr w:type="gramEnd"/>
      <w:r w:rsidRPr="00A90B40">
        <w:rPr>
          <w:sz w:val="28"/>
          <w:szCs w:val="28"/>
        </w:rPr>
        <w:t xml:space="preserve"> son avantage.  </w:t>
      </w:r>
    </w:p>
    <w:p w:rsidR="00A90B40" w:rsidRDefault="00A90B40" w:rsidP="00A90B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 xml:space="preserve">Le texte de l’historienne </w:t>
      </w:r>
      <w:r w:rsidR="003C4507">
        <w:rPr>
          <w:sz w:val="28"/>
          <w:szCs w:val="28"/>
        </w:rPr>
        <w:t xml:space="preserve">C. </w:t>
      </w:r>
      <w:proofErr w:type="spellStart"/>
      <w:r w:rsidR="003C4507">
        <w:rPr>
          <w:sz w:val="28"/>
          <w:szCs w:val="28"/>
        </w:rPr>
        <w:t>Coquery-Vidrovitch</w:t>
      </w:r>
      <w:proofErr w:type="spellEnd"/>
      <w:r w:rsidR="00290107">
        <w:rPr>
          <w:sz w:val="28"/>
          <w:szCs w:val="28"/>
        </w:rPr>
        <w:t xml:space="preserve"> </w:t>
      </w:r>
      <w:r w:rsidRPr="0090685E">
        <w:rPr>
          <w:sz w:val="28"/>
          <w:szCs w:val="28"/>
        </w:rPr>
        <w:t>permet de comprendre d’où viennent les esclaves utilisés par les Espagnols pour faire fonctionner leurs économies coloniales.  Auprès de qui se fournissent-ils ? Pourquoi ?</w:t>
      </w:r>
      <w:r>
        <w:rPr>
          <w:sz w:val="28"/>
          <w:szCs w:val="28"/>
        </w:rPr>
        <w:t xml:space="preserve"> Quel lien se met alors en place entre eux ?</w:t>
      </w:r>
    </w:p>
    <w:p w:rsidR="00A90B40" w:rsidRPr="0090685E" w:rsidRDefault="00A90B40" w:rsidP="00A90B40">
      <w:pPr>
        <w:rPr>
          <w:b/>
          <w:bCs/>
          <w:sz w:val="28"/>
          <w:szCs w:val="28"/>
        </w:rPr>
      </w:pPr>
      <w:r w:rsidRPr="0090685E">
        <w:rPr>
          <w:b/>
          <w:bCs/>
          <w:sz w:val="28"/>
          <w:szCs w:val="28"/>
        </w:rPr>
        <w:t xml:space="preserve">Tu peux maintenant rédiger une réponse à la question titre. Une fois que tu es </w:t>
      </w:r>
      <w:proofErr w:type="spellStart"/>
      <w:proofErr w:type="gramStart"/>
      <w:r w:rsidRPr="0090685E">
        <w:rPr>
          <w:b/>
          <w:bCs/>
          <w:sz w:val="28"/>
          <w:szCs w:val="28"/>
        </w:rPr>
        <w:t>sûr.e</w:t>
      </w:r>
      <w:proofErr w:type="spellEnd"/>
      <w:proofErr w:type="gramEnd"/>
      <w:r w:rsidRPr="0090685E">
        <w:rPr>
          <w:b/>
          <w:bCs/>
          <w:sz w:val="28"/>
          <w:szCs w:val="28"/>
        </w:rPr>
        <w:t xml:space="preserve"> de toi, enregistre-toi </w:t>
      </w:r>
      <w:r w:rsidR="000D7600">
        <w:rPr>
          <w:b/>
          <w:bCs/>
          <w:sz w:val="28"/>
          <w:szCs w:val="28"/>
        </w:rPr>
        <w:t xml:space="preserve">à l’aide de ton smartphone ou d’une tablette </w:t>
      </w:r>
      <w:r w:rsidRPr="0090685E">
        <w:rPr>
          <w:b/>
          <w:bCs/>
          <w:sz w:val="28"/>
          <w:szCs w:val="28"/>
        </w:rPr>
        <w:t>et envoi</w:t>
      </w:r>
      <w:r>
        <w:rPr>
          <w:b/>
          <w:bCs/>
          <w:sz w:val="28"/>
          <w:szCs w:val="28"/>
        </w:rPr>
        <w:t>e</w:t>
      </w:r>
      <w:r w:rsidRPr="0090685E">
        <w:rPr>
          <w:b/>
          <w:bCs/>
          <w:sz w:val="28"/>
          <w:szCs w:val="28"/>
        </w:rPr>
        <w:t xml:space="preserve"> ton fichier son, par le biais de l’ENT, à ton professeur. </w:t>
      </w:r>
      <w:r w:rsidRPr="0090685E">
        <w:rPr>
          <w:sz w:val="28"/>
          <w:szCs w:val="28"/>
          <w:u w:val="single"/>
        </w:rPr>
        <w:t>Ce travail final est noté</w:t>
      </w:r>
      <w:r w:rsidRPr="0090685E">
        <w:rPr>
          <w:b/>
          <w:bCs/>
          <w:sz w:val="28"/>
          <w:szCs w:val="28"/>
        </w:rPr>
        <w:t>.</w:t>
      </w:r>
      <w:bookmarkStart w:id="2" w:name="_GoBack"/>
      <w:bookmarkEnd w:id="2"/>
    </w:p>
    <w:p w:rsidR="002934ED" w:rsidRDefault="002934ED"/>
    <w:sectPr w:rsidR="002934E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A7C" w:rsidRDefault="00CC3A7C" w:rsidP="002934ED">
      <w:pPr>
        <w:spacing w:after="0" w:line="240" w:lineRule="auto"/>
      </w:pPr>
      <w:r>
        <w:separator/>
      </w:r>
    </w:p>
  </w:endnote>
  <w:endnote w:type="continuationSeparator" w:id="0">
    <w:p w:rsidR="00CC3A7C" w:rsidRDefault="00CC3A7C" w:rsidP="0029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A7C" w:rsidRDefault="00CC3A7C" w:rsidP="002934ED">
      <w:pPr>
        <w:spacing w:after="0" w:line="240" w:lineRule="auto"/>
      </w:pPr>
      <w:r>
        <w:separator/>
      </w:r>
    </w:p>
  </w:footnote>
  <w:footnote w:type="continuationSeparator" w:id="0">
    <w:p w:rsidR="00CC3A7C" w:rsidRDefault="00CC3A7C" w:rsidP="0029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ED" w:rsidRPr="002934ED" w:rsidRDefault="002934ED" w:rsidP="002934ED">
    <w:pPr>
      <w:jc w:val="center"/>
      <w:rPr>
        <w:b/>
        <w:bCs/>
        <w:color w:val="FF0000"/>
      </w:rPr>
    </w:pPr>
    <w:r w:rsidRPr="002934ED">
      <w:rPr>
        <w:rFonts w:ascii="Arial" w:hAnsi="Arial" w:cs="Arial"/>
        <w:b/>
        <w:bCs/>
        <w:i/>
        <w:iCs/>
        <w:color w:val="FF0000"/>
      </w:rPr>
      <w:t xml:space="preserve">Fiche d’activité 1 : Séville, cœur économique </w:t>
    </w:r>
    <w:r w:rsidR="00B53C42">
      <w:rPr>
        <w:rFonts w:ascii="Arial" w:hAnsi="Arial" w:cs="Arial"/>
        <w:b/>
        <w:bCs/>
        <w:i/>
        <w:iCs/>
        <w:color w:val="FF0000"/>
      </w:rPr>
      <w:t>d’un vaste</w:t>
    </w:r>
    <w:r w:rsidRPr="002934ED">
      <w:rPr>
        <w:rFonts w:ascii="Arial" w:hAnsi="Arial" w:cs="Arial"/>
        <w:b/>
        <w:bCs/>
        <w:i/>
        <w:iCs/>
        <w:color w:val="FF0000"/>
      </w:rPr>
      <w:t xml:space="preserve"> empire colonial mondial aux XV°-XVI° siècles.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03C43"/>
    <w:multiLevelType w:val="hybridMultilevel"/>
    <w:tmpl w:val="1D34AB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ED"/>
    <w:rsid w:val="00066E34"/>
    <w:rsid w:val="000D7600"/>
    <w:rsid w:val="0021278B"/>
    <w:rsid w:val="00290107"/>
    <w:rsid w:val="002934ED"/>
    <w:rsid w:val="00320C87"/>
    <w:rsid w:val="003C4507"/>
    <w:rsid w:val="003F4331"/>
    <w:rsid w:val="00697981"/>
    <w:rsid w:val="008F6AF3"/>
    <w:rsid w:val="00A90B40"/>
    <w:rsid w:val="00B53C42"/>
    <w:rsid w:val="00C939FF"/>
    <w:rsid w:val="00CC3A7C"/>
    <w:rsid w:val="00D66424"/>
    <w:rsid w:val="00EB6DC1"/>
    <w:rsid w:val="00F9557A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5D3F"/>
  <w15:chartTrackingRefBased/>
  <w15:docId w15:val="{73706E10-0579-4652-9243-B9B26CF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4ED"/>
  </w:style>
  <w:style w:type="paragraph" w:styleId="Pieddepage">
    <w:name w:val="footer"/>
    <w:basedOn w:val="Normal"/>
    <w:link w:val="PieddepageCar"/>
    <w:uiPriority w:val="99"/>
    <w:unhideWhenUsed/>
    <w:rsid w:val="0029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4ED"/>
  </w:style>
  <w:style w:type="paragraph" w:styleId="Paragraphedeliste">
    <w:name w:val="List Paragraph"/>
    <w:basedOn w:val="Normal"/>
    <w:uiPriority w:val="34"/>
    <w:qFormat/>
    <w:rsid w:val="00A9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95A0-AA1D-4DC5-A464-4E2B55ED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Cfou</dc:creator>
  <cp:keywords/>
  <dc:description/>
  <cp:lastModifiedBy>JF Font</cp:lastModifiedBy>
  <cp:revision>3</cp:revision>
  <dcterms:created xsi:type="dcterms:W3CDTF">2019-07-02T15:30:00Z</dcterms:created>
  <dcterms:modified xsi:type="dcterms:W3CDTF">2019-07-02T15:37:00Z</dcterms:modified>
</cp:coreProperties>
</file>