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995" w:rsidRDefault="00AF2995" w:rsidP="008944D0">
      <w:pPr>
        <w:jc w:val="center"/>
      </w:pPr>
    </w:p>
    <w:p w:rsidR="008944D0" w:rsidRDefault="008944D0" w:rsidP="008944D0">
      <w:pPr>
        <w:jc w:val="center"/>
      </w:pPr>
    </w:p>
    <w:p w:rsidR="008944D0" w:rsidRDefault="008944D0" w:rsidP="008944D0">
      <w:pPr>
        <w:jc w:val="center"/>
      </w:pPr>
    </w:p>
    <w:p w:rsidR="008944D0" w:rsidRDefault="008944D0" w:rsidP="008944D0">
      <w:pPr>
        <w:jc w:val="center"/>
      </w:pPr>
    </w:p>
    <w:p w:rsidR="008944D0" w:rsidRDefault="008944D0" w:rsidP="008944D0">
      <w:pPr>
        <w:jc w:val="center"/>
      </w:pPr>
    </w:p>
    <w:p w:rsidR="008944D0" w:rsidRDefault="008944D0" w:rsidP="008944D0">
      <w:pPr>
        <w:jc w:val="center"/>
      </w:pPr>
    </w:p>
    <w:p w:rsidR="008944D0" w:rsidRDefault="008944D0" w:rsidP="008944D0">
      <w:pPr>
        <w:jc w:val="center"/>
      </w:pPr>
    </w:p>
    <w:p w:rsidR="008944D0" w:rsidRPr="00F05F31" w:rsidRDefault="008944D0" w:rsidP="008944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944D0" w:rsidRPr="00F05F31" w:rsidRDefault="008944D0" w:rsidP="008944D0">
      <w:pPr>
        <w:ind w:firstLine="709"/>
        <w:jc w:val="center"/>
        <w:rPr>
          <w:b/>
          <w:sz w:val="28"/>
          <w:szCs w:val="28"/>
        </w:rPr>
      </w:pPr>
      <w:r w:rsidRPr="00F05F31">
        <w:rPr>
          <w:rFonts w:ascii="Times New Roman" w:hAnsi="Times New Roman" w:cs="Times New Roman"/>
          <w:b/>
          <w:sz w:val="28"/>
          <w:szCs w:val="28"/>
        </w:rPr>
        <w:t>РАЗРАБОТКА И ПРОВЕДЕНИЕ ДИДАКТИЧЕСКИХ ИНТЕРАКТИВНЫХ ИГР КАК СРЕДСТВА РАЗВИТИЯ ПОЗНАВАТЕЛЬНОЙ АКТИВНОСТИ ДЕТЕЙ СТАРШЕГО ДОШКОЛЬНОГО ВОЗРАСТА</w:t>
      </w:r>
    </w:p>
    <w:p w:rsidR="008944D0" w:rsidRDefault="008944D0" w:rsidP="008944D0">
      <w:pPr>
        <w:jc w:val="center"/>
      </w:pPr>
    </w:p>
    <w:p w:rsidR="008944D0" w:rsidRDefault="008944D0" w:rsidP="008944D0">
      <w:pPr>
        <w:jc w:val="center"/>
      </w:pPr>
    </w:p>
    <w:p w:rsidR="008944D0" w:rsidRDefault="008944D0" w:rsidP="008944D0">
      <w:pPr>
        <w:jc w:val="center"/>
      </w:pPr>
    </w:p>
    <w:p w:rsidR="008944D0" w:rsidRDefault="008944D0" w:rsidP="008944D0">
      <w:pPr>
        <w:jc w:val="center"/>
      </w:pPr>
    </w:p>
    <w:p w:rsidR="008944D0" w:rsidRDefault="008944D0" w:rsidP="008944D0">
      <w:pPr>
        <w:jc w:val="center"/>
      </w:pPr>
    </w:p>
    <w:p w:rsidR="008944D0" w:rsidRDefault="008944D0" w:rsidP="008944D0">
      <w:pPr>
        <w:jc w:val="center"/>
      </w:pPr>
    </w:p>
    <w:p w:rsidR="008944D0" w:rsidRP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P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944D0">
        <w:rPr>
          <w:rFonts w:ascii="Times New Roman" w:hAnsi="Times New Roman" w:cs="Times New Roman"/>
          <w:sz w:val="24"/>
          <w:szCs w:val="24"/>
        </w:rPr>
        <w:t xml:space="preserve">Выполнила: Алтухова Анастасия </w:t>
      </w:r>
    </w:p>
    <w:p w:rsidR="008944D0" w:rsidRP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944D0">
        <w:rPr>
          <w:rFonts w:ascii="Times New Roman" w:hAnsi="Times New Roman" w:cs="Times New Roman"/>
          <w:sz w:val="24"/>
          <w:szCs w:val="24"/>
        </w:rPr>
        <w:t>Воспитатель МБДОУ №27 «Сказка» г. Саяногорск</w:t>
      </w: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Default="008944D0" w:rsidP="008944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ФГОС ДО в качестве одного из принципов развития и образования детей рассматривает познавательное развитие, которое предполагает формирование познавательных интересов и познавательных действий ребёнка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различных видах деятельности.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научных исследованиях В. В. Давыдова, А. Н. Леонтьева, А. М. Матюшкина, утверждается, что лучшим фактором развития познавательной активности старших дошкольников является правильный выбор средств, позволяющих ребенку эффективно развиваться.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уже невозможно себе представить развитие современного общества без информационно-коммуникационных технологий. Сегодня ИКТ начинают занимать свою нишу и в </w:t>
      </w:r>
      <w:proofErr w:type="spellStart"/>
      <w:r w:rsidRPr="00894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894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-образовательном пространстве ДОО. Информационные технологии значительно расширяют возможности предъявления познавательной информации, позволяют существенно повысить мотивацию детей к обучению, активизируют познавательную деятельность обучающихся, усиливают воздействие изучаемого материала, способствуют более успешной подготовке детей к обучению в школе. Поэтому с уверенностью можно сказать, что использование ИКТ в современном дошкольном образовании является неотъемлемой частью процесса обучения дошкольников, развития их познавательной активности.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944D0">
        <w:rPr>
          <w:rFonts w:ascii="Times New Roman" w:hAnsi="Times New Roman" w:cs="Times New Roman"/>
          <w:sz w:val="28"/>
          <w:szCs w:val="28"/>
        </w:rPr>
        <w:t>Активность – лат</w:t>
      </w:r>
      <w:proofErr w:type="gramStart"/>
      <w:r w:rsidRPr="008944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44D0">
        <w:rPr>
          <w:rFonts w:ascii="Times New Roman" w:hAnsi="Times New Roman" w:cs="Times New Roman"/>
          <w:sz w:val="28"/>
          <w:szCs w:val="28"/>
          <w:lang w:val="en-US"/>
        </w:rPr>
        <w:t>activus</w:t>
      </w:r>
      <w:proofErr w:type="spellEnd"/>
      <w:proofErr w:type="gramEnd"/>
      <w:r w:rsidRPr="008944D0">
        <w:rPr>
          <w:rFonts w:ascii="Times New Roman" w:hAnsi="Times New Roman" w:cs="Times New Roman"/>
          <w:sz w:val="28"/>
          <w:szCs w:val="28"/>
        </w:rPr>
        <w:t xml:space="preserve"> – деятельный, энергичный, предприимчивый.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Познавательная активность понимается не только как процесс усвоения знаний, умений и навыков, а, главным образом, как поиск новых знаний, приобретение знаний самостоятельно или под не директивным руководством взрослого, осуществляемого в процессе взаимодействия, сотрудничества, сотворчества.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Познавательная активность – это стремление к наиболее полному познанию предметов и явлений окружающего мира. 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познавательной активностью детей дошкольного возраста подразумевается самостоятельная, инициативная деятельность ребёнка, </w:t>
      </w:r>
      <w:r w:rsidRPr="00894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направленная на познание окружающей действительности. </w:t>
      </w:r>
      <w:r w:rsidRPr="00894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44D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944D0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Интерактивная дидактическая игра</w:t>
      </w:r>
      <w:r w:rsidRPr="008944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94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современный и признанный метод обучения и воспитания, обладающий образовательной, развивающей и воспитывающей функциями, которые действуют в органическом единстве.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44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Компьютерные технологии позволяют решать следующие педагогические задачи: 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44D0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образное мышление дошкольников благодаря использованию широких возможностей представления визуальной информации;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44D0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творческое мышление путём использования динамичных методов обработки и предъявления информации;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44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обеспечивать развитие коммуникативных способностей в процессе обмена впечатлениями, способами деятельности между детьми при обсуждении или создании ими работ в графическом редакторе или прохождении этапа обучающей игры; 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44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воспитывать познавательный интерес, опираясь на естественную тягу дошкольников к компьютерной технике; 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44D0">
        <w:rPr>
          <w:rFonts w:ascii="Times New Roman" w:hAnsi="Times New Roman" w:cs="Times New Roman"/>
          <w:sz w:val="28"/>
          <w:szCs w:val="28"/>
          <w:shd w:val="clear" w:color="auto" w:fill="FFFFFF"/>
        </w:rPr>
        <w:t>- разрабатывать новые методы обучения, ориентированные на индивидуальные познавательные потребности личности ребенка. 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Компьютерные технологии обладают рядом преимуществ: 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‒ предъявление информации на экране компьютера в игровой форме вызывает у детей огромный интерес. 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‒ компьютер несет в себе образный тип информации, понятный </w:t>
      </w:r>
    </w:p>
    <w:p w:rsidR="008944D0" w:rsidRPr="008944D0" w:rsidRDefault="008944D0" w:rsidP="008944D0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>дошкольникам</w:t>
      </w:r>
      <w:proofErr w:type="gramEnd"/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учитывая наглядно-образное мышление детей. 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‒ наглядный материал, используемый в презентациях, слайд-шоу, дает возможность воспитателю включить три вида памяти воспитанников: зрительную, слуховую, моторную. 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‒ движения, звук, мультипликация надолго привлекают внимание ребенка. 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‒ постановка проблемных задач, поощрение ребенка при их правильном решении компьютером, является стимулом познавательной активности детей; 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‒ компьютер предоставляет возможность реализации индивидуального подхода в работе с детьми дошкольного возраста. В процессе деятельности каждый ребенок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 задания своего уровня</w:t>
      </w: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Интерактивная доска предполагает коллективное участие детей в игре, так как действуют на доске дети по очереди, и общими усилиями добиваются нужного результата. Например, вместе собирают картинку из фрагментов по образцу или продолжают узор, по аналогии выбирают нужную фигуру, определяют лишний предмет и обосновывают свой выбор. Всё это способствует развитию познавательной активности, учит действовать по правилам, принимать точку зрения другого, делать осознанный выбор.</w:t>
      </w:r>
    </w:p>
    <w:p w:rsidR="008944D0" w:rsidRPr="008944D0" w:rsidRDefault="008944D0" w:rsidP="008944D0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4D0">
        <w:rPr>
          <w:rFonts w:ascii="Times New Roman" w:hAnsi="Times New Roman" w:cs="Times New Roman"/>
          <w:b/>
          <w:sz w:val="28"/>
          <w:szCs w:val="28"/>
        </w:rPr>
        <w:t>Требования к разработке интерактивной дидактической игры как средству развития познавательной активности детей дошкольного возраста</w:t>
      </w:r>
    </w:p>
    <w:p w:rsidR="008944D0" w:rsidRPr="008944D0" w:rsidRDefault="008944D0" w:rsidP="008944D0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t>Познавательная активность рассматривается как прижизненно развивающееся сложное личностное образование, обусловливающее качественные характеристики 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t xml:space="preserve"> Компоненты структуры познавательной активности: эмоциональный, волевой, мотивационный, содержательно-процессуальный.  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t>Выделенные компоненты познавательной активности могут находиться на различных уровнях развития, но при этом они, как части системы, находятся в сложных отношениях взаимовлияния и взаимозависимости.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t xml:space="preserve"> Познавательная активность развивается из потребности в новых впечатлениях, которая присуща каждому человеку от рождения. 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t>В дошкольном возрасте на основе этой потребности, в процессе развития ориентировочно-исследовательской деятельности, у ребенка формируется стремление узнать и открыть для себя как можно больше нового.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lastRenderedPageBreak/>
        <w:t xml:space="preserve"> Познавательная активность рассматривается учеными как стремление к наиболее полному познанию предметов и явлений окружающего мира.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t xml:space="preserve"> Наиболее общими показателями познавательной активности ребенка являются: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t>- сосредоточенность, концентрация внимания на изучаемом предмете, теме (так, заинтересованность распознается по «внимательной тишине»);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t xml:space="preserve">- ребенок по собственной инициативе обращается к той или иной области знаний; стремится узнать больше информации; 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t>-непосредственный интерес к новым фактам, занимательным явлениям, связанные с этим вопросы к взрослым - родителям, педагогам;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t>- положительные эмоциональные переживания, связанные с получением новой информации, чувство удовлетворения при преодолении затруднений в деятельности, заинтересованные мимика, жесты.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t xml:space="preserve"> Основное условие, обеспечивающее развитие познавательной активности, - насыщенная информационная среда, а также возможность практической деятельности в ней.  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t xml:space="preserve">Управление активностью личности традиционно называют активизацией. Ее можно определить, как постоянно движущий процесс побуждения к энергичному, целенаправленному познанию.  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t>Одним из средств активизации познавательной активности ребенка является дидактическая интерактивная игра.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t xml:space="preserve"> Средство - это прием, способ действия для достижения чего-нибудь.</w:t>
      </w:r>
    </w:p>
    <w:p w:rsidR="008944D0" w:rsidRPr="008944D0" w:rsidRDefault="008944D0" w:rsidP="0089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4D0">
        <w:rPr>
          <w:rFonts w:ascii="Times New Roman" w:hAnsi="Times New Roman" w:cs="Times New Roman"/>
          <w:sz w:val="28"/>
          <w:szCs w:val="28"/>
        </w:rPr>
        <w:t xml:space="preserve">Условно средства развития познавательной активности и познавательного интереса распределяются на две группы: деятельность детей и продукты духовной и материальной культуры. На ранних ступенях развития ребенка личный опыт - важнейший путь познания окружающего мира. Но очень скоро его становится недостаточно. Исследования отечественных психологов (Леонтьева А. Н., </w:t>
      </w:r>
      <w:proofErr w:type="spellStart"/>
      <w:r w:rsidRPr="008944D0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8944D0">
        <w:rPr>
          <w:rFonts w:ascii="Times New Roman" w:hAnsi="Times New Roman" w:cs="Times New Roman"/>
          <w:sz w:val="28"/>
          <w:szCs w:val="28"/>
        </w:rPr>
        <w:t xml:space="preserve"> Д. Б.) показали, что развитие ребенка происходит во всех видах деятельности, но, прежде всего, в игре. Сущность игры как ведущего вида деятельности заключается в том, что дети отражают в </w:t>
      </w:r>
      <w:r w:rsidRPr="008944D0">
        <w:rPr>
          <w:rFonts w:ascii="Times New Roman" w:hAnsi="Times New Roman" w:cs="Times New Roman"/>
          <w:sz w:val="28"/>
          <w:szCs w:val="28"/>
        </w:rPr>
        <w:lastRenderedPageBreak/>
        <w:t>ней различные стороны жизни, особенности взаимоотношений взрослых, уточняют свои знания об окружающей действительности. Игра - есть, своего рода, средство познания ребенком действительности.</w:t>
      </w:r>
    </w:p>
    <w:p w:rsidR="008944D0" w:rsidRPr="008944D0" w:rsidRDefault="008944D0" w:rsidP="008944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D0">
        <w:rPr>
          <w:rFonts w:ascii="Times New Roman" w:eastAsia="Times New Roman" w:hAnsi="Times New Roman" w:cs="Times New Roman"/>
          <w:sz w:val="28"/>
          <w:szCs w:val="28"/>
        </w:rPr>
        <w:t>Приобщение к информационной культуре – это не только овладение компьютерной грамотностью, но и приобретение этической, эстетической и интеллектуальной чуткости. То, что дети могут с завидной легкостью овладевать способами работы с различными электронными, компьютерными новинками, не вызывает сомнений; при этом важно, чтобы они не попали в зависимость от компьютера, а ценили и стремились к живому, эмоциональному человеческому общению.</w:t>
      </w:r>
    </w:p>
    <w:p w:rsidR="008944D0" w:rsidRPr="008944D0" w:rsidRDefault="008944D0" w:rsidP="008944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D0">
        <w:rPr>
          <w:rFonts w:ascii="Times New Roman" w:eastAsia="Times New Roman" w:hAnsi="Times New Roman" w:cs="Times New Roman"/>
          <w:sz w:val="28"/>
          <w:szCs w:val="28"/>
        </w:rPr>
        <w:t>Экспериментально установлено, что при устном изложении материала ребенок за минуту воспринимает и способен переработать до 1 тысячи условных единиц информации, а при «подключении» органов зрения до 100 тыс</w:t>
      </w:r>
      <w:r>
        <w:rPr>
          <w:rFonts w:ascii="Times New Roman" w:eastAsia="Times New Roman" w:hAnsi="Times New Roman" w:cs="Times New Roman"/>
          <w:sz w:val="28"/>
          <w:szCs w:val="28"/>
        </w:rPr>
        <w:t>яч таких единиц</w:t>
      </w:r>
      <w:r w:rsidRPr="008944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44D0" w:rsidRPr="008944D0" w:rsidRDefault="008944D0" w:rsidP="008944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D0">
        <w:rPr>
          <w:rFonts w:ascii="Times New Roman" w:eastAsia="Times New Roman" w:hAnsi="Times New Roman" w:cs="Times New Roman"/>
          <w:sz w:val="28"/>
          <w:szCs w:val="28"/>
        </w:rPr>
        <w:t xml:space="preserve"> У старшего дошкольника лучше развито непроизвольное внимание, которое становится особенно концентрированным, когда ему интересно, изучаемый материал отличается наглядностью, яркостью, вызывает у дошкольника положительные эмоции. Использование компьютеров в совместной и самостоятельной деятельности (с точки зрения ребенка) является одним из эффективных способов повышения мотивации и индивидуализации его обучения, развития творческих способностей и создание благоприятного эмоционального фона. Из чего следует очевидность высокой эффективности использования в обучении информационно-коммуникационных технологий. </w:t>
      </w:r>
    </w:p>
    <w:p w:rsidR="008944D0" w:rsidRPr="008944D0" w:rsidRDefault="008944D0" w:rsidP="008944D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D0">
        <w:rPr>
          <w:rFonts w:ascii="Times New Roman" w:eastAsia="Times New Roman" w:hAnsi="Times New Roman" w:cs="Times New Roman"/>
          <w:sz w:val="28"/>
          <w:szCs w:val="28"/>
        </w:rPr>
        <w:t>Использование ИКТ в детском саду позволяет развивать умение детей ориентироваться в информационных потоках окружающего мира, овладевать практическими способами работы с информацией, развивать умения, позволяющие обмениваться информацией с помощью современных технических средств.</w:t>
      </w:r>
    </w:p>
    <w:p w:rsidR="008944D0" w:rsidRPr="008944D0" w:rsidRDefault="008944D0" w:rsidP="008944D0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4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8944D0">
        <w:rPr>
          <w:rFonts w:ascii="Times New Roman" w:hAnsi="Times New Roman" w:cs="Times New Roman"/>
          <w:sz w:val="28"/>
          <w:szCs w:val="28"/>
        </w:rPr>
        <w:t>Интерактивные дидактические игры способствуют всестороннему развитию творческой личности ребенка: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color w:val="800000"/>
          <w:sz w:val="28"/>
          <w:szCs w:val="28"/>
          <w:lang w:eastAsia="en-US"/>
        </w:rPr>
        <w:t> </w:t>
      </w: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> 1) Использование интерактивных игр позволяет включаться трем видам памяти: зрительной, слуховой, моторной, что позволяет сформировать устойчивые визуально-кинестетические и визуально — аудиальные условно-рефлекторные связи ЦНС. В процессе работы на их основе у детей формируются необходимые речевые навыки, а в дальнейшем и самоконтроль за своей речью;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Повышается мотивация обучения детей, активизация непроизвольного внимания за счет использования новых способов подачи материала, помогает развитию непроизвольного внимания;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>3) Развитие мелкой моторики детей, за счет управления мышью и работой с клавиатурой.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>4) Формирование и развитие совместной координированной деятельности зрительного и моторного анализаторов, т.к. мозг ребенка одновременно выполняет несколько видов деятельности: следит за изображением, отдает команды пальцами, а так же активизирует умственную деятельность;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>5) Повышение самооценки ребенка за счет системы поощрений, возможности исправить недочеты самостоятельно;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>6) Формирование активной позиции, за счет представления себя в новой роли;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>7) Побуждение детей к познавательной деятельности;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>8) Расширение объема получаемой информации, увеличение восприятия, лучшее запоминание чему способствует увеличение количества и качества иллюстративного материала (это важно, поскольку в дошкольном возрасте преобладает наглядно — образное мышление)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>9) Высокая динамика способствует эффективному усвоению материала, памяти, воображения, творчества у детей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10) Формирование навыка самостоятельной продуктивной деятельности;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>11) Развитие активного восприятия, которое является опорой прочных знаний;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>12) Восприятия образной информации, понятной детям, которые пока не владеют навыками чтения и письма;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>13) Формирование у детей рефлексии. Учебные задания дают возможность наглядно представить результат своих действий, возможность исправить ошибку, если она сделана;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944D0">
        <w:rPr>
          <w:rFonts w:ascii="Times New Roman" w:eastAsiaTheme="minorHAnsi" w:hAnsi="Times New Roman" w:cs="Times New Roman"/>
          <w:sz w:val="28"/>
          <w:szCs w:val="28"/>
          <w:lang w:eastAsia="en-US"/>
        </w:rPr>
        <w:t>14) Развитие таких волевых качеств, как самостоятельность, собранность, усидчивость (т.к. решая проблемную задачу, ребенок стремится к достижению положительного результата, подчиняет свои действия поставленной цели)</w:t>
      </w:r>
    </w:p>
    <w:p w:rsidR="008944D0" w:rsidRPr="008944D0" w:rsidRDefault="008944D0" w:rsidP="008944D0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44D0">
        <w:rPr>
          <w:rFonts w:ascii="Times New Roman" w:eastAsiaTheme="minorHAnsi" w:hAnsi="Times New Roman" w:cs="Times New Roman"/>
          <w:sz w:val="28"/>
          <w:szCs w:val="28"/>
        </w:rPr>
        <w:t>При отборе игр следует учитывать ряд требований ФГОС, предъявляемых к развивающим и обучающим программам, применяемым в образовательной деятельности:</w:t>
      </w:r>
    </w:p>
    <w:p w:rsidR="008944D0" w:rsidRPr="008944D0" w:rsidRDefault="008944D0" w:rsidP="00B156B4">
      <w:pPr>
        <w:numPr>
          <w:ilvl w:val="0"/>
          <w:numId w:val="1"/>
        </w:numPr>
        <w:spacing w:after="0" w:line="360" w:lineRule="auto"/>
        <w:ind w:firstLine="13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944D0">
        <w:rPr>
          <w:rFonts w:ascii="Times New Roman" w:eastAsiaTheme="minorHAnsi" w:hAnsi="Times New Roman" w:cs="Times New Roman"/>
          <w:sz w:val="28"/>
          <w:szCs w:val="28"/>
        </w:rPr>
        <w:t>соответствие</w:t>
      </w:r>
      <w:proofErr w:type="gramEnd"/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 возрастным особенностям;</w:t>
      </w:r>
    </w:p>
    <w:p w:rsidR="008944D0" w:rsidRPr="008944D0" w:rsidRDefault="008944D0" w:rsidP="00B156B4">
      <w:pPr>
        <w:numPr>
          <w:ilvl w:val="0"/>
          <w:numId w:val="1"/>
        </w:numPr>
        <w:spacing w:after="0" w:line="360" w:lineRule="auto"/>
        <w:ind w:firstLine="13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944D0">
        <w:rPr>
          <w:rFonts w:ascii="Times New Roman" w:eastAsiaTheme="minorHAnsi" w:hAnsi="Times New Roman" w:cs="Times New Roman"/>
          <w:sz w:val="28"/>
          <w:szCs w:val="28"/>
        </w:rPr>
        <w:t>занимательность</w:t>
      </w:r>
      <w:proofErr w:type="gramEnd"/>
      <w:r w:rsidRPr="008944D0">
        <w:rPr>
          <w:rFonts w:ascii="Times New Roman" w:eastAsiaTheme="minorHAnsi" w:hAnsi="Times New Roman" w:cs="Times New Roman"/>
          <w:sz w:val="28"/>
          <w:szCs w:val="28"/>
        </w:rPr>
        <w:t>;</w:t>
      </w:r>
      <w:bookmarkStart w:id="0" w:name="_GoBack"/>
      <w:bookmarkEnd w:id="0"/>
    </w:p>
    <w:p w:rsidR="008944D0" w:rsidRPr="008944D0" w:rsidRDefault="008944D0" w:rsidP="008944D0">
      <w:pPr>
        <w:numPr>
          <w:ilvl w:val="0"/>
          <w:numId w:val="1"/>
        </w:numPr>
        <w:spacing w:after="0" w:line="360" w:lineRule="auto"/>
        <w:ind w:firstLine="13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944D0">
        <w:rPr>
          <w:rFonts w:ascii="Times New Roman" w:eastAsiaTheme="minorHAnsi" w:hAnsi="Times New Roman" w:cs="Times New Roman"/>
          <w:sz w:val="28"/>
          <w:szCs w:val="28"/>
        </w:rPr>
        <w:t>грамотность</w:t>
      </w:r>
      <w:proofErr w:type="gramEnd"/>
      <w:r w:rsidRPr="008944D0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8944D0" w:rsidRPr="008944D0" w:rsidRDefault="008944D0" w:rsidP="008944D0">
      <w:pPr>
        <w:numPr>
          <w:ilvl w:val="0"/>
          <w:numId w:val="1"/>
        </w:numPr>
        <w:spacing w:after="0" w:line="360" w:lineRule="auto"/>
        <w:ind w:firstLine="13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944D0">
        <w:rPr>
          <w:rFonts w:ascii="Times New Roman" w:eastAsiaTheme="minorHAnsi" w:hAnsi="Times New Roman" w:cs="Times New Roman"/>
          <w:sz w:val="28"/>
          <w:szCs w:val="28"/>
        </w:rPr>
        <w:t>создание</w:t>
      </w:r>
      <w:proofErr w:type="gramEnd"/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 ситуации успеха;</w:t>
      </w:r>
    </w:p>
    <w:p w:rsidR="008944D0" w:rsidRPr="008944D0" w:rsidRDefault="008944D0" w:rsidP="008944D0">
      <w:pPr>
        <w:numPr>
          <w:ilvl w:val="0"/>
          <w:numId w:val="1"/>
        </w:numPr>
        <w:spacing w:after="0" w:line="360" w:lineRule="auto"/>
        <w:ind w:firstLine="13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944D0">
        <w:rPr>
          <w:rFonts w:ascii="Times New Roman" w:eastAsiaTheme="minorHAnsi" w:hAnsi="Times New Roman" w:cs="Times New Roman"/>
          <w:sz w:val="28"/>
          <w:szCs w:val="28"/>
        </w:rPr>
        <w:t>достижение</w:t>
      </w:r>
      <w:proofErr w:type="gramEnd"/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 цели;</w:t>
      </w:r>
    </w:p>
    <w:p w:rsidR="008944D0" w:rsidRPr="008944D0" w:rsidRDefault="008944D0" w:rsidP="008944D0">
      <w:pPr>
        <w:numPr>
          <w:ilvl w:val="0"/>
          <w:numId w:val="1"/>
        </w:numPr>
        <w:spacing w:after="0" w:line="360" w:lineRule="auto"/>
        <w:ind w:firstLine="13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944D0">
        <w:rPr>
          <w:rFonts w:ascii="Times New Roman" w:eastAsiaTheme="minorHAnsi" w:hAnsi="Times New Roman" w:cs="Times New Roman"/>
          <w:sz w:val="28"/>
          <w:szCs w:val="28"/>
        </w:rPr>
        <w:t>стимулировать</w:t>
      </w:r>
      <w:proofErr w:type="gramEnd"/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 познавательно-речевое развитие детей;</w:t>
      </w:r>
    </w:p>
    <w:p w:rsidR="008944D0" w:rsidRPr="008944D0" w:rsidRDefault="008944D0" w:rsidP="008944D0">
      <w:pPr>
        <w:numPr>
          <w:ilvl w:val="0"/>
          <w:numId w:val="1"/>
        </w:numPr>
        <w:spacing w:after="0" w:line="360" w:lineRule="auto"/>
        <w:ind w:firstLine="13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944D0">
        <w:rPr>
          <w:rFonts w:ascii="Times New Roman" w:eastAsiaTheme="minorHAnsi" w:hAnsi="Times New Roman" w:cs="Times New Roman"/>
          <w:sz w:val="28"/>
          <w:szCs w:val="28"/>
        </w:rPr>
        <w:t>объекты</w:t>
      </w:r>
      <w:proofErr w:type="gramEnd"/>
      <w:r w:rsidRPr="008944D0">
        <w:rPr>
          <w:rFonts w:ascii="Times New Roman" w:eastAsiaTheme="minorHAnsi" w:hAnsi="Times New Roman" w:cs="Times New Roman"/>
          <w:sz w:val="28"/>
          <w:szCs w:val="28"/>
        </w:rPr>
        <w:t>, воспроизводимые на экране должны быть достаточными по размеру, знакомы детям;</w:t>
      </w:r>
    </w:p>
    <w:p w:rsidR="008944D0" w:rsidRPr="008944D0" w:rsidRDefault="008944D0" w:rsidP="008944D0">
      <w:pPr>
        <w:numPr>
          <w:ilvl w:val="0"/>
          <w:numId w:val="1"/>
        </w:numPr>
        <w:spacing w:after="0" w:line="360" w:lineRule="auto"/>
        <w:ind w:firstLine="13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944D0">
        <w:rPr>
          <w:rFonts w:ascii="Times New Roman" w:eastAsiaTheme="minorHAnsi" w:hAnsi="Times New Roman" w:cs="Times New Roman"/>
          <w:sz w:val="28"/>
          <w:szCs w:val="28"/>
        </w:rPr>
        <w:t>программа</w:t>
      </w:r>
      <w:proofErr w:type="gramEnd"/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 должна быть русскоязычной;</w:t>
      </w:r>
    </w:p>
    <w:p w:rsidR="008944D0" w:rsidRPr="008944D0" w:rsidRDefault="008944D0" w:rsidP="008944D0">
      <w:pPr>
        <w:numPr>
          <w:ilvl w:val="0"/>
          <w:numId w:val="1"/>
        </w:numPr>
        <w:spacing w:after="0" w:line="360" w:lineRule="auto"/>
        <w:ind w:firstLine="13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944D0">
        <w:rPr>
          <w:rFonts w:ascii="Times New Roman" w:eastAsiaTheme="minorHAnsi" w:hAnsi="Times New Roman" w:cs="Times New Roman"/>
          <w:sz w:val="28"/>
          <w:szCs w:val="28"/>
        </w:rPr>
        <w:t>текст</w:t>
      </w:r>
      <w:proofErr w:type="gramEnd"/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 задания должен озвучиваться диктором, либо взрослым;</w:t>
      </w:r>
    </w:p>
    <w:p w:rsidR="008944D0" w:rsidRPr="008944D0" w:rsidRDefault="008944D0" w:rsidP="008944D0">
      <w:pPr>
        <w:numPr>
          <w:ilvl w:val="0"/>
          <w:numId w:val="1"/>
        </w:numPr>
        <w:spacing w:after="0" w:line="360" w:lineRule="auto"/>
        <w:ind w:firstLine="13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944D0">
        <w:rPr>
          <w:rFonts w:ascii="Times New Roman" w:eastAsiaTheme="minorHAnsi" w:hAnsi="Times New Roman" w:cs="Times New Roman"/>
          <w:sz w:val="28"/>
          <w:szCs w:val="28"/>
        </w:rPr>
        <w:t>задания</w:t>
      </w:r>
      <w:proofErr w:type="gramEnd"/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 должны быть интересны, понятны, просты в управлении;</w:t>
      </w:r>
    </w:p>
    <w:p w:rsidR="008944D0" w:rsidRPr="008944D0" w:rsidRDefault="008944D0" w:rsidP="008944D0">
      <w:pPr>
        <w:numPr>
          <w:ilvl w:val="0"/>
          <w:numId w:val="1"/>
        </w:numPr>
        <w:spacing w:after="0" w:line="360" w:lineRule="auto"/>
        <w:ind w:firstLine="13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944D0">
        <w:rPr>
          <w:rFonts w:ascii="Times New Roman" w:eastAsiaTheme="minorHAnsi" w:hAnsi="Times New Roman" w:cs="Times New Roman"/>
          <w:sz w:val="28"/>
          <w:szCs w:val="28"/>
        </w:rPr>
        <w:t>соответствовать</w:t>
      </w:r>
      <w:proofErr w:type="gramEnd"/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 высокому техническому уровню: развивать, давать знания, обучать в незатейливой игровой форме;</w:t>
      </w:r>
    </w:p>
    <w:p w:rsidR="008944D0" w:rsidRPr="008944D0" w:rsidRDefault="008944D0" w:rsidP="008944D0">
      <w:pPr>
        <w:numPr>
          <w:ilvl w:val="0"/>
          <w:numId w:val="1"/>
        </w:numPr>
        <w:spacing w:after="0" w:line="360" w:lineRule="auto"/>
        <w:ind w:firstLine="13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944D0">
        <w:rPr>
          <w:rFonts w:ascii="Times New Roman" w:eastAsiaTheme="minorHAnsi" w:hAnsi="Times New Roman" w:cs="Times New Roman"/>
          <w:sz w:val="28"/>
          <w:szCs w:val="28"/>
        </w:rPr>
        <w:t>использование</w:t>
      </w:r>
      <w:proofErr w:type="gramEnd"/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 разнообразных компьютерных игр;</w:t>
      </w:r>
    </w:p>
    <w:p w:rsidR="008944D0" w:rsidRPr="008944D0" w:rsidRDefault="008944D0" w:rsidP="008944D0">
      <w:pPr>
        <w:numPr>
          <w:ilvl w:val="0"/>
          <w:numId w:val="1"/>
        </w:numPr>
        <w:spacing w:after="0" w:line="360" w:lineRule="auto"/>
        <w:ind w:firstLine="13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944D0">
        <w:rPr>
          <w:rFonts w:ascii="Times New Roman" w:eastAsiaTheme="minorHAnsi" w:hAnsi="Times New Roman" w:cs="Times New Roman"/>
          <w:sz w:val="28"/>
          <w:szCs w:val="28"/>
        </w:rPr>
        <w:lastRenderedPageBreak/>
        <w:t>должны</w:t>
      </w:r>
      <w:proofErr w:type="gramEnd"/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 носить исследовательский характер;</w:t>
      </w:r>
    </w:p>
    <w:p w:rsidR="008944D0" w:rsidRDefault="008944D0" w:rsidP="008944D0">
      <w:pPr>
        <w:numPr>
          <w:ilvl w:val="0"/>
          <w:numId w:val="1"/>
        </w:numPr>
        <w:spacing w:after="0" w:line="360" w:lineRule="auto"/>
        <w:ind w:firstLine="131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944D0">
        <w:rPr>
          <w:rFonts w:ascii="Times New Roman" w:eastAsiaTheme="minorHAnsi" w:hAnsi="Times New Roman" w:cs="Times New Roman"/>
          <w:sz w:val="28"/>
          <w:szCs w:val="28"/>
        </w:rPr>
        <w:t>задания</w:t>
      </w:r>
      <w:proofErr w:type="gramEnd"/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 должны развивать широкий сп</w:t>
      </w:r>
      <w:r>
        <w:rPr>
          <w:rFonts w:ascii="Times New Roman" w:eastAsiaTheme="minorHAnsi" w:hAnsi="Times New Roman" w:cs="Times New Roman"/>
          <w:sz w:val="28"/>
          <w:szCs w:val="28"/>
        </w:rPr>
        <w:t>ектр навыков и представлений.</w:t>
      </w:r>
    </w:p>
    <w:p w:rsidR="008944D0" w:rsidRPr="008944D0" w:rsidRDefault="008944D0" w:rsidP="000D7ED2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Апробация дидактических интерактивных игр проходила в </w:t>
      </w:r>
      <w:r>
        <w:rPr>
          <w:rFonts w:ascii="Times New Roman" w:eastAsiaTheme="minorHAnsi" w:hAnsi="Times New Roman" w:cs="Times New Roman"/>
          <w:sz w:val="28"/>
          <w:szCs w:val="28"/>
        </w:rPr>
        <w:t>МДОУ</w:t>
      </w:r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 Детский сад №</w:t>
      </w:r>
      <w:r>
        <w:rPr>
          <w:rFonts w:ascii="Times New Roman" w:eastAsiaTheme="minorHAnsi" w:hAnsi="Times New Roman" w:cs="Times New Roman"/>
          <w:sz w:val="28"/>
          <w:szCs w:val="28"/>
        </w:rPr>
        <w:t>27 «Сказка» г. Саяногорск</w:t>
      </w:r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0D7ED2">
        <w:rPr>
          <w:rFonts w:ascii="Times New Roman" w:eastAsiaTheme="minorHAnsi" w:hAnsi="Times New Roman" w:cs="Times New Roman"/>
          <w:sz w:val="28"/>
          <w:szCs w:val="28"/>
        </w:rPr>
        <w:t>в старшей группе в количестве 21</w:t>
      </w:r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 человека.</w:t>
      </w:r>
    </w:p>
    <w:p w:rsidR="008944D0" w:rsidRPr="008944D0" w:rsidRDefault="008944D0" w:rsidP="000D7ED2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Практическая значимость разработки. </w:t>
      </w:r>
    </w:p>
    <w:p w:rsidR="008944D0" w:rsidRPr="008944D0" w:rsidRDefault="008944D0" w:rsidP="000D7ED2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 Разработка представляет собой описание дидактических интерактивных игр с разными познавательными задачами, активизирующими познавательную активность, развитие диалектического и логического мышления, внимания (выполнение мыслительных операции - классификации, выявление противоположностей, обобщение и т.д.)</w:t>
      </w:r>
    </w:p>
    <w:p w:rsidR="008944D0" w:rsidRDefault="008944D0" w:rsidP="000D7ED2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44D0">
        <w:rPr>
          <w:rFonts w:ascii="Times New Roman" w:eastAsiaTheme="minorHAnsi" w:hAnsi="Times New Roman" w:cs="Times New Roman"/>
          <w:sz w:val="28"/>
          <w:szCs w:val="28"/>
        </w:rPr>
        <w:t xml:space="preserve">Данный материал можно использовать на занятиях, включать в тематические недели, для обогащения предметно-пространственной развивающей среды группы. 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1C5">
        <w:rPr>
          <w:rFonts w:ascii="Times New Roman" w:hAnsi="Times New Roman" w:cs="Times New Roman"/>
          <w:b/>
          <w:sz w:val="28"/>
          <w:szCs w:val="28"/>
        </w:rPr>
        <w:t>Описание интерактивных дидактических игр</w:t>
      </w:r>
    </w:p>
    <w:p w:rsidR="003965CB" w:rsidRPr="00DF6628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628">
        <w:rPr>
          <w:rFonts w:ascii="Times New Roman" w:hAnsi="Times New Roman" w:cs="Times New Roman"/>
          <w:sz w:val="28"/>
          <w:szCs w:val="28"/>
        </w:rPr>
        <w:t xml:space="preserve"> Дидактическая интерактивная игра «Времена года» была разработана с учетом темы недели «Времена года» и составляла часть занятия по познавательному развитию (ознакомление с окружающим), которое было посвящено закреплению представлений о характерных признаках, особенностях разных времён года.</w:t>
      </w:r>
    </w:p>
    <w:p w:rsidR="003965CB" w:rsidRPr="0044014F" w:rsidRDefault="003965CB" w:rsidP="003965C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7732">
        <w:rPr>
          <w:sz w:val="28"/>
          <w:szCs w:val="28"/>
        </w:rPr>
        <w:t xml:space="preserve">Эта игра представляет собой набор </w:t>
      </w:r>
      <w:r>
        <w:rPr>
          <w:sz w:val="28"/>
          <w:szCs w:val="28"/>
        </w:rPr>
        <w:t xml:space="preserve">слайдов </w:t>
      </w:r>
      <w:proofErr w:type="spellStart"/>
      <w:r w:rsidRPr="00857732">
        <w:rPr>
          <w:sz w:val="28"/>
          <w:szCs w:val="28"/>
        </w:rPr>
        <w:t>Microsoft</w:t>
      </w:r>
      <w:proofErr w:type="spellEnd"/>
      <w:r w:rsidRPr="00857732">
        <w:rPr>
          <w:sz w:val="28"/>
          <w:szCs w:val="28"/>
        </w:rPr>
        <w:t xml:space="preserve"> </w:t>
      </w:r>
      <w:proofErr w:type="spellStart"/>
      <w:r w:rsidRPr="00857732">
        <w:rPr>
          <w:sz w:val="28"/>
          <w:szCs w:val="28"/>
        </w:rPr>
        <w:t>Power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57732">
        <w:rPr>
          <w:sz w:val="28"/>
          <w:szCs w:val="28"/>
        </w:rPr>
        <w:t>Point</w:t>
      </w:r>
      <w:proofErr w:type="spellEnd"/>
      <w:r>
        <w:rPr>
          <w:sz w:val="28"/>
          <w:szCs w:val="28"/>
        </w:rPr>
        <w:t xml:space="preserve">. </w:t>
      </w:r>
      <w:r w:rsidRPr="0044014F">
        <w:rPr>
          <w:sz w:val="28"/>
          <w:szCs w:val="28"/>
        </w:rPr>
        <w:t xml:space="preserve">Можно играть как с одним ребенком, так и с группой детей. 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Цель: развитие способов обобщения представлений о временах года по разным основаниям.</w:t>
      </w:r>
    </w:p>
    <w:p w:rsidR="003965CB" w:rsidRPr="0044014F" w:rsidRDefault="003965CB" w:rsidP="00396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Дидактическая</w:t>
      </w:r>
      <w:r w:rsidRPr="0044014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задач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44014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40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закрепл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ять в речи называние</w:t>
      </w:r>
      <w:r w:rsidRPr="00440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обобщающих понятий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обозначающих времена года, названия месяцев</w:t>
      </w:r>
      <w:r w:rsidRPr="00440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зима, весна, лето, осень; декабрь, январь, февраль; март, апрель, май; июнь, июль, август; сентябрь, октябрь, ноябрь; выделять характерные признаки времен года.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4014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-</w:t>
      </w:r>
      <w:r w:rsidRPr="00440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вать</w:t>
      </w:r>
      <w:r w:rsidRPr="00440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мыслительн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ые</w:t>
      </w:r>
      <w:r w:rsidRPr="00440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операции обобщение, выделение оснований для обобщения. 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воспитывать умение точно следовать инструкции.</w:t>
      </w:r>
      <w:r w:rsidRPr="00440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Игровая задача: составить годовой круг времен года; подбор предметных картинок, обозначающих месяцы к картинкам, обозначающим время года, назвать отличительные признаки времени года. </w:t>
      </w:r>
    </w:p>
    <w:p w:rsidR="003965CB" w:rsidRPr="0044014F" w:rsidRDefault="003965CB" w:rsidP="00396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Оборудование: компьютер, проектор, 21 картинка, взятая с интернет источника. 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Сценарий игры:</w:t>
      </w:r>
    </w:p>
    <w:p w:rsidR="003965CB" w:rsidRDefault="003965CB" w:rsidP="003965C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5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Вводно-мотивационная. </w:t>
      </w:r>
    </w:p>
    <w:p w:rsidR="003965CB" w:rsidRPr="00DF6628" w:rsidRDefault="003965CB" w:rsidP="00396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66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Воспитатель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обращается к детям: «Посмотрите пожалуйста на экран, какое врем года вы видите на экране?»  </w:t>
      </w:r>
      <w:r w:rsidRPr="00DF66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как вы думаете </w:t>
      </w:r>
      <w:r w:rsidRPr="00DF66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можно ли одновременно побывать во всех временах года?». Я приглашаю вас совершить небольшое путешествие по всем временам года. А начнём мы своё путешествие с отгадывания загадок. Отгадывание загадок о временах года.</w:t>
      </w:r>
    </w:p>
    <w:p w:rsidR="003965CB" w:rsidRPr="00577EBF" w:rsidRDefault="003965CB" w:rsidP="003965C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77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Основная часть.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kern w:val="24"/>
          <w:sz w:val="28"/>
          <w:szCs w:val="28"/>
        </w:rPr>
      </w:pPr>
      <w:r w:rsidRPr="0056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Правила игры: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помощью левой кнопки мыши нажимаем на экран у нас появится текст (загадка),</w:t>
      </w:r>
      <w:r w:rsidRPr="0056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нужно отгадать загадку о каждом времени года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правильный ответ мы проверяем нажатием левой кнопки мыши. Тоже самое с остальными временами года. В следующем задании на слайде размещены картинки обозначающие месяцы времён года вам нужно расставить их в правильной последовательности</w:t>
      </w:r>
      <w:r w:rsidRPr="0056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рассказать, как называются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эти </w:t>
      </w:r>
      <w:r w:rsidRPr="0056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месяца,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правильный ответ мы проверяем с помощью левой кнопки мыши. Тоже самое с остальными временами года.  На следующим слайде изображены картинки, которые обозначают изменение в неживой природе, образе жизни человека в разные времена года, необходимо соотнести эти картинки с соответствующим временем года. С помощью следующего задания мы с вами узнаем, как хорошо вы знаете последовательность времён года. Посмотрите на экран вы видите картинки времён года расположенных в разной последовательности, вам необходимо расставить в правильной последовательности </w:t>
      </w:r>
      <w:r>
        <w:rPr>
          <w:rFonts w:ascii="Times New Roman" w:hAnsi="Times New Roman" w:cs="Times New Roman"/>
          <w:iCs/>
          <w:kern w:val="24"/>
          <w:sz w:val="28"/>
          <w:szCs w:val="28"/>
        </w:rPr>
        <w:t xml:space="preserve">(если ребёнок </w:t>
      </w:r>
      <w:r>
        <w:rPr>
          <w:rFonts w:ascii="Times New Roman" w:hAnsi="Times New Roman" w:cs="Times New Roman"/>
          <w:iCs/>
          <w:kern w:val="24"/>
          <w:sz w:val="28"/>
          <w:szCs w:val="28"/>
        </w:rPr>
        <w:lastRenderedPageBreak/>
        <w:t>нажимает неправильно появляется пустой слайд, если правильно появляется картинка и звучат аплодисменты)</w:t>
      </w:r>
    </w:p>
    <w:p w:rsidR="003965CB" w:rsidRDefault="003965CB" w:rsidP="003965CB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последнем слайде изображена сюжетная картина весны, а на ней расположены картинки обозначающие</w:t>
      </w:r>
      <w:r w:rsidRPr="0056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признаки разных времен года, нужно оставить только те, которые соответствуют картине.</w:t>
      </w:r>
    </w:p>
    <w:p w:rsidR="003965CB" w:rsidRPr="00566150" w:rsidRDefault="003965CB" w:rsidP="003965C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Заключительная часть.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kern w:val="24"/>
          <w:sz w:val="28"/>
          <w:szCs w:val="28"/>
        </w:rPr>
      </w:pPr>
      <w:r>
        <w:rPr>
          <w:rFonts w:ascii="Times New Roman" w:hAnsi="Times New Roman" w:cs="Times New Roman"/>
          <w:iCs/>
          <w:kern w:val="24"/>
          <w:sz w:val="28"/>
          <w:szCs w:val="28"/>
        </w:rPr>
        <w:t xml:space="preserve">Наше путешествие подошло к концу, вы справились со всеми заданиями и знаете, что у каждого времени года есть свои особенности. Включить заключительный слайд с анимацией звука аплодисментами. </w:t>
      </w:r>
    </w:p>
    <w:p w:rsidR="003965CB" w:rsidRDefault="003965CB" w:rsidP="003965CB">
      <w:pPr>
        <w:spacing w:after="0" w:line="360" w:lineRule="auto"/>
        <w:rPr>
          <w:rFonts w:ascii="Times New Roman" w:hAnsi="Times New Roman" w:cs="Times New Roman"/>
          <w:iCs/>
          <w:kern w:val="24"/>
          <w:sz w:val="28"/>
          <w:szCs w:val="28"/>
        </w:rPr>
      </w:pP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kern w:val="24"/>
          <w:sz w:val="28"/>
          <w:szCs w:val="28"/>
        </w:rPr>
      </w:pP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kern w:val="24"/>
          <w:sz w:val="28"/>
          <w:szCs w:val="28"/>
        </w:rPr>
      </w:pP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kern w:val="24"/>
          <w:sz w:val="28"/>
          <w:szCs w:val="28"/>
        </w:rPr>
      </w:pPr>
      <w:r>
        <w:rPr>
          <w:rFonts w:ascii="Times New Roman" w:hAnsi="Times New Roman" w:cs="Times New Roman"/>
          <w:iCs/>
          <w:kern w:val="24"/>
          <w:sz w:val="28"/>
          <w:szCs w:val="28"/>
        </w:rPr>
        <w:t>Интерактивная дидактическая игра «Четвёртый лишний» к тематической неделе «Мой дом – моя крепость»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kern w:val="24"/>
          <w:sz w:val="28"/>
          <w:szCs w:val="28"/>
        </w:rPr>
      </w:pPr>
      <w:r>
        <w:rPr>
          <w:rFonts w:ascii="Times New Roman" w:hAnsi="Times New Roman" w:cs="Times New Roman"/>
          <w:iCs/>
          <w:kern w:val="24"/>
          <w:sz w:val="28"/>
          <w:szCs w:val="28"/>
        </w:rPr>
        <w:t>Цель: развитие умения</w:t>
      </w:r>
      <w:r w:rsidRPr="001E2926">
        <w:rPr>
          <w:rFonts w:ascii="Times New Roman" w:hAnsi="Times New Roman" w:cs="Times New Roman"/>
          <w:iCs/>
          <w:kern w:val="24"/>
          <w:sz w:val="28"/>
          <w:szCs w:val="28"/>
        </w:rPr>
        <w:t xml:space="preserve"> классифицировать предметы по существенному признаку, обобщать.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kern w:val="24"/>
          <w:sz w:val="28"/>
          <w:szCs w:val="28"/>
        </w:rPr>
      </w:pPr>
      <w:r>
        <w:rPr>
          <w:rFonts w:ascii="Times New Roman" w:hAnsi="Times New Roman" w:cs="Times New Roman"/>
          <w:iCs/>
          <w:kern w:val="24"/>
          <w:sz w:val="28"/>
          <w:szCs w:val="28"/>
        </w:rPr>
        <w:t>Дидактическая задача: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kern w:val="24"/>
          <w:sz w:val="28"/>
          <w:szCs w:val="28"/>
        </w:rPr>
      </w:pPr>
      <w:r>
        <w:rPr>
          <w:rFonts w:ascii="Times New Roman" w:hAnsi="Times New Roman" w:cs="Times New Roman"/>
          <w:iCs/>
          <w:kern w:val="24"/>
          <w:sz w:val="28"/>
          <w:szCs w:val="28"/>
        </w:rPr>
        <w:t>- закреплять в речи название обобщающих понятий предметов быта.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kern w:val="24"/>
          <w:sz w:val="28"/>
          <w:szCs w:val="28"/>
        </w:rPr>
      </w:pPr>
      <w:r>
        <w:rPr>
          <w:rFonts w:ascii="Times New Roman" w:hAnsi="Times New Roman" w:cs="Times New Roman"/>
          <w:iCs/>
          <w:kern w:val="24"/>
          <w:sz w:val="28"/>
          <w:szCs w:val="28"/>
        </w:rPr>
        <w:t>- р</w:t>
      </w:r>
      <w:r w:rsidRPr="00365A04">
        <w:rPr>
          <w:rFonts w:ascii="Times New Roman" w:hAnsi="Times New Roman" w:cs="Times New Roman"/>
          <w:iCs/>
          <w:kern w:val="24"/>
          <w:sz w:val="28"/>
          <w:szCs w:val="28"/>
        </w:rPr>
        <w:t>азвива</w:t>
      </w:r>
      <w:r>
        <w:rPr>
          <w:rFonts w:ascii="Times New Roman" w:hAnsi="Times New Roman" w:cs="Times New Roman"/>
          <w:iCs/>
          <w:kern w:val="24"/>
          <w:sz w:val="28"/>
          <w:szCs w:val="28"/>
        </w:rPr>
        <w:t>ть</w:t>
      </w:r>
      <w:r w:rsidRPr="00365A04">
        <w:rPr>
          <w:rFonts w:ascii="Times New Roman" w:hAnsi="Times New Roman" w:cs="Times New Roman"/>
          <w:iCs/>
          <w:kern w:val="24"/>
          <w:sz w:val="28"/>
          <w:szCs w:val="28"/>
        </w:rPr>
        <w:t xml:space="preserve"> умение классифицировать, сравнивать, обобщать, устанавливать причинно-следствен</w:t>
      </w:r>
      <w:r>
        <w:rPr>
          <w:rFonts w:ascii="Times New Roman" w:hAnsi="Times New Roman" w:cs="Times New Roman"/>
          <w:iCs/>
          <w:kern w:val="24"/>
          <w:sz w:val="28"/>
          <w:szCs w:val="28"/>
        </w:rPr>
        <w:t xml:space="preserve">ные, </w:t>
      </w:r>
      <w:r w:rsidRPr="00365A04">
        <w:rPr>
          <w:rFonts w:ascii="Times New Roman" w:hAnsi="Times New Roman" w:cs="Times New Roman"/>
          <w:iCs/>
          <w:kern w:val="24"/>
          <w:sz w:val="28"/>
          <w:szCs w:val="28"/>
        </w:rPr>
        <w:t>логические связи</w:t>
      </w:r>
      <w:r>
        <w:rPr>
          <w:rFonts w:ascii="Times New Roman" w:hAnsi="Times New Roman" w:cs="Times New Roman"/>
          <w:iCs/>
          <w:kern w:val="24"/>
          <w:sz w:val="28"/>
          <w:szCs w:val="28"/>
        </w:rPr>
        <w:t>.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kern w:val="24"/>
          <w:sz w:val="28"/>
          <w:szCs w:val="28"/>
        </w:rPr>
      </w:pPr>
      <w:r>
        <w:rPr>
          <w:rFonts w:ascii="Times New Roman" w:hAnsi="Times New Roman" w:cs="Times New Roman"/>
          <w:iCs/>
          <w:kern w:val="24"/>
          <w:sz w:val="28"/>
          <w:szCs w:val="28"/>
        </w:rPr>
        <w:t>- воспитывать внимательность.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kern w:val="24"/>
          <w:sz w:val="28"/>
          <w:szCs w:val="28"/>
        </w:rPr>
      </w:pPr>
      <w:r>
        <w:rPr>
          <w:rFonts w:ascii="Times New Roman" w:hAnsi="Times New Roman" w:cs="Times New Roman"/>
          <w:iCs/>
          <w:kern w:val="24"/>
          <w:sz w:val="28"/>
          <w:szCs w:val="28"/>
        </w:rPr>
        <w:t>Игровая задача: подбор предметных картинок обозначающих разные предметы быта, подбор правильного основания.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Оборудование: компьютер, проектор, 16 картинок.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Сценарий игры:</w:t>
      </w:r>
    </w:p>
    <w:p w:rsidR="003965CB" w:rsidRDefault="003965CB" w:rsidP="003965C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Вводно – мотивационная.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 предлагает детям поиграть: «Я хочу вам предложить   поиграть в очень интересную игру, а называется она «Четвёртый лишний»</w:t>
      </w:r>
    </w:p>
    <w:p w:rsidR="003965CB" w:rsidRDefault="003965CB" w:rsidP="003965C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Основная часть.</w:t>
      </w:r>
    </w:p>
    <w:p w:rsidR="003965CB" w:rsidRDefault="003965CB" w:rsidP="00396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Правила игры. Посмотрите пожалуйста на экран, вы видите четыре картинки из них одна лишняя, вам нужно с помощью клика левой кнопки мыши найти её, объяснить почему она лишняя. </w:t>
      </w:r>
    </w:p>
    <w:p w:rsidR="003965CB" w:rsidRPr="0044014F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Как только дети освоили </w:t>
      </w:r>
      <w:r w:rsidRPr="00440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правило игры, и у них не возникает трудностей в определении четвертого лишнего предмета можно ввести «провокацию», она вызывает затруднение, так как привычный способ выполнения задания не действует, познавательная активность возникает как необходимость поиска нового основания для обобщения /или классификации. </w:t>
      </w:r>
    </w:p>
    <w:p w:rsidR="003965CB" w:rsidRPr="0044014F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14F">
        <w:rPr>
          <w:rFonts w:ascii="Times New Roman" w:hAnsi="Times New Roman" w:cs="Times New Roman"/>
          <w:sz w:val="28"/>
          <w:szCs w:val="28"/>
          <w:shd w:val="clear" w:color="auto" w:fill="FFFFFF"/>
        </w:rPr>
        <w:t>Виды провокаций:</w:t>
      </w:r>
    </w:p>
    <w:p w:rsidR="003965CB" w:rsidRDefault="003965CB" w:rsidP="003965C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 </w:t>
      </w:r>
      <w:r w:rsidRPr="0044014F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- </w:t>
      </w:r>
      <w:r w:rsidRPr="00440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размеру;</w:t>
      </w:r>
      <w:r w:rsidRPr="004401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401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</w:t>
      </w:r>
    </w:p>
    <w:p w:rsidR="003965CB" w:rsidRDefault="003965CB" w:rsidP="003965C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401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440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цвету;</w:t>
      </w:r>
      <w:r w:rsidRPr="004401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40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</w:p>
    <w:p w:rsidR="003965CB" w:rsidRDefault="003965CB" w:rsidP="003965C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401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440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форме;</w:t>
      </w:r>
      <w:r w:rsidRPr="004401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40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</w:p>
    <w:p w:rsidR="003965CB" w:rsidRDefault="003965CB" w:rsidP="003965C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401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440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количеству;</w:t>
      </w:r>
      <w:r w:rsidRPr="004401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40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3965CB" w:rsidRDefault="003965CB" w:rsidP="003965CB">
      <w:pPr>
        <w:tabs>
          <w:tab w:val="left" w:pos="331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401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440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материалу.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</w:p>
    <w:p w:rsidR="003965CB" w:rsidRDefault="003965CB" w:rsidP="003965CB">
      <w:pPr>
        <w:tabs>
          <w:tab w:val="left" w:pos="331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следующем задании даны предметные картинки на которых изображены овощи – помидоры, огурцы, морковь, свёкла. По основанию овощи нельзя сделать исключение 4 лишнего, надо найти другое основание (лишняя будет свёкла, так как 4 плода, помидор, огурец и морковь по 3)</w:t>
      </w:r>
    </w:p>
    <w:p w:rsidR="003965CB" w:rsidRDefault="003965CB" w:rsidP="003965CB">
      <w:pPr>
        <w:tabs>
          <w:tab w:val="left" w:pos="331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следующим слайде изображены картинки пирамидка, воздушный змей, форма для игры в песок и мозаика. Вам нужно найти лишний предмет. По основанию игрушки нельзя сделать исключение 4 лишнего, нужно найти другое основание, подумайте и с помощью клика левой кнопки мыши уберите лишнее (лишняя мозаика, так как она прямоугольной формы, а пирамидка, воздушный змей и формочка треугольной).</w:t>
      </w:r>
    </w:p>
    <w:p w:rsidR="003965CB" w:rsidRDefault="003965CB" w:rsidP="003965CB">
      <w:pPr>
        <w:pStyle w:val="a4"/>
        <w:numPr>
          <w:ilvl w:val="0"/>
          <w:numId w:val="3"/>
        </w:numPr>
        <w:tabs>
          <w:tab w:val="left" w:pos="331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Заключительная часть.</w:t>
      </w:r>
    </w:p>
    <w:p w:rsidR="003965CB" w:rsidRDefault="003965CB" w:rsidP="003965CB">
      <w:pPr>
        <w:tabs>
          <w:tab w:val="left" w:pos="331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 справились со всем заданием. Вам понравилась игра? А что больше всего понравилось?</w:t>
      </w:r>
    </w:p>
    <w:p w:rsidR="003965CB" w:rsidRDefault="003965CB" w:rsidP="003965CB">
      <w:pPr>
        <w:tabs>
          <w:tab w:val="left" w:pos="331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965CB" w:rsidRDefault="003965CB" w:rsidP="003965CB">
      <w:pPr>
        <w:tabs>
          <w:tab w:val="left" w:pos="331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D7ED2" w:rsidRDefault="000D7ED2" w:rsidP="000D7ED2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965CB" w:rsidRPr="003965CB" w:rsidRDefault="003965CB" w:rsidP="003965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5CB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3965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Литература</w:t>
      </w:r>
    </w:p>
    <w:p w:rsidR="003965CB" w:rsidRPr="003965CB" w:rsidRDefault="003965CB" w:rsidP="003965CB">
      <w:pPr>
        <w:numPr>
          <w:ilvl w:val="0"/>
          <w:numId w:val="4"/>
        </w:numPr>
        <w:tabs>
          <w:tab w:val="left" w:pos="851"/>
          <w:tab w:val="left" w:pos="1134"/>
        </w:tabs>
        <w:spacing w:after="0" w:line="360" w:lineRule="auto"/>
        <w:ind w:hanging="361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65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Козлова С. А. Дошкольная педагогика / С. А. Козлова, Т. А. Куликова. - М.: Академия, 2007.  </w:t>
      </w:r>
    </w:p>
    <w:p w:rsidR="003965CB" w:rsidRPr="003965CB" w:rsidRDefault="003965CB" w:rsidP="003965CB">
      <w:pPr>
        <w:numPr>
          <w:ilvl w:val="0"/>
          <w:numId w:val="4"/>
        </w:numPr>
        <w:ind w:hanging="361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3965C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Комарова Н.И. Технические и аудиовизуальные средства обучения – М.: МГПУ 2004</w:t>
      </w:r>
    </w:p>
    <w:p w:rsidR="003965CB" w:rsidRPr="003965CB" w:rsidRDefault="003965CB" w:rsidP="003965CB">
      <w:pPr>
        <w:numPr>
          <w:ilvl w:val="0"/>
          <w:numId w:val="4"/>
        </w:numPr>
        <w:tabs>
          <w:tab w:val="left" w:pos="851"/>
          <w:tab w:val="left" w:pos="1134"/>
        </w:tabs>
        <w:spacing w:after="0" w:line="360" w:lineRule="auto"/>
        <w:ind w:hanging="361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65CB">
        <w:rPr>
          <w:rFonts w:ascii="Times New Roman" w:eastAsiaTheme="minorHAnsi" w:hAnsi="Times New Roman" w:cs="Times New Roman"/>
          <w:sz w:val="28"/>
          <w:szCs w:val="28"/>
          <w:lang w:eastAsia="en-US"/>
        </w:rPr>
        <w:t>Лисина М. И. Развитие познавательной активности детей в ходе общения со взрослыми и сверстниками / М. И. Лисина // Вопросы психологии, 1982. - № 4 .- С.18 -35.</w:t>
      </w:r>
    </w:p>
    <w:p w:rsidR="003965CB" w:rsidRPr="003965CB" w:rsidRDefault="003965CB" w:rsidP="003965CB">
      <w:pPr>
        <w:numPr>
          <w:ilvl w:val="0"/>
          <w:numId w:val="4"/>
        </w:numPr>
        <w:tabs>
          <w:tab w:val="left" w:pos="1134"/>
        </w:tabs>
        <w:ind w:hanging="361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3965C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Марусинец</w:t>
      </w:r>
      <w:proofErr w:type="spellEnd"/>
      <w:r w:rsidRPr="003965C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М. Изучение познавательной активности дошкольников // Дошкольное воспитание, 1999; №11, 12, с.7-9</w:t>
      </w:r>
    </w:p>
    <w:p w:rsidR="003965CB" w:rsidRPr="003965CB" w:rsidRDefault="003965CB" w:rsidP="003965CB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5CB">
        <w:rPr>
          <w:rFonts w:ascii="Times New Roman" w:eastAsia="Times New Roman" w:hAnsi="Times New Roman" w:cs="Times New Roman"/>
          <w:sz w:val="28"/>
          <w:szCs w:val="28"/>
        </w:rPr>
        <w:t>Новые информационные технологии в дошкольном образовании:</w:t>
      </w:r>
    </w:p>
    <w:p w:rsidR="003965CB" w:rsidRPr="003965CB" w:rsidRDefault="003965CB" w:rsidP="003965C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65CB">
        <w:rPr>
          <w:rFonts w:ascii="Times New Roman" w:eastAsia="Times New Roman" w:hAnsi="Times New Roman" w:cs="Times New Roman"/>
          <w:sz w:val="28"/>
          <w:szCs w:val="28"/>
        </w:rPr>
        <w:t>учебное</w:t>
      </w:r>
      <w:proofErr w:type="gramEnd"/>
      <w:r w:rsidRPr="003965CB">
        <w:rPr>
          <w:rFonts w:ascii="Times New Roman" w:eastAsia="Times New Roman" w:hAnsi="Times New Roman" w:cs="Times New Roman"/>
          <w:sz w:val="28"/>
          <w:szCs w:val="28"/>
        </w:rPr>
        <w:t xml:space="preserve"> пособие /Под ред. Ю.М. </w:t>
      </w:r>
      <w:proofErr w:type="spellStart"/>
      <w:r w:rsidRPr="003965CB">
        <w:rPr>
          <w:rFonts w:ascii="Times New Roman" w:eastAsia="Times New Roman" w:hAnsi="Times New Roman" w:cs="Times New Roman"/>
          <w:sz w:val="28"/>
          <w:szCs w:val="28"/>
        </w:rPr>
        <w:t>Горвица</w:t>
      </w:r>
      <w:proofErr w:type="spellEnd"/>
      <w:r w:rsidRPr="003965CB">
        <w:rPr>
          <w:rFonts w:ascii="Times New Roman" w:eastAsia="Times New Roman" w:hAnsi="Times New Roman" w:cs="Times New Roman"/>
          <w:sz w:val="28"/>
          <w:szCs w:val="28"/>
        </w:rPr>
        <w:t xml:space="preserve">, Л.Д. </w:t>
      </w:r>
      <w:proofErr w:type="spellStart"/>
      <w:r w:rsidRPr="003965CB">
        <w:rPr>
          <w:rFonts w:ascii="Times New Roman" w:eastAsia="Times New Roman" w:hAnsi="Times New Roman" w:cs="Times New Roman"/>
          <w:sz w:val="28"/>
          <w:szCs w:val="28"/>
        </w:rPr>
        <w:t>Чайновой</w:t>
      </w:r>
      <w:proofErr w:type="spellEnd"/>
      <w:r w:rsidRPr="003965CB">
        <w:rPr>
          <w:rFonts w:ascii="Times New Roman" w:eastAsia="Times New Roman" w:hAnsi="Times New Roman" w:cs="Times New Roman"/>
          <w:sz w:val="28"/>
          <w:szCs w:val="28"/>
        </w:rPr>
        <w:t xml:space="preserve">, Н.Н. </w:t>
      </w:r>
      <w:proofErr w:type="spellStart"/>
      <w:r w:rsidRPr="003965CB">
        <w:rPr>
          <w:rFonts w:ascii="Times New Roman" w:eastAsia="Times New Roman" w:hAnsi="Times New Roman" w:cs="Times New Roman"/>
          <w:sz w:val="28"/>
          <w:szCs w:val="28"/>
        </w:rPr>
        <w:t>Поддъякова</w:t>
      </w:r>
      <w:proofErr w:type="spellEnd"/>
      <w:r w:rsidRPr="003965CB">
        <w:rPr>
          <w:rFonts w:ascii="Times New Roman" w:eastAsia="Times New Roman" w:hAnsi="Times New Roman" w:cs="Times New Roman"/>
          <w:sz w:val="28"/>
          <w:szCs w:val="28"/>
        </w:rPr>
        <w:t>. - М.: Педагогика 1998.</w:t>
      </w:r>
    </w:p>
    <w:p w:rsidR="003965CB" w:rsidRPr="003965CB" w:rsidRDefault="003965CB" w:rsidP="003965C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5CB">
        <w:rPr>
          <w:rFonts w:ascii="Times New Roman" w:eastAsia="Times New Roman" w:hAnsi="Times New Roman" w:cs="Times New Roman"/>
          <w:sz w:val="28"/>
          <w:szCs w:val="28"/>
        </w:rPr>
        <w:t>Приключение с анимацией. Создание дидактических игр в</w:t>
      </w:r>
    </w:p>
    <w:p w:rsidR="003965CB" w:rsidRPr="003965CB" w:rsidRDefault="003965CB" w:rsidP="00396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65CB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proofErr w:type="gramEnd"/>
      <w:r w:rsidRPr="003965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65CB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3965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65CB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3965CB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переключателей. Т. </w:t>
      </w:r>
      <w:proofErr w:type="spellStart"/>
      <w:r w:rsidRPr="003965CB">
        <w:rPr>
          <w:rFonts w:ascii="Times New Roman" w:eastAsia="Times New Roman" w:hAnsi="Times New Roman" w:cs="Times New Roman"/>
          <w:sz w:val="28"/>
          <w:szCs w:val="28"/>
        </w:rPr>
        <w:t>Лукьянчук</w:t>
      </w:r>
      <w:proofErr w:type="spellEnd"/>
      <w:r w:rsidRPr="003965CB">
        <w:rPr>
          <w:rFonts w:ascii="Times New Roman" w:eastAsia="Times New Roman" w:hAnsi="Times New Roman" w:cs="Times New Roman"/>
          <w:sz w:val="28"/>
          <w:szCs w:val="28"/>
        </w:rPr>
        <w:t xml:space="preserve"> / Учительская газета №39 от 28 сентября 2010 года </w:t>
      </w:r>
    </w:p>
    <w:p w:rsidR="003965CB" w:rsidRPr="003965CB" w:rsidRDefault="003965CB" w:rsidP="003965C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3965C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Примерная общеобразовательная программа дошкольного</w:t>
      </w:r>
    </w:p>
    <w:p w:rsidR="003965CB" w:rsidRPr="003965CB" w:rsidRDefault="003965CB" w:rsidP="003965CB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proofErr w:type="gramStart"/>
      <w:r w:rsidRPr="003965C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образования</w:t>
      </w:r>
      <w:proofErr w:type="gramEnd"/>
      <w:r w:rsidRPr="003965C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«От Рождения до школы». Под редакцией Н.Е. </w:t>
      </w:r>
      <w:proofErr w:type="spellStart"/>
      <w:r w:rsidRPr="003965C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Вераксы</w:t>
      </w:r>
      <w:proofErr w:type="spellEnd"/>
      <w:r w:rsidRPr="003965C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, Т.С. Комаровой – М.: Мозаика-синтез, 2016.</w:t>
      </w:r>
    </w:p>
    <w:p w:rsidR="003965CB" w:rsidRPr="003965CB" w:rsidRDefault="003965CB" w:rsidP="003965CB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36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65C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Профессиональный стандарт</w:t>
      </w:r>
      <w:r w:rsidRPr="003965C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3965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«Педагог (педагогическая </w:t>
      </w:r>
    </w:p>
    <w:p w:rsidR="003965CB" w:rsidRPr="003965CB" w:rsidRDefault="003965CB" w:rsidP="003965CB">
      <w:pPr>
        <w:spacing w:after="0" w:line="360" w:lineRule="auto"/>
        <w:ind w:hanging="36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965CB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деятельность</w:t>
      </w:r>
      <w:proofErr w:type="gramEnd"/>
      <w:r w:rsidRPr="003965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дошкольном, начальном общем, основном общем, среднем общем образовании (воспитатель, учитель)»</w:t>
      </w:r>
      <w:r w:rsidRPr="003965C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3965CB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Утв. приказом Министерства труда и социальной защиты РФ от 18.10.13 № 544н</w:t>
      </w:r>
    </w:p>
    <w:p w:rsidR="003965CB" w:rsidRPr="003965CB" w:rsidRDefault="003965CB" w:rsidP="003965CB">
      <w:pPr>
        <w:numPr>
          <w:ilvl w:val="0"/>
          <w:numId w:val="4"/>
        </w:numPr>
        <w:spacing w:after="0" w:line="360" w:lineRule="auto"/>
        <w:ind w:hanging="36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65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государственный образовательный стандарт дошкольного образования. Утвержден приказом </w:t>
      </w:r>
      <w:proofErr w:type="spellStart"/>
      <w:r w:rsidRPr="003965CB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3965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от 17 октября 2013 г. № 1155.  </w:t>
      </w:r>
    </w:p>
    <w:p w:rsidR="003965CB" w:rsidRPr="003965CB" w:rsidRDefault="003965CB" w:rsidP="003965C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65CB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Санитарно-эпидемиологические требования к устройству,</w:t>
      </w:r>
    </w:p>
    <w:p w:rsidR="003965CB" w:rsidRPr="003965CB" w:rsidRDefault="003965CB" w:rsidP="003965CB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965C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содержанию</w:t>
      </w:r>
      <w:proofErr w:type="gramEnd"/>
      <w:r w:rsidRPr="003965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организации режима работы дошкольных образовательных организаций, утверждены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мая)</w:t>
      </w:r>
    </w:p>
    <w:p w:rsidR="003965CB" w:rsidRPr="003965CB" w:rsidRDefault="003965CB" w:rsidP="003965C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5CB">
        <w:rPr>
          <w:rFonts w:ascii="Times New Roman" w:eastAsia="Times New Roman" w:hAnsi="Times New Roman" w:cs="Times New Roman"/>
          <w:sz w:val="28"/>
          <w:szCs w:val="28"/>
        </w:rPr>
        <w:lastRenderedPageBreak/>
        <w:t>Ярусова</w:t>
      </w:r>
      <w:proofErr w:type="spellEnd"/>
      <w:r w:rsidRPr="003965CB">
        <w:rPr>
          <w:rFonts w:ascii="Times New Roman" w:eastAsia="Times New Roman" w:hAnsi="Times New Roman" w:cs="Times New Roman"/>
          <w:sz w:val="28"/>
          <w:szCs w:val="28"/>
        </w:rPr>
        <w:t xml:space="preserve"> Е. А. Компьютерные игры – новый вид развивающего</w:t>
      </w:r>
    </w:p>
    <w:p w:rsidR="003965CB" w:rsidRPr="003965CB" w:rsidRDefault="003965CB" w:rsidP="00396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65CB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3965CB">
        <w:rPr>
          <w:rFonts w:ascii="Times New Roman" w:eastAsia="Times New Roman" w:hAnsi="Times New Roman" w:cs="Times New Roman"/>
          <w:sz w:val="28"/>
          <w:szCs w:val="28"/>
        </w:rPr>
        <w:t xml:space="preserve"> М.: Информационно-издательский центр </w:t>
      </w:r>
      <w:proofErr w:type="spellStart"/>
      <w:r w:rsidRPr="003965CB">
        <w:rPr>
          <w:rFonts w:ascii="Times New Roman" w:eastAsia="Times New Roman" w:hAnsi="Times New Roman" w:cs="Times New Roman"/>
          <w:sz w:val="28"/>
          <w:szCs w:val="28"/>
        </w:rPr>
        <w:t>АТиСО</w:t>
      </w:r>
      <w:proofErr w:type="spellEnd"/>
      <w:r w:rsidRPr="003965CB">
        <w:rPr>
          <w:rFonts w:ascii="Times New Roman" w:eastAsia="Times New Roman" w:hAnsi="Times New Roman" w:cs="Times New Roman"/>
          <w:sz w:val="28"/>
          <w:szCs w:val="28"/>
        </w:rPr>
        <w:t>, 2002.</w:t>
      </w:r>
    </w:p>
    <w:p w:rsidR="003965CB" w:rsidRPr="003965CB" w:rsidRDefault="003965CB" w:rsidP="003965C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65CB">
        <w:rPr>
          <w:rFonts w:ascii="Times New Roman" w:eastAsia="Times New Roman" w:hAnsi="Times New Roman" w:cs="Times New Roman"/>
          <w:sz w:val="28"/>
          <w:szCs w:val="28"/>
        </w:rPr>
        <w:t>http://www.ivalex.vistcom.ru/konsultac203.html</w:t>
      </w:r>
    </w:p>
    <w:p w:rsidR="003965CB" w:rsidRPr="003965CB" w:rsidRDefault="003965CB" w:rsidP="003965CB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965CB" w:rsidRPr="003965CB" w:rsidRDefault="003965CB" w:rsidP="003965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5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3965CB" w:rsidRPr="003965CB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5CB" w:rsidRPr="003965CB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5CB" w:rsidRPr="003965CB" w:rsidRDefault="003965CB" w:rsidP="003965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5CB" w:rsidRPr="008944D0" w:rsidRDefault="003965CB" w:rsidP="000D7ED2">
      <w:pPr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8944D0" w:rsidRPr="008944D0" w:rsidRDefault="008944D0" w:rsidP="008944D0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8944D0" w:rsidRDefault="008944D0" w:rsidP="008944D0">
      <w:pPr>
        <w:pStyle w:val="a3"/>
      </w:pPr>
    </w:p>
    <w:sectPr w:rsidR="0089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83B05"/>
    <w:multiLevelType w:val="hybridMultilevel"/>
    <w:tmpl w:val="045A46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07A16"/>
    <w:multiLevelType w:val="hybridMultilevel"/>
    <w:tmpl w:val="AB00A050"/>
    <w:lvl w:ilvl="0" w:tplc="AA2E296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E56315"/>
    <w:multiLevelType w:val="hybridMultilevel"/>
    <w:tmpl w:val="6EB47C9C"/>
    <w:lvl w:ilvl="0" w:tplc="AFF86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CF1F29"/>
    <w:multiLevelType w:val="hybridMultilevel"/>
    <w:tmpl w:val="FA62254E"/>
    <w:lvl w:ilvl="0" w:tplc="A6383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A7"/>
    <w:rsid w:val="000D7ED2"/>
    <w:rsid w:val="003965CB"/>
    <w:rsid w:val="008944D0"/>
    <w:rsid w:val="00AF2995"/>
    <w:rsid w:val="00B156B4"/>
    <w:rsid w:val="00D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E322C-ABF0-4B18-8957-B6322B19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4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4D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3965CB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39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Altukhov</dc:creator>
  <cp:keywords/>
  <dc:description/>
  <cp:lastModifiedBy>Ivan Altukhov</cp:lastModifiedBy>
  <cp:revision>3</cp:revision>
  <dcterms:created xsi:type="dcterms:W3CDTF">2024-02-05T05:34:00Z</dcterms:created>
  <dcterms:modified xsi:type="dcterms:W3CDTF">2024-02-05T07:01:00Z</dcterms:modified>
</cp:coreProperties>
</file>