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800080"/>
          <w:sz w:val="30"/>
          <w:szCs w:val="30"/>
        </w:rPr>
      </w:pPr>
      <w:r>
        <w:rPr>
          <w:rStyle w:val="a4"/>
          <w:rFonts w:ascii="Georgia" w:hAnsi="Georgia" w:cs="Tahoma"/>
          <w:color w:val="800080"/>
          <w:sz w:val="30"/>
          <w:szCs w:val="30"/>
        </w:rPr>
        <w:t xml:space="preserve">Лучшая защита от клещей – 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800080"/>
          <w:sz w:val="30"/>
          <w:szCs w:val="30"/>
        </w:rPr>
        <w:t>это соблюдение техники безопасности: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1. Не рекомендуется без особой надобности залезать в непроходимые чащи низкорослого кустарника.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2. Перемещаясь по лесу, не срывайте веток, этим действием, вы стряхиваете на себя клещей.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3. Ноги должны быть полностью прикрыты.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4. Спортивные трико, штаны должны быть заправлены в носки.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5. Обязательно наличие головного убора.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6. Длинные волосы желательно спрятать под головной убор.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7. После похода по лесу, необходимо проверить, и стряхнуть как верхнюю одежду, так и нижнее белье.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8. Осмотреть все тело.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9. Обязательно расчесать волосы мелкой расческой.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Georgia" w:hAnsi="Georgia" w:cs="Tahoma"/>
          <w:color w:val="800080"/>
          <w:sz w:val="30"/>
          <w:szCs w:val="30"/>
        </w:rPr>
      </w:pP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800080"/>
          <w:sz w:val="30"/>
          <w:szCs w:val="30"/>
        </w:rPr>
        <w:t>Как удалить присосавшегося клеща?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1. Тело клеща осторожно смазывают маслом, и оставляют на 15-20 минут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2. Затем необходимо сделать из прочной нити петлю и затянуть ее у основания хоботка клеща.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 поверхности укуса, повернуть тело клеща вокруг оси, извлечь его из кожных покровов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4. Место укуса необходимо смазать 70% спиртом, 5% йодом, зеленкой или одеколоном.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5FFF54" wp14:editId="59D3027F">
            <wp:simplePos x="0" y="0"/>
            <wp:positionH relativeFrom="column">
              <wp:posOffset>4017645</wp:posOffset>
            </wp:positionH>
            <wp:positionV relativeFrom="paragraph">
              <wp:posOffset>442595</wp:posOffset>
            </wp:positionV>
            <wp:extent cx="2400300" cy="2400300"/>
            <wp:effectExtent l="0" t="0" r="0" b="0"/>
            <wp:wrapSquare wrapText="bothSides"/>
            <wp:docPr id="1" name="Рисунок 1" descr="https://content.schools.by/gudogai/library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gudogai/library/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ahoma"/>
          <w:color w:val="0000FF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 xml:space="preserve">6. Клещей, снятых с тела, необходимо поместить в пузырек (в крайнем </w:t>
      </w:r>
      <w:proofErr w:type="gramStart"/>
      <w:r>
        <w:rPr>
          <w:rFonts w:ascii="Georgia" w:hAnsi="Georgia" w:cs="Tahoma"/>
          <w:color w:val="0000FF"/>
        </w:rPr>
        <w:t>случае</w:t>
      </w:r>
      <w:proofErr w:type="gramEnd"/>
      <w:r>
        <w:rPr>
          <w:rFonts w:ascii="Georgia" w:hAnsi="Georgia" w:cs="Tahoma"/>
          <w:color w:val="0000FF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7. После контакта с клещами обязательно вымыть руки с мылом.</w:t>
      </w:r>
    </w:p>
    <w:p w:rsidR="00164BA3" w:rsidRPr="00C4320E" w:rsidRDefault="00C4320E" w:rsidP="00C4320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0000FF"/>
        </w:rPr>
        <w:t>8. Для определения зараженности клеща необходимо (в пузырьке, банке) доставить его в лабораторию.</w:t>
      </w:r>
      <w:bookmarkStart w:id="0" w:name="_GoBack"/>
      <w:bookmarkEnd w:id="0"/>
    </w:p>
    <w:sectPr w:rsidR="00164BA3" w:rsidRPr="00C4320E" w:rsidSect="00C4320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0E"/>
    <w:rsid w:val="00325613"/>
    <w:rsid w:val="00C4320E"/>
    <w:rsid w:val="00E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cp:lastPrinted>2021-05-20T15:44:00Z</cp:lastPrinted>
  <dcterms:created xsi:type="dcterms:W3CDTF">2021-05-20T15:42:00Z</dcterms:created>
  <dcterms:modified xsi:type="dcterms:W3CDTF">2021-05-20T15:44:00Z</dcterms:modified>
</cp:coreProperties>
</file>