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79A9E" w14:textId="75E57B28" w:rsidR="00CB59EC" w:rsidRPr="00CB59EC" w:rsidRDefault="001E1012" w:rsidP="006E08F5">
      <w:pPr>
        <w:ind w:left="-142"/>
        <w:rPr>
          <w:rFonts w:ascii="Cambria" w:hAnsi="Cambria"/>
          <w:b/>
          <w:bCs/>
          <w:szCs w:val="26"/>
        </w:rPr>
      </w:pPr>
      <w:r>
        <w:rPr>
          <w:rFonts w:ascii="Cambria" w:hAnsi="Cambria"/>
          <w:b/>
          <w:bCs/>
          <w:szCs w:val="26"/>
        </w:rPr>
        <w:t xml:space="preserve">  </w:t>
      </w:r>
    </w:p>
    <w:p w14:paraId="059384DB" w14:textId="15176F0F" w:rsidR="00CB59EC" w:rsidRPr="00CB59EC" w:rsidRDefault="009E10C6" w:rsidP="006E08F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0" w:color="auto"/>
        </w:pBdr>
        <w:ind w:left="-142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Grille d’échelle descriptive</w:t>
      </w:r>
    </w:p>
    <w:p w14:paraId="6EE9FB7C" w14:textId="77777777" w:rsidR="00513E19" w:rsidRDefault="00513E19" w:rsidP="00CB59EC">
      <w:pPr>
        <w:rPr>
          <w:rFonts w:ascii="Cambria" w:hAnsi="Cambria" w:cs="Arial"/>
          <w:b/>
          <w:bCs/>
          <w:sz w:val="22"/>
          <w:szCs w:val="22"/>
          <w:u w:val="single"/>
        </w:rPr>
      </w:pPr>
    </w:p>
    <w:p w14:paraId="3096265C" w14:textId="6BF346A4" w:rsidR="00CB59EC" w:rsidRDefault="007C2E63" w:rsidP="00CB59EC">
      <w:pPr>
        <w:rPr>
          <w:rFonts w:ascii="Cambria" w:hAnsi="Cambria" w:cs="Arial"/>
          <w:b/>
          <w:bCs/>
          <w:sz w:val="22"/>
          <w:szCs w:val="22"/>
          <w:u w:val="single"/>
        </w:rPr>
      </w:pPr>
      <w:r>
        <w:rPr>
          <w:rFonts w:ascii="Cambria" w:hAnsi="Cambria" w:cs="Arial"/>
          <w:b/>
          <w:bCs/>
          <w:sz w:val="22"/>
          <w:szCs w:val="22"/>
          <w:u w:val="single"/>
        </w:rPr>
        <w:t xml:space="preserve">Noms : </w:t>
      </w:r>
    </w:p>
    <w:p w14:paraId="6E023F3F" w14:textId="77777777" w:rsidR="00C21BDF" w:rsidRPr="006036E7" w:rsidRDefault="00C21BDF" w:rsidP="00CB59EC">
      <w:pPr>
        <w:rPr>
          <w:rFonts w:ascii="Cambria" w:hAnsi="Cambria" w:cs="Arial"/>
          <w:b/>
          <w:bCs/>
          <w:sz w:val="4"/>
          <w:szCs w:val="4"/>
          <w:u w:val="single"/>
        </w:rPr>
      </w:pPr>
    </w:p>
    <w:p w14:paraId="10533B46" w14:textId="77777777" w:rsidR="00CB59EC" w:rsidRPr="006F409A" w:rsidRDefault="00CB59EC" w:rsidP="00CB59EC">
      <w:pPr>
        <w:rPr>
          <w:rFonts w:ascii="Cambria" w:hAnsi="Cambria" w:cs="Arial"/>
          <w:b/>
          <w:bCs/>
          <w:sz w:val="10"/>
          <w:szCs w:val="10"/>
        </w:rPr>
      </w:pPr>
    </w:p>
    <w:tbl>
      <w:tblPr>
        <w:tblW w:w="14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559"/>
        <w:gridCol w:w="2835"/>
        <w:gridCol w:w="2847"/>
        <w:gridCol w:w="3221"/>
        <w:gridCol w:w="2683"/>
      </w:tblGrid>
      <w:tr w:rsidR="00DE3F2F" w:rsidRPr="00172BF7" w14:paraId="4C9580A0" w14:textId="77777777" w:rsidTr="00691346">
        <w:trPr>
          <w:trHeight w:val="656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415A5E6" w14:textId="77777777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Compétence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D8A4E9C" w14:textId="773E8412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Critères d’évaluations</w:t>
            </w:r>
          </w:p>
        </w:tc>
        <w:tc>
          <w:tcPr>
            <w:tcW w:w="11586" w:type="dxa"/>
            <w:gridSpan w:val="4"/>
            <w:shd w:val="clear" w:color="auto" w:fill="auto"/>
            <w:vAlign w:val="center"/>
          </w:tcPr>
          <w:p w14:paraId="2DF67949" w14:textId="77777777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Niveau d’obtention de la compétence</w:t>
            </w:r>
          </w:p>
        </w:tc>
      </w:tr>
      <w:tr w:rsidR="00DE3F2F" w:rsidRPr="00172BF7" w14:paraId="404468FB" w14:textId="77777777" w:rsidTr="00691346">
        <w:trPr>
          <w:trHeight w:val="656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6AB658AB" w14:textId="77777777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748510" w14:textId="77777777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BCF75E" w14:textId="345D8C98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Niveau 1 :</w:t>
            </w:r>
          </w:p>
          <w:p w14:paraId="584CDCD4" w14:textId="4E7B144F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Très insuffisant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3D1A8196" w14:textId="03E765FC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Niveau 2 :</w:t>
            </w:r>
          </w:p>
          <w:p w14:paraId="17C08FA7" w14:textId="5F4021F4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Insuffisant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68B702A" w14:textId="3A636A54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Niveau 3 :</w:t>
            </w:r>
          </w:p>
          <w:p w14:paraId="5153BCF4" w14:textId="0013A434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Satisfaisant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ABE7F3C" w14:textId="12F2E672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Niveau 4 :</w:t>
            </w:r>
          </w:p>
          <w:p w14:paraId="4121BB10" w14:textId="6F11CB32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Très satisfaisant</w:t>
            </w:r>
          </w:p>
        </w:tc>
      </w:tr>
      <w:tr w:rsidR="00DE3F2F" w:rsidRPr="00172BF7" w14:paraId="442B1B7B" w14:textId="77777777" w:rsidTr="00691346">
        <w:trPr>
          <w:trHeight w:val="107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E74474E" w14:textId="08384353" w:rsidR="00DE3F2F" w:rsidRPr="00172BF7" w:rsidRDefault="0059223F" w:rsidP="006036E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59223F">
              <w:rPr>
                <w:rFonts w:ascii="Cambria" w:hAnsi="Cambria" w:cs="Arial"/>
                <w:b/>
                <w:sz w:val="18"/>
                <w:szCs w:val="18"/>
              </w:rPr>
              <w:t>Rechercher, extraire et exploiter l’information utile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03242" w14:textId="0B7F534C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72BF7">
              <w:rPr>
                <w:rFonts w:ascii="Cambria" w:hAnsi="Cambria" w:cs="Arial"/>
                <w:sz w:val="18"/>
                <w:szCs w:val="18"/>
              </w:rPr>
              <w:t>Qualité du contenu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D39B68" w14:textId="2EAB40B6" w:rsidR="00DE3F2F" w:rsidRPr="00106B8F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06B8F">
              <w:rPr>
                <w:rFonts w:ascii="Cambria" w:hAnsi="Cambria" w:cs="Arial"/>
                <w:bCs/>
                <w:sz w:val="18"/>
                <w:szCs w:val="18"/>
              </w:rPr>
              <w:t>Contenu imprécis</w:t>
            </w:r>
          </w:p>
          <w:p w14:paraId="1486CDF3" w14:textId="569D195C" w:rsidR="00DE3F2F" w:rsidRPr="00172BF7" w:rsidRDefault="0059223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Pas de sources </w:t>
            </w:r>
          </w:p>
          <w:p w14:paraId="6B3FE528" w14:textId="67292362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as </w:t>
            </w: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de vocabulaire scientifique utilisé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064F4D92" w14:textId="77221CC2" w:rsidR="00DE3F2F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P</w:t>
            </w:r>
            <w:r w:rsidR="0059223F">
              <w:rPr>
                <w:rFonts w:ascii="Cambria" w:hAnsi="Cambria" w:cs="Arial"/>
                <w:bCs/>
                <w:sz w:val="18"/>
                <w:szCs w:val="18"/>
              </w:rPr>
              <w:t xml:space="preserve">eu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d’information ou mal réparti</w:t>
            </w:r>
          </w:p>
          <w:p w14:paraId="7FA2AB83" w14:textId="45AC2E80" w:rsidR="0059223F" w:rsidRDefault="0059223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Pas de sources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fiables</w:t>
            </w:r>
          </w:p>
          <w:p w14:paraId="7A16E9A1" w14:textId="3B290452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eu </w:t>
            </w: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de vocabulaire scientifique utilisé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AD339E1" w14:textId="0FFE1401" w:rsidR="00DE3F2F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Bonne prise d’information mais quelques éléments manquants</w:t>
            </w:r>
          </w:p>
          <w:p w14:paraId="12656794" w14:textId="2CA087F0" w:rsidR="0059223F" w:rsidRDefault="0059223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S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ources fiables</w:t>
            </w:r>
          </w:p>
          <w:p w14:paraId="1917F599" w14:textId="5CE2D947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V</w:t>
            </w: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ocabulaire scientifique utilisé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à bon escient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017D4DC" w14:textId="65DA4A92" w:rsidR="00DE3F2F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Informations complètes et comprises</w:t>
            </w:r>
          </w:p>
          <w:p w14:paraId="00683706" w14:textId="29368645" w:rsidR="0059223F" w:rsidRDefault="0059223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S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ources fiables</w:t>
            </w:r>
          </w:p>
          <w:p w14:paraId="70578274" w14:textId="026BBD1A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Vocabulaire précis et compréhensible.</w:t>
            </w:r>
          </w:p>
        </w:tc>
      </w:tr>
      <w:tr w:rsidR="00DE3F2F" w:rsidRPr="00172BF7" w14:paraId="43F59D97" w14:textId="77777777" w:rsidTr="00691346">
        <w:trPr>
          <w:trHeight w:val="96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4CA03AB" w14:textId="7A423DCC" w:rsidR="00DE3F2F" w:rsidRPr="00172BF7" w:rsidRDefault="00DE3F2F" w:rsidP="006036E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172BF7">
              <w:rPr>
                <w:rFonts w:ascii="Cambria" w:hAnsi="Cambria" w:cs="Arial"/>
                <w:b/>
                <w:sz w:val="18"/>
                <w:szCs w:val="18"/>
              </w:rPr>
              <w:t>Raisonner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6E00B" w14:textId="77777777" w:rsidR="0059223F" w:rsidRDefault="0059223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14:paraId="2C79B5CA" w14:textId="77777777" w:rsidR="00DE3F2F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Qualité de la démarche explicative</w:t>
            </w:r>
          </w:p>
          <w:p w14:paraId="14FB83A0" w14:textId="71125795" w:rsidR="0059223F" w:rsidRPr="00172BF7" w:rsidRDefault="0059223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6598ED" w14:textId="5878E230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Pas de compréhension du sujet</w:t>
            </w:r>
          </w:p>
          <w:p w14:paraId="51F35B7C" w14:textId="63A8AD16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Absence de démarche explicative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4D8877F1" w14:textId="308A225B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Faible compréhension du sujet</w:t>
            </w:r>
          </w:p>
          <w:p w14:paraId="06F2E1DB" w14:textId="1A7AA6BE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Début de démarche explicative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3FD364E0" w14:textId="56101AE2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Bonne compréhension du sujet</w:t>
            </w:r>
          </w:p>
          <w:p w14:paraId="618C826E" w14:textId="42E43614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Bonne démarche explicative : arguments précis et pertinents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1D18E68" w14:textId="47FB7F46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Très bonne maitrise du sujet</w:t>
            </w:r>
          </w:p>
          <w:p w14:paraId="231EE1BB" w14:textId="1CA4074B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Très bonne démarche explicative avec des arguments pertinents et précis</w:t>
            </w:r>
          </w:p>
        </w:tc>
      </w:tr>
      <w:tr w:rsidR="00DE3F2F" w:rsidRPr="00172BF7" w14:paraId="64381802" w14:textId="77777777" w:rsidTr="00691346">
        <w:trPr>
          <w:trHeight w:val="967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63207EB" w14:textId="0B169FE4" w:rsidR="00DE3F2F" w:rsidRPr="00172BF7" w:rsidRDefault="0059223F" w:rsidP="006036E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59223F">
              <w:rPr>
                <w:rFonts w:ascii="Cambria" w:hAnsi="Cambria" w:cs="Arial"/>
                <w:b/>
                <w:sz w:val="18"/>
                <w:szCs w:val="18"/>
              </w:rPr>
              <w:t xml:space="preserve">Communiquer </w:t>
            </w:r>
            <w:r w:rsidRPr="0059223F">
              <w:rPr>
                <w:rFonts w:ascii="Cambria" w:hAnsi="Cambria" w:cs="Arial"/>
                <w:bCs/>
                <w:sz w:val="18"/>
                <w:szCs w:val="18"/>
              </w:rPr>
              <w:t>sur ses démarches, ses résultats et ses choix à l'oral en utilisant un langage rigoureux et des outils pertinents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E4AA5" w14:textId="77777777" w:rsidR="0059223F" w:rsidRDefault="0059223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14:paraId="761DD21B" w14:textId="77777777" w:rsidR="00DE3F2F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72BF7">
              <w:rPr>
                <w:rFonts w:ascii="Cambria" w:hAnsi="Cambria" w:cs="Arial"/>
                <w:sz w:val="18"/>
                <w:szCs w:val="18"/>
              </w:rPr>
              <w:t>Qualité de l’expression orale</w:t>
            </w:r>
          </w:p>
          <w:p w14:paraId="2866B2C4" w14:textId="054EE6F0" w:rsidR="0059223F" w:rsidRPr="00172BF7" w:rsidRDefault="0059223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3D9D8B" w14:textId="59541627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Peu audible</w:t>
            </w:r>
          </w:p>
          <w:p w14:paraId="06E4CE5E" w14:textId="09E2CD3C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Formulation incorrecte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311A6D62" w14:textId="77777777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Peu audible en début d’exposé mais s’améliore au fur et à mesure</w:t>
            </w:r>
          </w:p>
          <w:p w14:paraId="12CD925D" w14:textId="2E9F362B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Phrases souvent maladroites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7CD9A022" w14:textId="5CE81BF6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Voix Claire</w:t>
            </w:r>
          </w:p>
          <w:p w14:paraId="7374C5AF" w14:textId="6599AC04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Bonne formulation des idées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CE195BC" w14:textId="4F8589CD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Voix claire avec intonations variées</w:t>
            </w:r>
          </w:p>
          <w:p w14:paraId="61D0CADA" w14:textId="13EC337C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Syntaxe correcte et langage soutenu</w:t>
            </w:r>
          </w:p>
        </w:tc>
      </w:tr>
      <w:tr w:rsidR="00DE3F2F" w:rsidRPr="00172BF7" w14:paraId="3B9F4974" w14:textId="77777777" w:rsidTr="00691346">
        <w:trPr>
          <w:trHeight w:val="724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2D6759AD" w14:textId="77777777" w:rsidR="00DE3F2F" w:rsidRPr="00172BF7" w:rsidRDefault="00DE3F2F" w:rsidP="006036E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D50A4" w14:textId="77777777" w:rsidR="0059223F" w:rsidRDefault="0059223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14:paraId="70C9B5C3" w14:textId="77777777" w:rsidR="00DE3F2F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72BF7">
              <w:rPr>
                <w:rFonts w:ascii="Cambria" w:hAnsi="Cambria" w:cs="Arial"/>
                <w:sz w:val="18"/>
                <w:szCs w:val="18"/>
              </w:rPr>
              <w:t>Qualité de la prise de parole en continu</w:t>
            </w:r>
          </w:p>
          <w:p w14:paraId="70E816AA" w14:textId="2BC9D2EB" w:rsidR="0059223F" w:rsidRPr="00172BF7" w:rsidRDefault="0059223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BA6947" w14:textId="2A9EFE39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Discours haché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14658377" w14:textId="50511830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Discours assez clair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3C36D983" w14:textId="317EE83D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Discours articulé</w:t>
            </w:r>
          </w:p>
          <w:p w14:paraId="15712853" w14:textId="6CA04C5E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Prise de parole affirmée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124C58E" w14:textId="5C9E94AD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Discours fluide suscitant de l’intérêt</w:t>
            </w:r>
          </w:p>
        </w:tc>
      </w:tr>
      <w:tr w:rsidR="00DE3F2F" w:rsidRPr="00172BF7" w14:paraId="317EC5B5" w14:textId="77777777" w:rsidTr="00691346">
        <w:trPr>
          <w:trHeight w:val="1136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443028D7" w14:textId="4DFE1960" w:rsidR="00DE3F2F" w:rsidRPr="00172BF7" w:rsidRDefault="00DE3F2F" w:rsidP="006036E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34FEA2" w14:textId="26D3DFB9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384777">
              <w:rPr>
                <w:rFonts w:ascii="Cambria" w:hAnsi="Cambria" w:cs="Arial"/>
                <w:sz w:val="18"/>
                <w:szCs w:val="18"/>
              </w:rPr>
              <w:t>Qualité de l’éloquence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9CA385" w14:textId="50186C42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Ne regarde pas l’auditoire regarde ses notes en continu</w:t>
            </w:r>
          </w:p>
          <w:p w14:paraId="625879C2" w14:textId="2D0560F4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Posture inadaptée : manque de tonicité, trop agité, les mains dans les poches</w:t>
            </w:r>
          </w:p>
          <w:p w14:paraId="754A0DBF" w14:textId="2A5ABB63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Pas d’échanges avec l’auditoire : oublie de l’animation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228FAE38" w14:textId="7BB3871D" w:rsidR="00DE3F2F" w:rsidRPr="000524AD" w:rsidRDefault="00DE3F2F" w:rsidP="000524AD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Regarde par moment l’auditoire mais reste accroché à ses notes</w:t>
            </w:r>
          </w:p>
          <w:p w14:paraId="612FC461" w14:textId="77777777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Posture peu tonique</w:t>
            </w:r>
          </w:p>
          <w:p w14:paraId="1A57A4AD" w14:textId="68A35169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Animation présente mais peu pertinente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36E66452" w14:textId="42654A54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Regarde l’auditoire en se détachant de ses notes</w:t>
            </w:r>
          </w:p>
          <w:p w14:paraId="14817F0A" w14:textId="42E1629D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Posture tonique</w:t>
            </w:r>
          </w:p>
          <w:p w14:paraId="7271C992" w14:textId="5B9102AA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Bonne animation et réponds aux questions posées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AB768F0" w14:textId="65202798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Regarde l’auditoire sans lire ses notes</w:t>
            </w:r>
          </w:p>
          <w:p w14:paraId="141A41FF" w14:textId="49FB9FD3" w:rsidR="00DE3F2F" w:rsidRPr="000524AD" w:rsidRDefault="00DE3F2F" w:rsidP="000524AD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Posture dynamique avec une gestuelle adaptée</w:t>
            </w:r>
          </w:p>
          <w:p w14:paraId="787C0356" w14:textId="01A1B711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Animation pertinente et réponses aux questions posées de qualités.</w:t>
            </w:r>
          </w:p>
        </w:tc>
      </w:tr>
      <w:tr w:rsidR="00DE3F2F" w:rsidRPr="00172BF7" w14:paraId="7ACACC87" w14:textId="77777777" w:rsidTr="00691346">
        <w:trPr>
          <w:trHeight w:val="939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54B9B07D" w14:textId="77777777" w:rsidR="00DE3F2F" w:rsidRPr="00172BF7" w:rsidRDefault="00DE3F2F" w:rsidP="006036E7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B4888B" w14:textId="33F8BDF3" w:rsidR="00DE3F2F" w:rsidRPr="00172BF7" w:rsidRDefault="00DE3F2F" w:rsidP="006036E7">
            <w:pPr>
              <w:spacing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72BF7">
              <w:rPr>
                <w:rFonts w:ascii="Cambria" w:hAnsi="Cambria" w:cs="Arial"/>
                <w:sz w:val="18"/>
                <w:szCs w:val="18"/>
              </w:rPr>
              <w:t>Qualité du support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E7343C" w14:textId="689BE4A6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Diaporama incomplet ou avec trop de texte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4ACB9F76" w14:textId="164CD174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Diaporama avec des éléments manquants : images, notions importantes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0B15E84" w14:textId="218BF362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Diaporama bien fait mais avec trop de texte ou quelques informations imprécises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2F83AFF7" w14:textId="5663E2E8" w:rsidR="00DE3F2F" w:rsidRPr="00172BF7" w:rsidRDefault="00DE3F2F" w:rsidP="00106B8F">
            <w:pPr>
              <w:pStyle w:val="Paragraphedeliste"/>
              <w:numPr>
                <w:ilvl w:val="0"/>
                <w:numId w:val="1"/>
              </w:numPr>
              <w:tabs>
                <w:tab w:val="left" w:pos="263"/>
              </w:tabs>
              <w:spacing w:line="276" w:lineRule="auto"/>
              <w:ind w:left="27" w:firstLine="49"/>
              <w:rPr>
                <w:rFonts w:ascii="Cambria" w:hAnsi="Cambria" w:cs="Arial"/>
                <w:bCs/>
                <w:sz w:val="18"/>
                <w:szCs w:val="18"/>
              </w:rPr>
            </w:pPr>
            <w:r w:rsidRPr="00172BF7">
              <w:rPr>
                <w:rFonts w:ascii="Cambria" w:hAnsi="Cambria" w:cs="Arial"/>
                <w:bCs/>
                <w:sz w:val="18"/>
                <w:szCs w:val="18"/>
              </w:rPr>
              <w:t>Diaporama complet et clair</w:t>
            </w:r>
          </w:p>
        </w:tc>
      </w:tr>
    </w:tbl>
    <w:p w14:paraId="56DE4D95" w14:textId="77777777" w:rsidR="00000000" w:rsidRDefault="00000000" w:rsidP="006036E7"/>
    <w:sectPr w:rsidR="00DC49B7" w:rsidSect="00E63642">
      <w:pgSz w:w="16838" w:h="11906" w:orient="landscape"/>
      <w:pgMar w:top="426" w:right="85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2415D"/>
    <w:multiLevelType w:val="hybridMultilevel"/>
    <w:tmpl w:val="98B4C4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9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EC"/>
    <w:rsid w:val="00005D74"/>
    <w:rsid w:val="000524AD"/>
    <w:rsid w:val="0006400C"/>
    <w:rsid w:val="000B346A"/>
    <w:rsid w:val="00106B8F"/>
    <w:rsid w:val="00133E7B"/>
    <w:rsid w:val="00140020"/>
    <w:rsid w:val="00172BF7"/>
    <w:rsid w:val="00197460"/>
    <w:rsid w:val="001D3E45"/>
    <w:rsid w:val="001E1012"/>
    <w:rsid w:val="001E430B"/>
    <w:rsid w:val="002D5FD1"/>
    <w:rsid w:val="00344E9C"/>
    <w:rsid w:val="003526A0"/>
    <w:rsid w:val="003656BC"/>
    <w:rsid w:val="00384777"/>
    <w:rsid w:val="003868EE"/>
    <w:rsid w:val="003A5145"/>
    <w:rsid w:val="003E3C7C"/>
    <w:rsid w:val="003F10AA"/>
    <w:rsid w:val="003F19D1"/>
    <w:rsid w:val="00417601"/>
    <w:rsid w:val="004429EE"/>
    <w:rsid w:val="00445606"/>
    <w:rsid w:val="004553B0"/>
    <w:rsid w:val="004C317D"/>
    <w:rsid w:val="004C39AA"/>
    <w:rsid w:val="004D3091"/>
    <w:rsid w:val="004E309F"/>
    <w:rsid w:val="005138B5"/>
    <w:rsid w:val="00513E19"/>
    <w:rsid w:val="00516660"/>
    <w:rsid w:val="00560E2F"/>
    <w:rsid w:val="00577FAD"/>
    <w:rsid w:val="0059223F"/>
    <w:rsid w:val="005B356E"/>
    <w:rsid w:val="005D0466"/>
    <w:rsid w:val="006036E7"/>
    <w:rsid w:val="00634778"/>
    <w:rsid w:val="00650B60"/>
    <w:rsid w:val="00663196"/>
    <w:rsid w:val="006833EC"/>
    <w:rsid w:val="00691346"/>
    <w:rsid w:val="006E08F5"/>
    <w:rsid w:val="00750729"/>
    <w:rsid w:val="007551D6"/>
    <w:rsid w:val="00763BF7"/>
    <w:rsid w:val="007A0AD3"/>
    <w:rsid w:val="007A1D56"/>
    <w:rsid w:val="007B609B"/>
    <w:rsid w:val="007C2E63"/>
    <w:rsid w:val="008168E8"/>
    <w:rsid w:val="00897C3E"/>
    <w:rsid w:val="008A7B4B"/>
    <w:rsid w:val="008B4EA0"/>
    <w:rsid w:val="008E2371"/>
    <w:rsid w:val="009E10C6"/>
    <w:rsid w:val="00A005F2"/>
    <w:rsid w:val="00A619AE"/>
    <w:rsid w:val="00A7021E"/>
    <w:rsid w:val="00A84B10"/>
    <w:rsid w:val="00B0572E"/>
    <w:rsid w:val="00B4227E"/>
    <w:rsid w:val="00B54526"/>
    <w:rsid w:val="00BE490A"/>
    <w:rsid w:val="00C208CF"/>
    <w:rsid w:val="00C21BDF"/>
    <w:rsid w:val="00C63C1A"/>
    <w:rsid w:val="00C92966"/>
    <w:rsid w:val="00C9739A"/>
    <w:rsid w:val="00CB59EC"/>
    <w:rsid w:val="00CC5819"/>
    <w:rsid w:val="00D16401"/>
    <w:rsid w:val="00D23F4B"/>
    <w:rsid w:val="00D265B8"/>
    <w:rsid w:val="00D84F48"/>
    <w:rsid w:val="00DE3F2F"/>
    <w:rsid w:val="00E04F7E"/>
    <w:rsid w:val="00E45E98"/>
    <w:rsid w:val="00E55474"/>
    <w:rsid w:val="00E63642"/>
    <w:rsid w:val="00EC7DF0"/>
    <w:rsid w:val="00F76EAF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0A05"/>
  <w15:chartTrackingRefBased/>
  <w15:docId w15:val="{8311732C-3485-4424-8740-4B2A95F0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3B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BF7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10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olaine xmlns="722c133c-9878-4d7d-b51f-5524c994f675" xsi:nil="true"/>
    <_Flow_SignoffStatus xmlns="722c133c-9878-4d7d-b51f-5524c994f675" xsi:nil="true"/>
    <lcf76f155ced4ddcb4097134ff3c332f xmlns="722c133c-9878-4d7d-b51f-5524c994f675">
      <Terms xmlns="http://schemas.microsoft.com/office/infopath/2007/PartnerControls"/>
    </lcf76f155ced4ddcb4097134ff3c332f>
    <TaxCatchAll xmlns="83c2d524-803e-4290-a4b8-c5775e54d6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5C091518CA64AA4E9B1D5DC702443" ma:contentTypeVersion="18" ma:contentTypeDescription="Crée un document." ma:contentTypeScope="" ma:versionID="a958b2da7b979f6175bdf746d2d3d352">
  <xsd:schema xmlns:xsd="http://www.w3.org/2001/XMLSchema" xmlns:xs="http://www.w3.org/2001/XMLSchema" xmlns:p="http://schemas.microsoft.com/office/2006/metadata/properties" xmlns:ns2="722c133c-9878-4d7d-b51f-5524c994f675" xmlns:ns3="83c2d524-803e-4290-a4b8-c5775e54d6c6" targetNamespace="http://schemas.microsoft.com/office/2006/metadata/properties" ma:root="true" ma:fieldsID="0ef252df9117dcd1c4adf4c8222e8dda" ns2:_="" ns3:_="">
    <xsd:import namespace="722c133c-9878-4d7d-b51f-5524c994f675"/>
    <xsd:import namespace="83c2d524-803e-4290-a4b8-c5775e54d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Violain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c133c-9878-4d7d-b51f-5524c994f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iolaine" ma:index="18" nillable="true" ma:displayName="Violaine" ma:description="TES" ma:format="Dropdown" ma:internalName="Violaine">
      <xsd:simpleType>
        <xsd:restriction base="dms:Text">
          <xsd:maxLength value="255"/>
        </xsd:restriction>
      </xsd:simpleType>
    </xsd:element>
    <xsd:element name="_Flow_SignoffStatus" ma:index="19" nillable="true" ma:displayName="État de validation" ma:internalName="_x00c9_tat_x0020_de_x0020_validation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d5451a6e-b67a-41e8-b864-e980eaf8a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d524-803e-4290-a4b8-c5775e54d6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f69468e-e2fd-442e-bf75-ebdda9f58bc5}" ma:internalName="TaxCatchAll" ma:showField="CatchAllData" ma:web="83c2d524-803e-4290-a4b8-c5775e54d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FA3B6-B40C-4D50-8833-7A0BB10DA07F}">
  <ds:schemaRefs>
    <ds:schemaRef ds:uri="http://schemas.microsoft.com/office/2006/metadata/properties"/>
    <ds:schemaRef ds:uri="http://schemas.microsoft.com/office/infopath/2007/PartnerControls"/>
    <ds:schemaRef ds:uri="722c133c-9878-4d7d-b51f-5524c994f675"/>
    <ds:schemaRef ds:uri="83c2d524-803e-4290-a4b8-c5775e54d6c6"/>
  </ds:schemaRefs>
</ds:datastoreItem>
</file>

<file path=customXml/itemProps2.xml><?xml version="1.0" encoding="utf-8"?>
<ds:datastoreItem xmlns:ds="http://schemas.openxmlformats.org/officeDocument/2006/customXml" ds:itemID="{586A8E9C-DF35-4828-86EB-71B95944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c133c-9878-4d7d-b51f-5524c994f675"/>
    <ds:schemaRef ds:uri="83c2d524-803e-4290-a4b8-c5775e54d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474F9-2734-43A1-9EE1-9D3B287A4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Czarny</dc:creator>
  <cp:keywords/>
  <dc:description/>
  <cp:lastModifiedBy>Rosalie MACEROT</cp:lastModifiedBy>
  <cp:revision>2</cp:revision>
  <cp:lastPrinted>2022-06-08T08:37:00Z</cp:lastPrinted>
  <dcterms:created xsi:type="dcterms:W3CDTF">2024-11-22T12:43:00Z</dcterms:created>
  <dcterms:modified xsi:type="dcterms:W3CDTF">2024-11-22T12:43:00Z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0x01010058C5C091518CA64AA4E9B1D5DC702443</vt:lpwstr>
  </property>
  <property fmtid="{D5CDD505-2E9C-101B-9397-08002B2CF9AE}" pid="3" name="MediaServiceImageTags">
    <vt:lpwstr/>
  </property>
</Properties>
</file>