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182" w:rsidRPr="004E6ACB" w:rsidRDefault="00542182" w:rsidP="00771FAF">
      <w:pPr>
        <w:pBdr>
          <w:top w:val="single" w:sz="4" w:space="1" w:color="auto"/>
          <w:left w:val="single" w:sz="4" w:space="4" w:color="auto"/>
          <w:bottom w:val="single" w:sz="4" w:space="1" w:color="auto"/>
          <w:right w:val="single" w:sz="4" w:space="4" w:color="auto"/>
        </w:pBdr>
        <w:shd w:val="clear" w:color="auto" w:fill="FFFF00"/>
        <w:jc w:val="both"/>
        <w:rPr>
          <w:rFonts w:ascii="Century Gothic" w:hAnsi="Century Gothic"/>
          <w:b/>
          <w:color w:val="000000"/>
          <w:sz w:val="32"/>
          <w:u w:val="single"/>
        </w:rPr>
      </w:pPr>
      <w:r>
        <w:rPr>
          <w:rFonts w:ascii="Century Gothic" w:hAnsi="Century Gothic"/>
          <w:b/>
          <w:color w:val="000000"/>
          <w:sz w:val="32"/>
          <w:u w:val="single"/>
        </w:rPr>
        <w:t>TRAVAIL SEMAINE 15</w:t>
      </w:r>
      <w:r w:rsidRPr="004E6ACB">
        <w:rPr>
          <w:rFonts w:ascii="Century Gothic" w:hAnsi="Century Gothic"/>
          <w:b/>
          <w:color w:val="000000"/>
          <w:sz w:val="32"/>
          <w:u w:val="single"/>
        </w:rPr>
        <w:t xml:space="preserve"> – A rendre pour </w:t>
      </w:r>
      <w:r>
        <w:rPr>
          <w:rFonts w:ascii="Century Gothic" w:hAnsi="Century Gothic"/>
          <w:b/>
          <w:color w:val="000000"/>
          <w:sz w:val="32"/>
          <w:u w:val="single"/>
        </w:rPr>
        <w:t>Jeudi 9</w:t>
      </w:r>
      <w:r w:rsidRPr="004E6ACB">
        <w:rPr>
          <w:rFonts w:ascii="Century Gothic" w:hAnsi="Century Gothic"/>
          <w:b/>
          <w:color w:val="000000"/>
          <w:sz w:val="32"/>
          <w:u w:val="single"/>
        </w:rPr>
        <w:t xml:space="preserve"> avril 2020</w:t>
      </w:r>
    </w:p>
    <w:p w:rsidR="00542182" w:rsidRPr="00151D73" w:rsidRDefault="00542182" w:rsidP="00542182">
      <w:pPr>
        <w:jc w:val="center"/>
        <w:rPr>
          <w:rFonts w:ascii="Century Gothic" w:hAnsi="Century Gothic"/>
          <w:b/>
          <w:sz w:val="28"/>
        </w:rPr>
      </w:pPr>
      <w:r w:rsidRPr="00151D73">
        <w:rPr>
          <w:rFonts w:ascii="Century Gothic" w:hAnsi="Century Gothic"/>
          <w:b/>
          <w:sz w:val="28"/>
        </w:rPr>
        <w:t xml:space="preserve">SCENARIO – DECOUVRIR UN METIER CHEZ ORANGE </w:t>
      </w:r>
      <w:r>
        <w:rPr>
          <w:rFonts w:ascii="Century Gothic" w:hAnsi="Century Gothic"/>
          <w:b/>
          <w:sz w:val="28"/>
        </w:rPr>
        <w:t>(SUITE)</w:t>
      </w:r>
    </w:p>
    <w:p w:rsidR="00542182" w:rsidRDefault="0085626B" w:rsidP="00542182">
      <w:pPr>
        <w:rPr>
          <w:rFonts w:ascii="Calibri" w:hAnsi="Calibri"/>
          <w:b/>
          <w:color w:val="000000"/>
        </w:rPr>
      </w:pPr>
      <w:r>
        <w:rPr>
          <w:noProof/>
        </w:rPr>
        <mc:AlternateContent>
          <mc:Choice Requires="wps">
            <w:drawing>
              <wp:anchor distT="0" distB="0" distL="114300" distR="114300" simplePos="0" relativeHeight="251660288" behindDoc="0" locked="0" layoutInCell="1" allowOverlap="1">
                <wp:simplePos x="0" y="0"/>
                <wp:positionH relativeFrom="column">
                  <wp:posOffset>3735705</wp:posOffset>
                </wp:positionH>
                <wp:positionV relativeFrom="paragraph">
                  <wp:posOffset>66040</wp:posOffset>
                </wp:positionV>
                <wp:extent cx="2540000" cy="1542415"/>
                <wp:effectExtent l="0" t="0" r="12700" b="19685"/>
                <wp:wrapNone/>
                <wp:docPr id="1" name="Zone de texte 1"/>
                <wp:cNvGraphicFramePr/>
                <a:graphic xmlns:a="http://schemas.openxmlformats.org/drawingml/2006/main">
                  <a:graphicData uri="http://schemas.microsoft.com/office/word/2010/wordprocessingShape">
                    <wps:wsp>
                      <wps:cNvSpPr txBox="1"/>
                      <wps:spPr>
                        <a:xfrm>
                          <a:off x="0" y="0"/>
                          <a:ext cx="2540000" cy="1542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626B" w:rsidRPr="0085626B" w:rsidRDefault="0085626B" w:rsidP="0085626B">
                            <w:r w:rsidRPr="0085626B">
                              <w:t>Cette semaine vous allez encore travailler dans la boutique Orange. Je vous remets le contexte professionnel.</w:t>
                            </w:r>
                          </w:p>
                          <w:p w:rsidR="0085626B" w:rsidRPr="0085626B" w:rsidRDefault="0085626B" w:rsidP="0085626B">
                            <w:pPr>
                              <w:rPr>
                                <w:rFonts w:ascii="Calibri" w:hAnsi="Calibri"/>
                                <w:color w:val="000000" w:themeColor="text1"/>
                              </w:rPr>
                            </w:pPr>
                            <w:r w:rsidRPr="0085626B">
                              <w:t xml:space="preserve">Les consignes restent les mêmes, chaque fois que vous verrez ce symbole </w:t>
                            </w:r>
                            <w:r w:rsidRPr="0085626B">
                              <w:rPr>
                                <w:rFonts w:ascii="Calibri" w:hAnsi="Calibri"/>
                                <w:b/>
                                <w:color w:val="000000" w:themeColor="text1"/>
                                <w:sz w:val="56"/>
                              </w:rPr>
                              <w:sym w:font="Wingdings" w:char="F046"/>
                            </w:r>
                            <w:r w:rsidRPr="0085626B">
                              <w:rPr>
                                <w:rFonts w:ascii="Calibri" w:hAnsi="Calibri"/>
                                <w:color w:val="000000" w:themeColor="text1"/>
                              </w:rPr>
                              <w:t>il vous faut répondre à la question.</w:t>
                            </w:r>
                          </w:p>
                          <w:p w:rsidR="0085626B" w:rsidRPr="0085626B" w:rsidRDefault="0085626B" w:rsidP="0085626B">
                            <w:pPr>
                              <w:jc w:val="center"/>
                              <w:rPr>
                                <w:rFonts w:ascii="Calibri" w:hAnsi="Calibri"/>
                                <w:color w:val="000000" w:themeColor="text1"/>
                              </w:rPr>
                            </w:pPr>
                            <w:r w:rsidRPr="0085626B">
                              <w:rPr>
                                <w:rFonts w:ascii="Calibri" w:hAnsi="Calibri"/>
                                <w:color w:val="000000" w:themeColor="text1"/>
                              </w:rPr>
                              <w:t xml:space="preserve">Vous allez travailler sur le droit de rétractation des clients. </w:t>
                            </w:r>
                          </w:p>
                          <w:p w:rsidR="0085626B" w:rsidRDefault="008562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294.15pt;margin-top:5.2pt;width:200pt;height:121.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" fillcolor="white [3201]" strokeweight=".5pt">
                <v:textbox>
                  <w:txbxContent>
                    <w:p w:rsidR="0085626B" w:rsidRPr="0085626B" w:rsidRDefault="0085626B" w:rsidP="0085626B">
                      <w:r w:rsidRPr="0085626B">
                        <w:t>Cette semaine vous allez encore travailler dans la boutique Orange. Je vous remets le contexte professionnel.</w:t>
                      </w:r>
                    </w:p>
                    <w:p w:rsidR="0085626B" w:rsidRPr="0085626B" w:rsidRDefault="0085626B" w:rsidP="0085626B">
                      <w:pPr>
                        <w:rPr>
                          <w:rFonts w:ascii="Calibri" w:hAnsi="Calibri"/>
                          <w:color w:val="000000" w:themeColor="text1"/>
                        </w:rPr>
                      </w:pPr>
                      <w:r w:rsidRPr="0085626B">
                        <w:t xml:space="preserve">Les consignes restent les mêmes, chaque fois que vous verrez ce symbole </w:t>
                      </w:r>
                      <w:r w:rsidRPr="0085626B">
                        <w:rPr>
                          <w:rFonts w:ascii="Calibri" w:hAnsi="Calibri"/>
                          <w:b/>
                          <w:color w:val="000000" w:themeColor="text1"/>
                          <w:sz w:val="56"/>
                        </w:rPr>
                        <w:sym w:font="Wingdings" w:char="F046"/>
                      </w:r>
                      <w:r w:rsidRPr="0085626B">
                        <w:rPr>
                          <w:rFonts w:ascii="Calibri" w:hAnsi="Calibri"/>
                          <w:color w:val="000000" w:themeColor="text1"/>
                        </w:rPr>
                        <w:t>il vous faut répondre à la question.</w:t>
                      </w:r>
                    </w:p>
                    <w:p w:rsidR="0085626B" w:rsidRPr="0085626B" w:rsidRDefault="0085626B" w:rsidP="0085626B">
                      <w:pPr>
                        <w:jc w:val="center"/>
                        <w:rPr>
                          <w:rFonts w:ascii="Calibri" w:hAnsi="Calibri"/>
                          <w:color w:val="000000" w:themeColor="text1"/>
                        </w:rPr>
                      </w:pPr>
                      <w:r w:rsidRPr="0085626B">
                        <w:rPr>
                          <w:rFonts w:ascii="Calibri" w:hAnsi="Calibri"/>
                          <w:color w:val="000000" w:themeColor="text1"/>
                        </w:rPr>
                        <w:t xml:space="preserve">Vous allez travailler sur le droit de rétractation des clients. </w:t>
                      </w:r>
                    </w:p>
                    <w:p w:rsidR="0085626B" w:rsidRDefault="0085626B"/>
                  </w:txbxContent>
                </v:textbox>
              </v:shape>
            </w:pict>
          </mc:Fallback>
        </mc:AlternateContent>
      </w:r>
      <w:r w:rsidR="00542182">
        <w:rPr>
          <w:noProof/>
        </w:rPr>
        <mc:AlternateContent>
          <mc:Choice Requires="wps">
            <w:drawing>
              <wp:anchor distT="0" distB="0" distL="114300" distR="114300" simplePos="0" relativeHeight="251659264" behindDoc="0" locked="0" layoutInCell="1" allowOverlap="1" wp14:anchorId="6BEAA774" wp14:editId="2426EC4D">
                <wp:simplePos x="0" y="0"/>
                <wp:positionH relativeFrom="column">
                  <wp:posOffset>139700</wp:posOffset>
                </wp:positionH>
                <wp:positionV relativeFrom="paragraph">
                  <wp:posOffset>68580</wp:posOffset>
                </wp:positionV>
                <wp:extent cx="3467100" cy="1542415"/>
                <wp:effectExtent l="0" t="0" r="19050" b="19685"/>
                <wp:wrapNone/>
                <wp:docPr id="13" name="Rectangle 13"/>
                <wp:cNvGraphicFramePr/>
                <a:graphic xmlns:a="http://schemas.openxmlformats.org/drawingml/2006/main">
                  <a:graphicData uri="http://schemas.microsoft.com/office/word/2010/wordprocessingShape">
                    <wps:wsp>
                      <wps:cNvSpPr/>
                      <wps:spPr>
                        <a:xfrm>
                          <a:off x="0" y="0"/>
                          <a:ext cx="3467100" cy="154241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42182" w:rsidRPr="00B81F44" w:rsidRDefault="00542182" w:rsidP="00542182">
                            <w:pPr>
                              <w:pStyle w:val="m-765735102698545561msoplaintext"/>
                              <w:spacing w:before="0" w:beforeAutospacing="0" w:after="0" w:afterAutospacing="0"/>
                              <w:jc w:val="both"/>
                              <w:rPr>
                                <w:rFonts w:ascii="Calibri" w:hAnsi="Calibri"/>
                                <w:b/>
                                <w:i/>
                                <w:color w:val="000000" w:themeColor="text1"/>
                              </w:rPr>
                            </w:pPr>
                            <w:r w:rsidRPr="00B81F44">
                              <w:rPr>
                                <w:rFonts w:ascii="Calibri" w:hAnsi="Calibri"/>
                                <w:b/>
                                <w:i/>
                                <w:color w:val="000000" w:themeColor="text1"/>
                              </w:rPr>
                              <w:t xml:space="preserve">Vous êtes en </w:t>
                            </w:r>
                            <w:r>
                              <w:rPr>
                                <w:rFonts w:ascii="Calibri" w:hAnsi="Calibri"/>
                                <w:b/>
                                <w:i/>
                                <w:color w:val="000000" w:themeColor="text1"/>
                              </w:rPr>
                              <w:t>période de formation en milieu professionnel (</w:t>
                            </w:r>
                            <w:r w:rsidRPr="00B81F44">
                              <w:rPr>
                                <w:rFonts w:ascii="Calibri" w:hAnsi="Calibri"/>
                                <w:b/>
                                <w:i/>
                                <w:color w:val="000000" w:themeColor="text1"/>
                              </w:rPr>
                              <w:t>PFMP</w:t>
                            </w:r>
                            <w:r>
                              <w:rPr>
                                <w:rFonts w:ascii="Calibri" w:hAnsi="Calibri"/>
                                <w:b/>
                                <w:i/>
                                <w:color w:val="000000" w:themeColor="text1"/>
                              </w:rPr>
                              <w:t>)</w:t>
                            </w:r>
                            <w:r w:rsidRPr="00B81F44">
                              <w:rPr>
                                <w:rFonts w:ascii="Calibri" w:hAnsi="Calibri"/>
                                <w:b/>
                                <w:i/>
                                <w:color w:val="000000" w:themeColor="text1"/>
                              </w:rPr>
                              <w:t xml:space="preserve"> chez Orange en qualité de conseiller</w:t>
                            </w:r>
                            <w:r>
                              <w:rPr>
                                <w:rFonts w:ascii="Calibri" w:hAnsi="Calibri"/>
                                <w:b/>
                                <w:i/>
                                <w:color w:val="000000" w:themeColor="text1"/>
                              </w:rPr>
                              <w:t>(e)</w:t>
                            </w:r>
                            <w:r w:rsidRPr="00B81F44">
                              <w:rPr>
                                <w:rFonts w:ascii="Calibri" w:hAnsi="Calibri"/>
                                <w:b/>
                                <w:i/>
                                <w:color w:val="000000" w:themeColor="text1"/>
                              </w:rPr>
                              <w:t xml:space="preserve"> client à distance.</w:t>
                            </w:r>
                          </w:p>
                          <w:p w:rsidR="00542182" w:rsidRPr="00B81F44" w:rsidRDefault="00542182" w:rsidP="00542182">
                            <w:pPr>
                              <w:pStyle w:val="m-765735102698545561msoplaintext"/>
                              <w:spacing w:before="0" w:beforeAutospacing="0" w:after="0" w:afterAutospacing="0"/>
                              <w:jc w:val="both"/>
                              <w:rPr>
                                <w:rFonts w:ascii="Calibri" w:hAnsi="Calibri"/>
                                <w:b/>
                                <w:i/>
                                <w:color w:val="000000" w:themeColor="text1"/>
                              </w:rPr>
                            </w:pPr>
                            <w:r w:rsidRPr="00B81F44">
                              <w:rPr>
                                <w:rFonts w:ascii="Calibri" w:hAnsi="Calibri"/>
                                <w:b/>
                                <w:i/>
                                <w:color w:val="000000" w:themeColor="text1"/>
                              </w:rPr>
                              <w:t xml:space="preserve">Votre tuteur, monsieur </w:t>
                            </w:r>
                            <w:proofErr w:type="spellStart"/>
                            <w:r w:rsidRPr="00B81F44">
                              <w:rPr>
                                <w:rFonts w:ascii="Calibri" w:hAnsi="Calibri"/>
                                <w:b/>
                                <w:i/>
                                <w:color w:val="000000" w:themeColor="text1"/>
                              </w:rPr>
                              <w:t>Tudare</w:t>
                            </w:r>
                            <w:proofErr w:type="spellEnd"/>
                            <w:r w:rsidRPr="00B81F44">
                              <w:rPr>
                                <w:rFonts w:ascii="Calibri" w:hAnsi="Calibri"/>
                                <w:b/>
                                <w:i/>
                                <w:color w:val="000000" w:themeColor="text1"/>
                              </w:rPr>
                              <w:t xml:space="preserve">, souhaite vous former sur le suivi </w:t>
                            </w:r>
                            <w:r w:rsidRPr="00B81F44">
                              <w:rPr>
                                <w:rFonts w:ascii="Calibri" w:hAnsi="Calibri"/>
                                <w:b/>
                                <w:i/>
                                <w:color w:val="000000" w:themeColor="text1"/>
                                <w:shd w:val="clear" w:color="auto" w:fill="C0504D" w:themeFill="accent2"/>
                              </w:rPr>
                              <w:t>des commandes</w:t>
                            </w:r>
                            <w:r w:rsidRPr="00F43C35">
                              <w:rPr>
                                <w:rFonts w:ascii="Calibri" w:hAnsi="Calibri"/>
                                <w:b/>
                                <w:i/>
                                <w:color w:val="000000" w:themeColor="text1"/>
                                <w:shd w:val="clear" w:color="auto" w:fill="C0504D" w:themeFill="accent2"/>
                              </w:rPr>
                              <w:t xml:space="preserve"> ainsi que sur</w:t>
                            </w:r>
                            <w:r w:rsidRPr="00B81F44">
                              <w:rPr>
                                <w:rFonts w:ascii="Calibri" w:hAnsi="Calibri"/>
                                <w:b/>
                                <w:i/>
                                <w:color w:val="000000" w:themeColor="text1"/>
                                <w:shd w:val="clear" w:color="auto" w:fill="C0504D" w:themeFill="accent2"/>
                              </w:rPr>
                              <w:t xml:space="preserve"> le</w:t>
                            </w:r>
                            <w:r w:rsidRPr="00B81F44">
                              <w:rPr>
                                <w:rFonts w:ascii="Calibri" w:hAnsi="Calibri"/>
                                <w:b/>
                                <w:i/>
                                <w:color w:val="000000" w:themeColor="text1"/>
                              </w:rPr>
                              <w:t xml:space="preserve"> traitement et l’exploitation de l’information client</w:t>
                            </w:r>
                            <w:r>
                              <w:rPr>
                                <w:rFonts w:ascii="Calibri" w:hAnsi="Calibri"/>
                                <w:b/>
                                <w:i/>
                                <w:color w:val="000000" w:themeColor="text1"/>
                              </w:rPr>
                              <w:t xml:space="preserve"> (à des fins de satisfaction et de fidélisation)</w:t>
                            </w:r>
                            <w:r w:rsidRPr="00B81F44">
                              <w:rPr>
                                <w:rFonts w:ascii="Calibri" w:hAnsi="Calibri"/>
                                <w:b/>
                                <w:i/>
                                <w:color w:val="000000" w:themeColor="text1"/>
                              </w:rPr>
                              <w:t>.</w:t>
                            </w:r>
                          </w:p>
                          <w:p w:rsidR="00542182" w:rsidRPr="00B81F44" w:rsidRDefault="00542182" w:rsidP="0054218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7" style="position:absolute;margin-left:11pt;margin-top:5.4pt;width:273pt;height:121.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" fillcolor="#c0504d [3205]" strokecolor="#622423 [1605]" strokeweight="2pt">
                <v:textbox>
                  <w:txbxContent>
                    <w:p w:rsidR="00542182" w:rsidRPr="00B81F44" w:rsidRDefault="00542182" w:rsidP="00542182">
                      <w:pPr>
                        <w:pStyle w:val="m-765735102698545561msoplaintext"/>
                        <w:spacing w:before="0" w:beforeAutospacing="0" w:after="0" w:afterAutospacing="0"/>
                        <w:jc w:val="both"/>
                        <w:rPr>
                          <w:rFonts w:ascii="Calibri" w:hAnsi="Calibri"/>
                          <w:b/>
                          <w:i/>
                          <w:color w:val="000000" w:themeColor="text1"/>
                        </w:rPr>
                      </w:pPr>
                      <w:r w:rsidRPr="00B81F44">
                        <w:rPr>
                          <w:rFonts w:ascii="Calibri" w:hAnsi="Calibri"/>
                          <w:b/>
                          <w:i/>
                          <w:color w:val="000000" w:themeColor="text1"/>
                        </w:rPr>
                        <w:t xml:space="preserve">Vous êtes en </w:t>
                      </w:r>
                      <w:r>
                        <w:rPr>
                          <w:rFonts w:ascii="Calibri" w:hAnsi="Calibri"/>
                          <w:b/>
                          <w:i/>
                          <w:color w:val="000000" w:themeColor="text1"/>
                        </w:rPr>
                        <w:t>période de formation en milieu professionnel (</w:t>
                      </w:r>
                      <w:r w:rsidRPr="00B81F44">
                        <w:rPr>
                          <w:rFonts w:ascii="Calibri" w:hAnsi="Calibri"/>
                          <w:b/>
                          <w:i/>
                          <w:color w:val="000000" w:themeColor="text1"/>
                        </w:rPr>
                        <w:t>PFMP</w:t>
                      </w:r>
                      <w:r>
                        <w:rPr>
                          <w:rFonts w:ascii="Calibri" w:hAnsi="Calibri"/>
                          <w:b/>
                          <w:i/>
                          <w:color w:val="000000" w:themeColor="text1"/>
                        </w:rPr>
                        <w:t>)</w:t>
                      </w:r>
                      <w:r w:rsidRPr="00B81F44">
                        <w:rPr>
                          <w:rFonts w:ascii="Calibri" w:hAnsi="Calibri"/>
                          <w:b/>
                          <w:i/>
                          <w:color w:val="000000" w:themeColor="text1"/>
                        </w:rPr>
                        <w:t xml:space="preserve"> chez Orange en qualité de conseiller</w:t>
                      </w:r>
                      <w:r>
                        <w:rPr>
                          <w:rFonts w:ascii="Calibri" w:hAnsi="Calibri"/>
                          <w:b/>
                          <w:i/>
                          <w:color w:val="000000" w:themeColor="text1"/>
                        </w:rPr>
                        <w:t>(e)</w:t>
                      </w:r>
                      <w:r w:rsidRPr="00B81F44">
                        <w:rPr>
                          <w:rFonts w:ascii="Calibri" w:hAnsi="Calibri"/>
                          <w:b/>
                          <w:i/>
                          <w:color w:val="000000" w:themeColor="text1"/>
                        </w:rPr>
                        <w:t xml:space="preserve"> client à distance.</w:t>
                      </w:r>
                    </w:p>
                    <w:p w:rsidR="00542182" w:rsidRPr="00B81F44" w:rsidRDefault="00542182" w:rsidP="00542182">
                      <w:pPr>
                        <w:pStyle w:val="m-765735102698545561msoplaintext"/>
                        <w:spacing w:before="0" w:beforeAutospacing="0" w:after="0" w:afterAutospacing="0"/>
                        <w:jc w:val="both"/>
                        <w:rPr>
                          <w:rFonts w:ascii="Calibri" w:hAnsi="Calibri"/>
                          <w:b/>
                          <w:i/>
                          <w:color w:val="000000" w:themeColor="text1"/>
                        </w:rPr>
                      </w:pPr>
                      <w:r w:rsidRPr="00B81F44">
                        <w:rPr>
                          <w:rFonts w:ascii="Calibri" w:hAnsi="Calibri"/>
                          <w:b/>
                          <w:i/>
                          <w:color w:val="000000" w:themeColor="text1"/>
                        </w:rPr>
                        <w:t xml:space="preserve">Votre tuteur, monsieur </w:t>
                      </w:r>
                      <w:proofErr w:type="spellStart"/>
                      <w:r w:rsidRPr="00B81F44">
                        <w:rPr>
                          <w:rFonts w:ascii="Calibri" w:hAnsi="Calibri"/>
                          <w:b/>
                          <w:i/>
                          <w:color w:val="000000" w:themeColor="text1"/>
                        </w:rPr>
                        <w:t>Tudare</w:t>
                      </w:r>
                      <w:proofErr w:type="spellEnd"/>
                      <w:r w:rsidRPr="00B81F44">
                        <w:rPr>
                          <w:rFonts w:ascii="Calibri" w:hAnsi="Calibri"/>
                          <w:b/>
                          <w:i/>
                          <w:color w:val="000000" w:themeColor="text1"/>
                        </w:rPr>
                        <w:t xml:space="preserve">, souhaite vous former sur le suivi </w:t>
                      </w:r>
                      <w:r w:rsidRPr="00B81F44">
                        <w:rPr>
                          <w:rFonts w:ascii="Calibri" w:hAnsi="Calibri"/>
                          <w:b/>
                          <w:i/>
                          <w:color w:val="000000" w:themeColor="text1"/>
                          <w:shd w:val="clear" w:color="auto" w:fill="C0504D" w:themeFill="accent2"/>
                        </w:rPr>
                        <w:t>des commandes</w:t>
                      </w:r>
                      <w:r w:rsidRPr="00F43C35">
                        <w:rPr>
                          <w:rFonts w:ascii="Calibri" w:hAnsi="Calibri"/>
                          <w:b/>
                          <w:i/>
                          <w:color w:val="000000" w:themeColor="text1"/>
                          <w:shd w:val="clear" w:color="auto" w:fill="C0504D" w:themeFill="accent2"/>
                        </w:rPr>
                        <w:t xml:space="preserve"> ainsi que sur</w:t>
                      </w:r>
                      <w:r w:rsidRPr="00B81F44">
                        <w:rPr>
                          <w:rFonts w:ascii="Calibri" w:hAnsi="Calibri"/>
                          <w:b/>
                          <w:i/>
                          <w:color w:val="000000" w:themeColor="text1"/>
                          <w:shd w:val="clear" w:color="auto" w:fill="C0504D" w:themeFill="accent2"/>
                        </w:rPr>
                        <w:t xml:space="preserve"> le</w:t>
                      </w:r>
                      <w:r w:rsidRPr="00B81F44">
                        <w:rPr>
                          <w:rFonts w:ascii="Calibri" w:hAnsi="Calibri"/>
                          <w:b/>
                          <w:i/>
                          <w:color w:val="000000" w:themeColor="text1"/>
                        </w:rPr>
                        <w:t xml:space="preserve"> traitement et l’exploitation de l’information client</w:t>
                      </w:r>
                      <w:r>
                        <w:rPr>
                          <w:rFonts w:ascii="Calibri" w:hAnsi="Calibri"/>
                          <w:b/>
                          <w:i/>
                          <w:color w:val="000000" w:themeColor="text1"/>
                        </w:rPr>
                        <w:t xml:space="preserve"> (à des fins de satisfaction et de fidélisation)</w:t>
                      </w:r>
                      <w:r w:rsidRPr="00B81F44">
                        <w:rPr>
                          <w:rFonts w:ascii="Calibri" w:hAnsi="Calibri"/>
                          <w:b/>
                          <w:i/>
                          <w:color w:val="000000" w:themeColor="text1"/>
                        </w:rPr>
                        <w:t>.</w:t>
                      </w:r>
                    </w:p>
                    <w:p w:rsidR="00542182" w:rsidRPr="00B81F44" w:rsidRDefault="00542182" w:rsidP="00542182">
                      <w:pPr>
                        <w:jc w:val="center"/>
                        <w:rPr>
                          <w:color w:val="000000" w:themeColor="text1"/>
                        </w:rPr>
                      </w:pPr>
                    </w:p>
                  </w:txbxContent>
                </v:textbox>
              </v:rect>
            </w:pict>
          </mc:Fallback>
        </mc:AlternateContent>
      </w:r>
    </w:p>
    <w:p w:rsidR="00542182" w:rsidRDefault="00542182" w:rsidP="00542182">
      <w:pPr>
        <w:rPr>
          <w:rFonts w:ascii="Calibri" w:hAnsi="Calibri"/>
          <w:b/>
          <w:color w:val="000000"/>
        </w:rPr>
      </w:pPr>
    </w:p>
    <w:p w:rsidR="00542182" w:rsidRDefault="00542182" w:rsidP="00542182">
      <w:pPr>
        <w:rPr>
          <w:rFonts w:ascii="Calibri" w:hAnsi="Calibri"/>
          <w:b/>
          <w:color w:val="000000"/>
        </w:rPr>
      </w:pPr>
    </w:p>
    <w:p w:rsidR="00542182" w:rsidRDefault="00542182" w:rsidP="00542182">
      <w:pPr>
        <w:rPr>
          <w:rFonts w:ascii="Calibri" w:hAnsi="Calibri"/>
          <w:b/>
          <w:color w:val="000000"/>
        </w:rPr>
      </w:pPr>
    </w:p>
    <w:p w:rsidR="00542182" w:rsidRDefault="00542182" w:rsidP="00542182">
      <w:pPr>
        <w:rPr>
          <w:rFonts w:ascii="Calibri" w:hAnsi="Calibri"/>
          <w:b/>
          <w:color w:val="000000"/>
        </w:rPr>
      </w:pPr>
    </w:p>
    <w:p w:rsidR="00542182" w:rsidRDefault="00542182" w:rsidP="00542182">
      <w:pPr>
        <w:rPr>
          <w:rFonts w:ascii="Calibri" w:hAnsi="Calibri"/>
          <w:b/>
          <w:color w:val="000000"/>
        </w:rPr>
      </w:pPr>
    </w:p>
    <w:p w:rsidR="00542182" w:rsidRDefault="00542182" w:rsidP="00542182">
      <w:pPr>
        <w:rPr>
          <w:rFonts w:ascii="Calibri" w:hAnsi="Calibri"/>
          <w:b/>
          <w:color w:val="000000"/>
        </w:rPr>
      </w:pPr>
    </w:p>
    <w:p w:rsidR="00542182" w:rsidRPr="00542182" w:rsidRDefault="00542182" w:rsidP="00542182">
      <w:pPr>
        <w:rPr>
          <w:rFonts w:ascii="Calibri" w:hAnsi="Calibri"/>
          <w:b/>
          <w:color w:val="000000"/>
        </w:rPr>
      </w:pPr>
    </w:p>
    <w:p w:rsidR="00542182" w:rsidRDefault="00542182" w:rsidP="00542182">
      <w:pPr>
        <w:jc w:val="center"/>
        <w:rPr>
          <w:rFonts w:ascii="Calibri" w:hAnsi="Calibri"/>
          <w:b/>
          <w:color w:val="000000"/>
          <w:sz w:val="28"/>
          <w:szCs w:val="28"/>
        </w:rPr>
      </w:pPr>
    </w:p>
    <w:p w:rsidR="00373136" w:rsidRPr="00573433" w:rsidRDefault="00373136" w:rsidP="00542182">
      <w:pPr>
        <w:shd w:val="clear" w:color="auto" w:fill="D99594" w:themeFill="accent2" w:themeFillTint="99"/>
        <w:jc w:val="center"/>
        <w:rPr>
          <w:rFonts w:ascii="Calibri" w:hAnsi="Calibri"/>
          <w:b/>
          <w:color w:val="000000"/>
          <w:sz w:val="28"/>
          <w:szCs w:val="28"/>
        </w:rPr>
      </w:pPr>
      <w:r w:rsidRPr="00573433">
        <w:rPr>
          <w:rFonts w:ascii="Calibri" w:hAnsi="Calibri"/>
          <w:b/>
          <w:color w:val="000000"/>
          <w:sz w:val="28"/>
          <w:szCs w:val="28"/>
        </w:rPr>
        <w:t>Mission 2</w:t>
      </w:r>
      <w:r>
        <w:rPr>
          <w:rFonts w:ascii="Calibri" w:hAnsi="Calibri"/>
          <w:b/>
          <w:color w:val="000000"/>
          <w:sz w:val="28"/>
          <w:szCs w:val="28"/>
        </w:rPr>
        <w:t xml:space="preserve"> </w:t>
      </w:r>
      <w:r w:rsidRPr="00573433">
        <w:rPr>
          <w:rFonts w:ascii="Calibri" w:hAnsi="Calibri"/>
          <w:b/>
          <w:color w:val="000000"/>
          <w:sz w:val="28"/>
          <w:szCs w:val="28"/>
        </w:rPr>
        <w:t>- Fidéliser le client</w:t>
      </w:r>
    </w:p>
    <w:p w:rsidR="00373136" w:rsidRDefault="00373136" w:rsidP="00373136">
      <w:pPr>
        <w:shd w:val="clear" w:color="auto" w:fill="FFFFFF"/>
        <w:textAlignment w:val="baseline"/>
        <w:rPr>
          <w:rFonts w:ascii="Calibri" w:eastAsia="Times New Roman" w:hAnsi="Calibri" w:cs="Arial"/>
          <w:color w:val="333333"/>
          <w:sz w:val="22"/>
          <w:szCs w:val="22"/>
        </w:rPr>
      </w:pPr>
      <w:bookmarkStart w:id="0" w:name="_GoBack"/>
      <w:bookmarkEnd w:id="0"/>
    </w:p>
    <w:p w:rsidR="00373136" w:rsidRPr="00EB79F0" w:rsidRDefault="00373136" w:rsidP="00373136">
      <w:pPr>
        <w:jc w:val="both"/>
        <w:rPr>
          <w:rFonts w:ascii="Calibri" w:hAnsi="Calibri"/>
          <w:b/>
          <w:u w:val="single"/>
        </w:rPr>
      </w:pPr>
      <w:r w:rsidRPr="00EB79F0">
        <w:rPr>
          <w:rFonts w:ascii="Calibri" w:hAnsi="Calibri"/>
          <w:b/>
          <w:u w:val="single"/>
        </w:rPr>
        <w:t xml:space="preserve">Activité 1 - Collecter les données clients  </w:t>
      </w:r>
    </w:p>
    <w:p w:rsidR="00373136" w:rsidRPr="00EB79F0" w:rsidRDefault="00373136" w:rsidP="00373136">
      <w:pPr>
        <w:jc w:val="both"/>
        <w:rPr>
          <w:rFonts w:ascii="Calibri" w:hAnsi="Calibri"/>
          <w:color w:val="000000" w:themeColor="text1"/>
        </w:rPr>
      </w:pPr>
    </w:p>
    <w:p w:rsidR="00373136" w:rsidRPr="007137B4" w:rsidRDefault="00373136" w:rsidP="00373136">
      <w:pPr>
        <w:jc w:val="both"/>
        <w:rPr>
          <w:rFonts w:ascii="Helvetica" w:eastAsia="Times New Roman" w:hAnsi="Helvetica"/>
          <w:color w:val="000000" w:themeColor="text1"/>
          <w:shd w:val="clear" w:color="auto" w:fill="FFFFFF"/>
        </w:rPr>
      </w:pPr>
      <w:r w:rsidRPr="007137B4">
        <w:rPr>
          <w:rFonts w:ascii="Calibri" w:hAnsi="Calibri"/>
          <w:color w:val="000000" w:themeColor="text1"/>
        </w:rPr>
        <w:t xml:space="preserve">Votre tuteur, monsieur </w:t>
      </w:r>
      <w:proofErr w:type="spellStart"/>
      <w:r w:rsidRPr="007137B4">
        <w:rPr>
          <w:rFonts w:ascii="Calibri" w:hAnsi="Calibri"/>
          <w:color w:val="000000" w:themeColor="text1"/>
        </w:rPr>
        <w:t>Tudare</w:t>
      </w:r>
      <w:proofErr w:type="spellEnd"/>
      <w:r w:rsidRPr="007137B4">
        <w:rPr>
          <w:rFonts w:ascii="Calibri" w:hAnsi="Calibri"/>
          <w:color w:val="000000" w:themeColor="text1"/>
        </w:rPr>
        <w:t>, vous apporte des informations sur la politique de collecte des données en cours chez Orange. Celle-ci est règlementée (notamment par le RGPD,</w:t>
      </w:r>
      <w:r w:rsidRPr="007137B4">
        <w:rPr>
          <w:color w:val="000000" w:themeColor="text1"/>
        </w:rPr>
        <w:t xml:space="preserve"> </w:t>
      </w:r>
      <w:r w:rsidRPr="007137B4">
        <w:rPr>
          <w:rFonts w:ascii="Calibri" w:hAnsi="Calibri"/>
          <w:color w:val="000000" w:themeColor="text1"/>
        </w:rPr>
        <w:t>Règlement Général pour la Protection des Donnée) et respecte des règles éthiques.</w:t>
      </w:r>
      <w:r w:rsidRPr="007137B4">
        <w:rPr>
          <w:rFonts w:ascii="Helvetica" w:eastAsia="Times New Roman" w:hAnsi="Helvetica"/>
          <w:color w:val="000000" w:themeColor="text1"/>
          <w:shd w:val="clear" w:color="auto" w:fill="FFFFFF"/>
        </w:rPr>
        <w:t xml:space="preserve"> </w:t>
      </w:r>
    </w:p>
    <w:p w:rsidR="00373136" w:rsidRPr="00EB79F0" w:rsidRDefault="00373136" w:rsidP="00373136">
      <w:pPr>
        <w:rPr>
          <w:rFonts w:asciiTheme="minorHAnsi" w:eastAsia="Times New Roman" w:hAnsiTheme="minorHAnsi"/>
          <w:color w:val="000000" w:themeColor="text1"/>
          <w:shd w:val="clear" w:color="auto" w:fill="FFFFFF"/>
        </w:rPr>
      </w:pPr>
    </w:p>
    <w:p w:rsidR="00373136" w:rsidRPr="00EB79F0" w:rsidRDefault="00373136" w:rsidP="00373136">
      <w:pPr>
        <w:rPr>
          <w:rFonts w:asciiTheme="minorHAnsi" w:eastAsia="Times New Roman" w:hAnsiTheme="minorHAnsi"/>
          <w:b/>
          <w:bCs/>
          <w:color w:val="000000"/>
          <w:shd w:val="clear" w:color="auto" w:fill="FFFFFF"/>
        </w:rPr>
      </w:pPr>
      <w:r w:rsidRPr="00EB79F0">
        <w:rPr>
          <w:rFonts w:asciiTheme="minorHAnsi" w:eastAsia="Times New Roman" w:hAnsiTheme="minorHAnsi"/>
          <w:b/>
          <w:bCs/>
          <w:color w:val="000000"/>
          <w:shd w:val="clear" w:color="auto" w:fill="FFFFFF"/>
        </w:rPr>
        <w:t>Document 1 - Une éthique des données personnelles doit être le fondement du marketing "</w:t>
      </w:r>
      <w:r w:rsidRPr="00EB79F0">
        <w:rPr>
          <w:rFonts w:asciiTheme="minorHAnsi" w:eastAsia="Times New Roman" w:hAnsiTheme="minorHAnsi"/>
          <w:b/>
          <w:bCs/>
          <w:i/>
          <w:color w:val="000000"/>
          <w:shd w:val="clear" w:color="auto" w:fill="FFFFFF"/>
        </w:rPr>
        <w:t xml:space="preserve">data </w:t>
      </w:r>
      <w:proofErr w:type="spellStart"/>
      <w:r w:rsidRPr="00EB79F0">
        <w:rPr>
          <w:rFonts w:asciiTheme="minorHAnsi" w:eastAsia="Times New Roman" w:hAnsiTheme="minorHAnsi"/>
          <w:b/>
          <w:bCs/>
          <w:i/>
          <w:color w:val="000000"/>
          <w:shd w:val="clear" w:color="auto" w:fill="FFFFFF"/>
        </w:rPr>
        <w:t>driven</w:t>
      </w:r>
      <w:proofErr w:type="spellEnd"/>
      <w:r w:rsidRPr="00EB79F0">
        <w:rPr>
          <w:rFonts w:asciiTheme="minorHAnsi" w:eastAsia="Times New Roman" w:hAnsiTheme="minorHAnsi"/>
          <w:b/>
          <w:bCs/>
          <w:color w:val="000000"/>
          <w:shd w:val="clear" w:color="auto" w:fill="FFFFFF"/>
        </w:rPr>
        <w:t>"</w:t>
      </w:r>
      <w:r w:rsidRPr="00EB79F0">
        <w:rPr>
          <w:rStyle w:val="Appelnotedebasdep"/>
          <w:rFonts w:asciiTheme="minorHAnsi" w:eastAsia="Times New Roman" w:hAnsiTheme="minorHAnsi"/>
          <w:b/>
          <w:bCs/>
          <w:color w:val="000000"/>
          <w:shd w:val="clear" w:color="auto" w:fill="FFFFFF"/>
        </w:rPr>
        <w:footnoteReference w:id="1"/>
      </w:r>
    </w:p>
    <w:p w:rsidR="00373136" w:rsidRPr="00EB79F0" w:rsidRDefault="00373136" w:rsidP="00373136">
      <w:pPr>
        <w:rPr>
          <w:rFonts w:asciiTheme="minorHAnsi" w:eastAsia="Times New Roman" w:hAnsiTheme="minorHAnsi"/>
          <w:b/>
          <w:bCs/>
        </w:rPr>
      </w:pPr>
    </w:p>
    <w:p w:rsidR="00373136" w:rsidRDefault="00373136" w:rsidP="00373136">
      <w:pPr>
        <w:pBdr>
          <w:top w:val="single" w:sz="4" w:space="1" w:color="auto"/>
          <w:left w:val="single" w:sz="4" w:space="4" w:color="auto"/>
          <w:bottom w:val="single" w:sz="4" w:space="1" w:color="auto"/>
          <w:right w:val="single" w:sz="4" w:space="4" w:color="auto"/>
        </w:pBdr>
        <w:jc w:val="both"/>
        <w:rPr>
          <w:rFonts w:ascii="Helvetica" w:eastAsia="Times New Roman" w:hAnsi="Helvetica"/>
          <w:color w:val="000000"/>
          <w:sz w:val="21"/>
          <w:szCs w:val="21"/>
          <w:shd w:val="clear" w:color="auto" w:fill="FFFFFF"/>
        </w:rPr>
      </w:pPr>
      <w:r>
        <w:rPr>
          <w:rFonts w:ascii="Helvetica" w:eastAsia="Times New Roman" w:hAnsi="Helvetica"/>
          <w:color w:val="000000"/>
          <w:sz w:val="21"/>
          <w:szCs w:val="21"/>
          <w:shd w:val="clear" w:color="auto" w:fill="FFFFFF"/>
        </w:rPr>
        <w:t>Le numérique a totalement redéfini les rapports entre les marques et le consommateur. Libéré, ce dernier évolue aujourd’hui entre différents canaux et points de contacts pour se renseigner, comparer, échanger et affiner son choix avant d’acheter le produit qu’il convoite ou tout simplement qui répond à ses besoins. Le parcours client est ainsi devenu multiple, combinant e-boutiques, comparateurs en ligne, sites d’avis, points de vente physiques… au fil de ses envies et de ses besoins, dans le cadre d’une expérience personnelle optimale, mais également unique.</w:t>
      </w:r>
    </w:p>
    <w:p w:rsidR="00373136" w:rsidRDefault="00373136" w:rsidP="00373136">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Helvetica" w:hAnsi="Helvetica"/>
          <w:color w:val="000000"/>
          <w:sz w:val="21"/>
          <w:szCs w:val="21"/>
        </w:rPr>
      </w:pPr>
      <w:r>
        <w:rPr>
          <w:rFonts w:ascii="Helvetica" w:hAnsi="Helvetica"/>
          <w:color w:val="000000"/>
          <w:sz w:val="21"/>
          <w:szCs w:val="21"/>
        </w:rPr>
        <w:t xml:space="preserve">Les marques l’ont bien compris et placent désormais l’expérience et l’engagement des consommateurs au cœur de leur stratégie comme de leur organisation. L’objectif est clair : améliorer la connaissance de leurs clients pour leur proposer les expériences uniques qui renforceront leur engagement à la marque. Les marques bénéficient pour ce faire d’un atout de choix : les données </w:t>
      </w:r>
      <w:r w:rsidRPr="005A7095">
        <w:rPr>
          <w:rFonts w:ascii="Helvetica" w:hAnsi="Helvetica"/>
          <w:color w:val="000000"/>
          <w:sz w:val="21"/>
          <w:szCs w:val="21"/>
        </w:rPr>
        <w:t xml:space="preserve">disponibles (la </w:t>
      </w:r>
      <w:r w:rsidRPr="00EB79F0">
        <w:rPr>
          <w:rFonts w:ascii="Helvetica" w:hAnsi="Helvetica"/>
          <w:i/>
          <w:color w:val="000000"/>
          <w:sz w:val="21"/>
          <w:szCs w:val="21"/>
        </w:rPr>
        <w:t>data</w:t>
      </w:r>
      <w:r w:rsidRPr="005A7095">
        <w:rPr>
          <w:rFonts w:ascii="Helvetica" w:hAnsi="Helvetica"/>
          <w:color w:val="000000"/>
          <w:sz w:val="21"/>
          <w:szCs w:val="21"/>
        </w:rPr>
        <w:t>),</w:t>
      </w:r>
      <w:r>
        <w:rPr>
          <w:rFonts w:ascii="Helvetica" w:hAnsi="Helvetica"/>
          <w:color w:val="000000"/>
          <w:sz w:val="21"/>
          <w:szCs w:val="21"/>
        </w:rPr>
        <w:t xml:space="preserve"> dont le volume a littéralement explosé ces dernières années, permettent de repousser les limites de la définition </w:t>
      </w:r>
      <w:r w:rsidRPr="005A7095">
        <w:rPr>
          <w:rFonts w:ascii="Helvetica" w:hAnsi="Helvetica"/>
          <w:color w:val="000000"/>
          <w:sz w:val="21"/>
          <w:szCs w:val="21"/>
        </w:rPr>
        <w:t>de segmentations et de ciblages au profit d’approches marketing toujours plus fines et efficaces. Nous n’avons jamais été aussi proche d’un marketing à l’individu reposant sur la possibilité de devancer les attentes des consommateurs en leur proposant, au moment le plus propice et de manière la plus pertinente, le produit ou le service qui répond à un besoin en devenir</w:t>
      </w:r>
    </w:p>
    <w:p w:rsidR="00373136" w:rsidRPr="00DB40AB" w:rsidRDefault="00373136" w:rsidP="00373136">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Helvetica" w:hAnsi="Helvetica"/>
          <w:color w:val="000000"/>
          <w:sz w:val="21"/>
          <w:szCs w:val="21"/>
        </w:rPr>
      </w:pPr>
      <w:r w:rsidRPr="005A7095">
        <w:rPr>
          <w:rFonts w:ascii="Helvetica" w:hAnsi="Helvetica"/>
          <w:color w:val="000000"/>
          <w:sz w:val="21"/>
          <w:szCs w:val="21"/>
        </w:rPr>
        <w:t>.</w:t>
      </w:r>
      <w:r>
        <w:rPr>
          <w:rFonts w:ascii="Helvetica" w:eastAsia="Times New Roman" w:hAnsi="Helvetica"/>
          <w:color w:val="000000"/>
          <w:sz w:val="21"/>
          <w:szCs w:val="21"/>
        </w:rPr>
        <w:br/>
        <w:t xml:space="preserve">Source : </w:t>
      </w:r>
      <w:r w:rsidRPr="00EB79F0">
        <w:rPr>
          <w:rFonts w:ascii="Helvetica" w:eastAsia="Times New Roman" w:hAnsi="Helvetica"/>
          <w:i/>
          <w:color w:val="000000"/>
          <w:sz w:val="21"/>
          <w:szCs w:val="21"/>
        </w:rPr>
        <w:t>http://archives.lesechos.fr/archives/cercle/2016/04/21/cercle_156360.htm#OULBbGveu3B9q7be.99</w:t>
      </w:r>
    </w:p>
    <w:p w:rsidR="00373136" w:rsidRDefault="00373136" w:rsidP="00373136">
      <w:pPr>
        <w:jc w:val="both"/>
        <w:rPr>
          <w:rFonts w:ascii="Calibri" w:hAnsi="Calibri"/>
          <w:sz w:val="22"/>
          <w:szCs w:val="22"/>
        </w:rPr>
      </w:pPr>
    </w:p>
    <w:p w:rsidR="00373136" w:rsidRDefault="00373136" w:rsidP="00373136">
      <w:pPr>
        <w:jc w:val="both"/>
        <w:rPr>
          <w:rFonts w:ascii="Calibri" w:hAnsi="Calibri"/>
          <w:sz w:val="22"/>
          <w:szCs w:val="22"/>
        </w:rPr>
      </w:pPr>
      <w:r>
        <w:rPr>
          <w:rFonts w:ascii="Calibri" w:hAnsi="Calibri"/>
          <w:sz w:val="22"/>
          <w:szCs w:val="22"/>
        </w:rPr>
        <w:t xml:space="preserve">À partir du </w:t>
      </w:r>
      <w:r w:rsidRPr="00573433">
        <w:rPr>
          <w:rFonts w:ascii="Calibri" w:hAnsi="Calibri"/>
          <w:b/>
          <w:sz w:val="22"/>
          <w:szCs w:val="22"/>
        </w:rPr>
        <w:t>document 1</w:t>
      </w:r>
      <w:r>
        <w:rPr>
          <w:rFonts w:ascii="Calibri" w:hAnsi="Calibri"/>
          <w:sz w:val="22"/>
          <w:szCs w:val="22"/>
        </w:rPr>
        <w:t> :</w:t>
      </w:r>
    </w:p>
    <w:p w:rsidR="00373136" w:rsidRPr="00147A6F" w:rsidRDefault="00373136" w:rsidP="00373136">
      <w:pPr>
        <w:jc w:val="both"/>
        <w:rPr>
          <w:rFonts w:ascii="Calibri" w:hAnsi="Calibri"/>
          <w:sz w:val="22"/>
          <w:szCs w:val="22"/>
        </w:rPr>
      </w:pPr>
    </w:p>
    <w:p w:rsidR="00373136" w:rsidRDefault="00542182" w:rsidP="00373136">
      <w:pPr>
        <w:pStyle w:val="Paragraphedeliste"/>
        <w:numPr>
          <w:ilvl w:val="1"/>
          <w:numId w:val="2"/>
        </w:numPr>
        <w:jc w:val="both"/>
        <w:rPr>
          <w:rFonts w:asciiTheme="minorHAnsi" w:hAnsiTheme="minorHAnsi" w:cstheme="minorHAnsi"/>
        </w:rPr>
      </w:pPr>
      <w:r w:rsidRPr="00E6095C">
        <w:rPr>
          <w:rFonts w:ascii="Calibri" w:hAnsi="Calibri"/>
          <w:b/>
          <w:color w:val="000000" w:themeColor="text1"/>
          <w:sz w:val="56"/>
        </w:rPr>
        <w:sym w:font="Wingdings" w:char="F046"/>
      </w:r>
      <w:r w:rsidR="00373136" w:rsidRPr="00542182">
        <w:rPr>
          <w:rFonts w:asciiTheme="minorHAnsi" w:hAnsiTheme="minorHAnsi" w:cstheme="minorHAnsi"/>
          <w:b/>
        </w:rPr>
        <w:t>Expliquer l’impact du numérique sur le parcours client.</w:t>
      </w:r>
      <w:r w:rsidR="00373136" w:rsidRPr="00542182">
        <w:rPr>
          <w:rFonts w:asciiTheme="minorHAnsi" w:hAnsiTheme="minorHAnsi" w:cstheme="minorHAnsi"/>
          <w:b/>
        </w:rPr>
        <w:t xml:space="preserve"> (Change-t-il le comportement des clients ?). Justifiez votre réponse.</w:t>
      </w:r>
    </w:p>
    <w:p w:rsidR="00373136" w:rsidRDefault="00373136" w:rsidP="00373136">
      <w:pPr>
        <w:jc w:val="both"/>
        <w:rPr>
          <w:rFonts w:asciiTheme="minorHAnsi" w:hAnsiTheme="minorHAnsi" w:cstheme="minorHAnsi"/>
        </w:rPr>
      </w:pPr>
    </w:p>
    <w:p w:rsidR="00373136" w:rsidRPr="00542182" w:rsidRDefault="00542182" w:rsidP="00373136">
      <w:pPr>
        <w:jc w:val="both"/>
        <w:rPr>
          <w:rFonts w:asciiTheme="minorHAnsi" w:hAnsiTheme="minorHAnsi" w:cstheme="minorHAnsi"/>
          <w:b/>
        </w:rPr>
      </w:pPr>
      <w:r w:rsidRPr="00E6095C">
        <w:rPr>
          <w:rFonts w:ascii="Calibri" w:hAnsi="Calibri"/>
          <w:b/>
          <w:color w:val="000000" w:themeColor="text1"/>
          <w:sz w:val="56"/>
        </w:rPr>
        <w:lastRenderedPageBreak/>
        <w:sym w:font="Wingdings" w:char="F046"/>
      </w:r>
      <w:r w:rsidR="00373136" w:rsidRPr="00542182">
        <w:rPr>
          <w:rFonts w:asciiTheme="minorHAnsi" w:hAnsiTheme="minorHAnsi" w:cstheme="minorHAnsi"/>
          <w:b/>
        </w:rPr>
        <w:t>1.3. Identifier l’objectif des entreprises qui collectent les données client.</w:t>
      </w:r>
    </w:p>
    <w:p w:rsidR="00373136" w:rsidRPr="00542182" w:rsidRDefault="00373136" w:rsidP="00373136">
      <w:pPr>
        <w:jc w:val="both"/>
        <w:rPr>
          <w:rFonts w:asciiTheme="minorHAnsi" w:hAnsiTheme="minorHAnsi" w:cstheme="minorHAnsi"/>
          <w:b/>
        </w:rPr>
      </w:pPr>
    </w:p>
    <w:p w:rsidR="00373136" w:rsidRDefault="00373136" w:rsidP="00373136">
      <w:pPr>
        <w:jc w:val="both"/>
        <w:rPr>
          <w:rFonts w:asciiTheme="minorHAnsi" w:hAnsiTheme="minorHAnsi" w:cstheme="minorHAnsi"/>
        </w:rPr>
      </w:pPr>
    </w:p>
    <w:p w:rsidR="00373136" w:rsidRPr="00EB79F0" w:rsidRDefault="00373136" w:rsidP="00373136">
      <w:pPr>
        <w:jc w:val="both"/>
        <w:rPr>
          <w:rFonts w:asciiTheme="minorHAnsi" w:hAnsiTheme="minorHAnsi" w:cstheme="minorHAnsi"/>
        </w:rPr>
      </w:pPr>
      <w:r>
        <w:rPr>
          <w:rFonts w:asciiTheme="minorHAnsi" w:hAnsiTheme="minorHAnsi" w:cstheme="minorHAnsi"/>
        </w:rPr>
        <w:t xml:space="preserve">A partir de la </w:t>
      </w:r>
      <w:r w:rsidRPr="009C78DB">
        <w:rPr>
          <w:rFonts w:asciiTheme="minorHAnsi" w:hAnsiTheme="minorHAnsi" w:cstheme="minorHAnsi"/>
          <w:b/>
        </w:rPr>
        <w:t>vidéo 1</w:t>
      </w:r>
      <w:r>
        <w:rPr>
          <w:rFonts w:asciiTheme="minorHAnsi" w:hAnsiTheme="minorHAnsi" w:cstheme="minorHAnsi"/>
        </w:rPr>
        <w:t> :</w:t>
      </w:r>
    </w:p>
    <w:p w:rsidR="00373136" w:rsidRDefault="00373136" w:rsidP="00373136">
      <w:pPr>
        <w:jc w:val="both"/>
        <w:rPr>
          <w:rStyle w:val="Lienhypertexte"/>
          <w:rFonts w:ascii="Calibri" w:hAnsi="Calibri"/>
        </w:rPr>
      </w:pPr>
      <w:r w:rsidRPr="00EB79F0">
        <w:rPr>
          <w:rFonts w:asciiTheme="minorHAnsi" w:hAnsiTheme="minorHAnsi" w:cstheme="minorHAnsi"/>
          <w:noProof/>
          <w:color w:val="000000" w:themeColor="text1"/>
        </w:rPr>
        <w:drawing>
          <wp:inline distT="0" distB="0" distL="0" distR="0" wp14:anchorId="2A1A4955" wp14:editId="4D7C010B">
            <wp:extent cx="238929" cy="23798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482" cy="254468"/>
                    </a:xfrm>
                    <a:prstGeom prst="rect">
                      <a:avLst/>
                    </a:prstGeom>
                  </pic:spPr>
                </pic:pic>
              </a:graphicData>
            </a:graphic>
          </wp:inline>
        </w:drawing>
      </w:r>
      <w:r w:rsidRPr="00EB79F0">
        <w:rPr>
          <w:rFonts w:asciiTheme="minorHAnsi" w:hAnsiTheme="minorHAnsi" w:cstheme="minorHAnsi"/>
          <w:color w:val="7030A0"/>
        </w:rPr>
        <w:t xml:space="preserve"> </w:t>
      </w:r>
      <w:r>
        <w:rPr>
          <w:rFonts w:asciiTheme="minorHAnsi" w:hAnsiTheme="minorHAnsi" w:cstheme="minorHAnsi"/>
          <w:color w:val="000000" w:themeColor="text1"/>
        </w:rPr>
        <w:t>V</w:t>
      </w:r>
      <w:r w:rsidRPr="00EB79F0">
        <w:rPr>
          <w:rFonts w:asciiTheme="minorHAnsi" w:hAnsiTheme="minorHAnsi" w:cstheme="minorHAnsi"/>
          <w:color w:val="000000" w:themeColor="text1"/>
        </w:rPr>
        <w:t>idéo n°</w:t>
      </w:r>
      <w:r>
        <w:rPr>
          <w:rFonts w:asciiTheme="minorHAnsi" w:hAnsiTheme="minorHAnsi" w:cstheme="minorHAnsi"/>
          <w:color w:val="000000" w:themeColor="text1"/>
        </w:rPr>
        <w:t xml:space="preserve">1 : </w:t>
      </w:r>
      <w:hyperlink r:id="rId9" w:history="1">
        <w:r w:rsidRPr="00EB79F0">
          <w:rPr>
            <w:rStyle w:val="Lienhypertexte"/>
            <w:rFonts w:ascii="Calibri" w:hAnsi="Calibri"/>
          </w:rPr>
          <w:t>https://www.</w:t>
        </w:r>
        <w:r w:rsidRPr="00EB79F0">
          <w:rPr>
            <w:rStyle w:val="Lienhypertexte"/>
            <w:rFonts w:ascii="Calibri" w:hAnsi="Calibri"/>
          </w:rPr>
          <w:t>u</w:t>
        </w:r>
        <w:r w:rsidRPr="00EB79F0">
          <w:rPr>
            <w:rStyle w:val="Lienhypertexte"/>
            <w:rFonts w:ascii="Calibri" w:hAnsi="Calibri"/>
          </w:rPr>
          <w:t>niversfreebox.com/article/43769/Orange-collecte-des-donnees-personnelles-mais-ne-les-utilise-pratiquement-pas-selon-Stephane-Richard</w:t>
        </w:r>
      </w:hyperlink>
    </w:p>
    <w:p w:rsidR="00373136" w:rsidRDefault="00373136" w:rsidP="00373136">
      <w:pPr>
        <w:jc w:val="both"/>
        <w:rPr>
          <w:rStyle w:val="Lienhypertexte"/>
          <w:rFonts w:ascii="Calibri" w:hAnsi="Calibri"/>
        </w:rPr>
      </w:pPr>
    </w:p>
    <w:p w:rsidR="00373136" w:rsidRDefault="00E71FC1" w:rsidP="00373136">
      <w:pPr>
        <w:rPr>
          <w:rStyle w:val="Lienhypertexte"/>
          <w:rFonts w:ascii="Calibri" w:hAnsi="Calibri"/>
          <w:color w:val="000000" w:themeColor="text1"/>
        </w:rPr>
      </w:pPr>
      <w:r>
        <w:rPr>
          <w:rFonts w:ascii="Calibri" w:hAnsi="Calibri"/>
          <w:noProof/>
          <w:color w:val="000000" w:themeColor="text1"/>
          <w:u w:val="single"/>
        </w:rPr>
        <mc:AlternateContent>
          <mc:Choice Requires="wps">
            <w:drawing>
              <wp:anchor distT="0" distB="0" distL="114300" distR="114300" simplePos="0" relativeHeight="251661312" behindDoc="0" locked="0" layoutInCell="1" allowOverlap="1">
                <wp:simplePos x="0" y="0"/>
                <wp:positionH relativeFrom="column">
                  <wp:posOffset>2757805</wp:posOffset>
                </wp:positionH>
                <wp:positionV relativeFrom="paragraph">
                  <wp:posOffset>278130</wp:posOffset>
                </wp:positionV>
                <wp:extent cx="2749550" cy="755650"/>
                <wp:effectExtent l="228600" t="0" r="12700" b="25400"/>
                <wp:wrapNone/>
                <wp:docPr id="2" name="Rectangle 2"/>
                <wp:cNvGraphicFramePr/>
                <a:graphic xmlns:a="http://schemas.openxmlformats.org/drawingml/2006/main">
                  <a:graphicData uri="http://schemas.microsoft.com/office/word/2010/wordprocessingShape">
                    <wps:wsp>
                      <wps:cNvSpPr/>
                      <wps:spPr>
                        <a:xfrm>
                          <a:off x="0" y="0"/>
                          <a:ext cx="2749550" cy="755650"/>
                        </a:xfrm>
                        <a:prstGeom prst="wedgeRectCallout">
                          <a:avLst>
                            <a:gd name="adj1" fmla="val -58015"/>
                            <a:gd name="adj2" fmla="val 2344"/>
                          </a:avLst>
                        </a:prstGeom>
                      </wps:spPr>
                      <wps:style>
                        <a:lnRef idx="2">
                          <a:schemeClr val="accent6"/>
                        </a:lnRef>
                        <a:fillRef idx="1">
                          <a:schemeClr val="lt1"/>
                        </a:fillRef>
                        <a:effectRef idx="0">
                          <a:schemeClr val="accent6"/>
                        </a:effectRef>
                        <a:fontRef idx="minor">
                          <a:schemeClr val="dk1"/>
                        </a:fontRef>
                      </wps:style>
                      <wps:txbx>
                        <w:txbxContent>
                          <w:p w:rsidR="00E71FC1" w:rsidRDefault="00E71FC1" w:rsidP="00E71FC1">
                            <w:pPr>
                              <w:jc w:val="center"/>
                            </w:pPr>
                            <w:r w:rsidRPr="00E71FC1">
                              <w:rPr>
                                <w:b/>
                              </w:rPr>
                              <w:t>ATTENTION</w:t>
                            </w:r>
                            <w:r>
                              <w:t xml:space="preserve"> vous ne pouvez le remplir qu’une fois ! Regardez bien la vidéo avant de le compléter.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2" o:spid="_x0000_s1028" type="#_x0000_t61" style="position:absolute;margin-left:217.15pt;margin-top:21.9pt;width:216.5pt;height:5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" adj="-1731,11306" fillcolor="white [3201]" strokecolor="#f79646 [3209]" strokeweight="2pt">
                <v:textbox>
                  <w:txbxContent>
                    <w:p w:rsidR="00E71FC1" w:rsidRDefault="00E71FC1" w:rsidP="00E71FC1">
                      <w:pPr>
                        <w:jc w:val="center"/>
                      </w:pPr>
                      <w:r w:rsidRPr="00E71FC1">
                        <w:rPr>
                          <w:b/>
                        </w:rPr>
                        <w:t>ATTENTION</w:t>
                      </w:r>
                      <w:r>
                        <w:t xml:space="preserve"> vous ne pouvez le remplir qu’une fois ! Regardez bien la vidéo avant de le compléter.</w:t>
                      </w:r>
                    </w:p>
                  </w:txbxContent>
                </v:textbox>
              </v:shape>
            </w:pict>
          </mc:Fallback>
        </mc:AlternateContent>
      </w:r>
      <w:r w:rsidR="00373136" w:rsidRPr="00CD0A8E">
        <w:rPr>
          <w:rStyle w:val="Lienhypertexte"/>
          <w:rFonts w:ascii="Calibri" w:hAnsi="Calibri"/>
          <w:color w:val="000000" w:themeColor="text1"/>
        </w:rPr>
        <w:t xml:space="preserve">1.4 Répondre aux questions concernant la protection des données en </w:t>
      </w:r>
      <w:r w:rsidR="00373136">
        <w:rPr>
          <w:rStyle w:val="Lienhypertexte"/>
          <w:rFonts w:ascii="Calibri" w:hAnsi="Calibri"/>
          <w:color w:val="000000" w:themeColor="text1"/>
        </w:rPr>
        <w:t xml:space="preserve">remplissant le formulaire </w:t>
      </w:r>
      <w:proofErr w:type="spellStart"/>
      <w:r w:rsidR="00373136">
        <w:rPr>
          <w:rStyle w:val="Lienhypertexte"/>
          <w:rFonts w:ascii="Calibri" w:hAnsi="Calibri"/>
          <w:color w:val="000000" w:themeColor="text1"/>
        </w:rPr>
        <w:t>google</w:t>
      </w:r>
      <w:proofErr w:type="spellEnd"/>
      <w:r w:rsidR="00373136">
        <w:rPr>
          <w:rStyle w:val="Lienhypertexte"/>
          <w:rFonts w:ascii="Calibri" w:hAnsi="Calibri"/>
          <w:color w:val="000000" w:themeColor="text1"/>
        </w:rPr>
        <w:t xml:space="preserve"> </w:t>
      </w:r>
      <w:proofErr w:type="spellStart"/>
      <w:r w:rsidR="00373136">
        <w:rPr>
          <w:rStyle w:val="Lienhypertexte"/>
          <w:rFonts w:ascii="Calibri" w:hAnsi="Calibri"/>
          <w:color w:val="000000" w:themeColor="text1"/>
        </w:rPr>
        <w:t>forms</w:t>
      </w:r>
      <w:proofErr w:type="spellEnd"/>
      <w:r w:rsidR="00373136">
        <w:rPr>
          <w:rStyle w:val="Lienhypertexte"/>
          <w:rFonts w:ascii="Calibri" w:hAnsi="Calibri"/>
          <w:color w:val="000000" w:themeColor="text1"/>
        </w:rPr>
        <w:t xml:space="preserve"> </w:t>
      </w:r>
    </w:p>
    <w:p w:rsidR="00E71FC1" w:rsidRDefault="00E71FC1" w:rsidP="00373136">
      <w:pPr>
        <w:rPr>
          <w:rStyle w:val="Lienhypertexte"/>
          <w:rFonts w:ascii="Calibri" w:hAnsi="Calibri"/>
          <w:color w:val="000000" w:themeColor="text1"/>
        </w:rPr>
      </w:pPr>
    </w:p>
    <w:p w:rsidR="00E71FC1" w:rsidRPr="00CD0A8E" w:rsidRDefault="00E71FC1" w:rsidP="00373136">
      <w:pPr>
        <w:rPr>
          <w:rFonts w:asciiTheme="minorHAnsi" w:eastAsia="Times New Roman" w:hAnsiTheme="minorHAnsi"/>
          <w:color w:val="000000" w:themeColor="text1"/>
        </w:rPr>
      </w:pPr>
      <w:r w:rsidRPr="00E71FC1">
        <w:rPr>
          <w:rFonts w:asciiTheme="minorHAnsi" w:eastAsia="Times New Roman" w:hAnsiTheme="minorHAnsi"/>
          <w:color w:val="000000" w:themeColor="text1"/>
        </w:rPr>
        <w:t>https://forms.gle/ZY9dQgeRWJy2ByXv5</w:t>
      </w:r>
    </w:p>
    <w:p w:rsidR="00373136" w:rsidRDefault="00373136" w:rsidP="00373136">
      <w:pPr>
        <w:jc w:val="both"/>
        <w:rPr>
          <w:rFonts w:ascii="Arial" w:eastAsia="Times New Roman" w:hAnsi="Arial" w:cs="Arial"/>
          <w:color w:val="222222"/>
          <w:sz w:val="20"/>
          <w:szCs w:val="20"/>
        </w:rPr>
      </w:pPr>
    </w:p>
    <w:p w:rsidR="00373136" w:rsidRDefault="00373136" w:rsidP="00373136">
      <w:pPr>
        <w:jc w:val="both"/>
        <w:rPr>
          <w:rFonts w:ascii="Arial" w:eastAsia="Times New Roman" w:hAnsi="Arial" w:cs="Arial"/>
          <w:color w:val="222222"/>
          <w:sz w:val="20"/>
          <w:szCs w:val="20"/>
        </w:rPr>
      </w:pPr>
    </w:p>
    <w:p w:rsidR="00373136" w:rsidRDefault="00373136" w:rsidP="00373136">
      <w:pPr>
        <w:jc w:val="both"/>
        <w:rPr>
          <w:rFonts w:ascii="Arial" w:eastAsia="Times New Roman" w:hAnsi="Arial" w:cs="Arial"/>
          <w:color w:val="222222"/>
          <w:sz w:val="20"/>
          <w:szCs w:val="20"/>
        </w:rPr>
      </w:pPr>
    </w:p>
    <w:p w:rsidR="00373136" w:rsidRPr="00573433" w:rsidRDefault="00373136" w:rsidP="00373136">
      <w:pPr>
        <w:jc w:val="both"/>
        <w:rPr>
          <w:rFonts w:asciiTheme="minorHAnsi" w:hAnsiTheme="minorHAnsi" w:cstheme="minorHAnsi"/>
          <w:color w:val="000000" w:themeColor="text1"/>
        </w:rPr>
      </w:pPr>
      <w:r w:rsidRPr="00573433">
        <w:rPr>
          <w:rFonts w:asciiTheme="minorHAnsi" w:hAnsiTheme="minorHAnsi" w:cstheme="minorHAnsi"/>
          <w:b/>
          <w:u w:val="single"/>
        </w:rPr>
        <w:t>Activité 2 - Rechercher l’information</w:t>
      </w:r>
    </w:p>
    <w:p w:rsidR="00373136" w:rsidRPr="00573433" w:rsidRDefault="00373136" w:rsidP="00373136">
      <w:pPr>
        <w:rPr>
          <w:rFonts w:asciiTheme="minorHAnsi" w:eastAsia="Times New Roman" w:hAnsiTheme="minorHAnsi" w:cstheme="minorHAnsi"/>
          <w:color w:val="000000" w:themeColor="text1"/>
        </w:rPr>
      </w:pPr>
    </w:p>
    <w:p w:rsidR="00373136" w:rsidRPr="0078051F" w:rsidRDefault="00373136" w:rsidP="00373136">
      <w:pPr>
        <w:shd w:val="clear" w:color="auto" w:fill="FFFFFF"/>
        <w:jc w:val="both"/>
        <w:textAlignment w:val="baseline"/>
        <w:rPr>
          <w:rFonts w:asciiTheme="minorHAnsi" w:eastAsia="Times New Roman" w:hAnsiTheme="minorHAnsi" w:cstheme="minorHAnsi"/>
          <w:color w:val="000000" w:themeColor="text1"/>
        </w:rPr>
      </w:pPr>
      <w:r w:rsidRPr="0078051F">
        <w:rPr>
          <w:rFonts w:asciiTheme="minorHAnsi" w:eastAsia="Times New Roman" w:hAnsiTheme="minorHAnsi" w:cstheme="minorHAnsi"/>
          <w:color w:val="000000" w:themeColor="text1"/>
        </w:rPr>
        <w:t xml:space="preserve">Monsieur </w:t>
      </w:r>
      <w:proofErr w:type="spellStart"/>
      <w:r w:rsidRPr="0078051F">
        <w:rPr>
          <w:rFonts w:asciiTheme="minorHAnsi" w:eastAsia="Times New Roman" w:hAnsiTheme="minorHAnsi" w:cstheme="minorHAnsi"/>
          <w:color w:val="000000" w:themeColor="text1"/>
        </w:rPr>
        <w:t>Cona</w:t>
      </w:r>
      <w:proofErr w:type="spellEnd"/>
      <w:r w:rsidRPr="0078051F">
        <w:rPr>
          <w:rFonts w:asciiTheme="minorHAnsi" w:eastAsia="Times New Roman" w:hAnsiTheme="minorHAnsi" w:cstheme="minorHAnsi"/>
          <w:color w:val="000000" w:themeColor="text1"/>
        </w:rPr>
        <w:t xml:space="preserve"> désire acheter un </w:t>
      </w:r>
      <w:proofErr w:type="spellStart"/>
      <w:r w:rsidRPr="0078051F">
        <w:rPr>
          <w:rFonts w:asciiTheme="minorHAnsi" w:eastAsia="Times New Roman" w:hAnsiTheme="minorHAnsi" w:cstheme="minorHAnsi"/>
          <w:color w:val="000000" w:themeColor="text1"/>
        </w:rPr>
        <w:t>smartphone</w:t>
      </w:r>
      <w:proofErr w:type="spellEnd"/>
      <w:r w:rsidRPr="0078051F">
        <w:rPr>
          <w:rFonts w:asciiTheme="minorHAnsi" w:eastAsia="Times New Roman" w:hAnsiTheme="minorHAnsi" w:cstheme="minorHAnsi"/>
          <w:color w:val="000000" w:themeColor="text1"/>
        </w:rPr>
        <w:t>. Après des recherches effectuées sur les sites spécialisés, sur des forums et sur des réseaux sociaux, il constate que le Sony Mobile XA2 est un produit qui correspondrait bien à ses besoins et attentes. Il a alors recours à un comparatif de prix avant de faire son choix entre les offres proposées par différents distributeurs.</w:t>
      </w:r>
    </w:p>
    <w:p w:rsidR="00373136" w:rsidRPr="0078051F" w:rsidRDefault="00373136" w:rsidP="00373136">
      <w:pPr>
        <w:shd w:val="clear" w:color="auto" w:fill="FFFFFF"/>
        <w:jc w:val="both"/>
        <w:textAlignment w:val="baseline"/>
        <w:rPr>
          <w:rFonts w:asciiTheme="minorHAnsi" w:eastAsia="Times New Roman" w:hAnsiTheme="minorHAnsi" w:cstheme="minorHAnsi"/>
          <w:b/>
          <w:color w:val="333333"/>
        </w:rPr>
      </w:pPr>
    </w:p>
    <w:p w:rsidR="00373136" w:rsidRPr="0078051F" w:rsidRDefault="00373136" w:rsidP="00373136">
      <w:pPr>
        <w:shd w:val="clear" w:color="auto" w:fill="FFFFFF"/>
        <w:textAlignment w:val="baseline"/>
        <w:rPr>
          <w:rFonts w:asciiTheme="minorHAnsi" w:eastAsia="Times New Roman" w:hAnsiTheme="minorHAnsi" w:cstheme="minorHAnsi"/>
          <w:b/>
          <w:color w:val="333333"/>
        </w:rPr>
      </w:pPr>
      <w:r w:rsidRPr="0078051F">
        <w:rPr>
          <w:rFonts w:asciiTheme="minorHAnsi" w:eastAsia="Times New Roman" w:hAnsiTheme="minorHAnsi" w:cstheme="minorHAnsi"/>
          <w:b/>
          <w:color w:val="333333"/>
        </w:rPr>
        <w:t>Document 2</w:t>
      </w:r>
      <w:r>
        <w:rPr>
          <w:rFonts w:asciiTheme="minorHAnsi" w:eastAsia="Times New Roman" w:hAnsiTheme="minorHAnsi" w:cstheme="minorHAnsi"/>
          <w:b/>
          <w:color w:val="333333"/>
        </w:rPr>
        <w:t xml:space="preserve"> – </w:t>
      </w:r>
      <w:r w:rsidRPr="0078051F">
        <w:rPr>
          <w:rFonts w:asciiTheme="minorHAnsi" w:eastAsia="Times New Roman" w:hAnsiTheme="minorHAnsi" w:cstheme="minorHAnsi"/>
          <w:b/>
          <w:color w:val="333333"/>
        </w:rPr>
        <w:t>R</w:t>
      </w:r>
      <w:r>
        <w:rPr>
          <w:rFonts w:asciiTheme="minorHAnsi" w:eastAsia="Times New Roman" w:hAnsiTheme="minorHAnsi" w:cstheme="minorHAnsi"/>
          <w:b/>
          <w:color w:val="333333"/>
        </w:rPr>
        <w:t>ésultats de la r</w:t>
      </w:r>
      <w:r w:rsidRPr="0078051F">
        <w:rPr>
          <w:rFonts w:asciiTheme="minorHAnsi" w:eastAsia="Times New Roman" w:hAnsiTheme="minorHAnsi" w:cstheme="minorHAnsi"/>
          <w:b/>
          <w:color w:val="333333"/>
        </w:rPr>
        <w:t xml:space="preserve">echerche Internet </w:t>
      </w:r>
    </w:p>
    <w:p w:rsidR="00373136" w:rsidRPr="0078051F" w:rsidRDefault="00373136" w:rsidP="00373136">
      <w:pPr>
        <w:shd w:val="clear" w:color="auto" w:fill="FFFFFF"/>
        <w:textAlignment w:val="baseline"/>
        <w:rPr>
          <w:rFonts w:asciiTheme="minorHAnsi" w:eastAsia="Times New Roman" w:hAnsiTheme="minorHAnsi" w:cstheme="minorHAnsi"/>
          <w:b/>
          <w:color w:val="333333"/>
        </w:rPr>
      </w:pPr>
    </w:p>
    <w:p w:rsidR="00373136" w:rsidRPr="00573433" w:rsidRDefault="00373136" w:rsidP="00373136">
      <w:pPr>
        <w:shd w:val="clear" w:color="auto" w:fill="FFFFFF"/>
        <w:jc w:val="center"/>
        <w:textAlignment w:val="baseline"/>
        <w:rPr>
          <w:rFonts w:asciiTheme="minorHAnsi" w:eastAsia="Times New Roman" w:hAnsiTheme="minorHAnsi" w:cstheme="minorHAnsi"/>
          <w:noProof/>
          <w:color w:val="333333"/>
        </w:rPr>
      </w:pPr>
      <w:r w:rsidRPr="00573433">
        <w:rPr>
          <w:rFonts w:asciiTheme="minorHAnsi" w:eastAsia="Times New Roman" w:hAnsiTheme="minorHAnsi" w:cstheme="minorHAnsi"/>
          <w:noProof/>
          <w:color w:val="333333"/>
          <w:bdr w:val="single" w:sz="4" w:space="0" w:color="auto" w:shadow="1"/>
        </w:rPr>
        <w:drawing>
          <wp:inline distT="0" distB="0" distL="0" distR="0" wp14:anchorId="7861F2C7" wp14:editId="60ABC316">
            <wp:extent cx="4000500" cy="4166217"/>
            <wp:effectExtent l="25400" t="25400" r="12700" b="2540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3228" cy="4169058"/>
                    </a:xfrm>
                    <a:prstGeom prst="rect">
                      <a:avLst/>
                    </a:prstGeom>
                    <a:noFill/>
                    <a:ln>
                      <a:solidFill>
                        <a:schemeClr val="tx1"/>
                      </a:solidFill>
                    </a:ln>
                  </pic:spPr>
                </pic:pic>
              </a:graphicData>
            </a:graphic>
          </wp:inline>
        </w:drawing>
      </w:r>
    </w:p>
    <w:p w:rsidR="00373136" w:rsidRPr="00573433" w:rsidRDefault="00373136" w:rsidP="00373136">
      <w:pPr>
        <w:shd w:val="clear" w:color="auto" w:fill="FFFFFF"/>
        <w:jc w:val="center"/>
        <w:textAlignment w:val="baseline"/>
        <w:rPr>
          <w:rFonts w:asciiTheme="minorHAnsi" w:eastAsia="Times New Roman" w:hAnsiTheme="minorHAnsi" w:cstheme="minorHAnsi"/>
          <w:noProof/>
          <w:color w:val="333333"/>
        </w:rPr>
      </w:pPr>
    </w:p>
    <w:p w:rsidR="00373136" w:rsidRPr="0078051F" w:rsidRDefault="00542182" w:rsidP="00373136">
      <w:pPr>
        <w:pStyle w:val="Paragraphedeliste"/>
        <w:numPr>
          <w:ilvl w:val="1"/>
          <w:numId w:val="1"/>
        </w:numPr>
        <w:shd w:val="clear" w:color="auto" w:fill="FFFFFF"/>
        <w:jc w:val="both"/>
        <w:textAlignment w:val="baseline"/>
        <w:rPr>
          <w:rFonts w:asciiTheme="minorHAnsi" w:eastAsia="Times New Roman" w:hAnsiTheme="minorHAnsi" w:cstheme="minorHAnsi"/>
          <w:color w:val="333333"/>
        </w:rPr>
      </w:pPr>
      <w:r w:rsidRPr="00E6095C">
        <w:rPr>
          <w:rFonts w:ascii="Calibri" w:hAnsi="Calibri"/>
          <w:b/>
          <w:color w:val="000000" w:themeColor="text1"/>
          <w:sz w:val="56"/>
        </w:rPr>
        <w:lastRenderedPageBreak/>
        <w:sym w:font="Wingdings" w:char="F046"/>
      </w:r>
      <w:r w:rsidR="00373136" w:rsidRPr="0078051F">
        <w:rPr>
          <w:rFonts w:asciiTheme="minorHAnsi" w:eastAsia="Times New Roman" w:hAnsiTheme="minorHAnsi" w:cstheme="minorHAnsi"/>
          <w:color w:val="333333"/>
        </w:rPr>
        <w:t xml:space="preserve"> </w:t>
      </w:r>
      <w:r w:rsidRPr="00542182">
        <w:rPr>
          <w:rFonts w:asciiTheme="minorHAnsi" w:eastAsia="Times New Roman" w:hAnsiTheme="minorHAnsi" w:cstheme="minorHAnsi"/>
          <w:b/>
          <w:color w:val="333333"/>
        </w:rPr>
        <w:t>L</w:t>
      </w:r>
      <w:r w:rsidR="00373136" w:rsidRPr="00542182">
        <w:rPr>
          <w:rFonts w:asciiTheme="minorHAnsi" w:eastAsia="Times New Roman" w:hAnsiTheme="minorHAnsi" w:cstheme="minorHAnsi"/>
          <w:b/>
          <w:color w:val="333333"/>
        </w:rPr>
        <w:t>es produits issus de la recherche</w:t>
      </w:r>
      <w:r w:rsidRPr="00542182">
        <w:rPr>
          <w:rFonts w:asciiTheme="minorHAnsi" w:eastAsia="Times New Roman" w:hAnsiTheme="minorHAnsi" w:cstheme="minorHAnsi"/>
          <w:b/>
          <w:color w:val="333333"/>
        </w:rPr>
        <w:t xml:space="preserve">  sont classés par ordre croissant,</w:t>
      </w:r>
      <w:r w:rsidR="00373136" w:rsidRPr="00542182">
        <w:rPr>
          <w:rFonts w:asciiTheme="minorHAnsi" w:eastAsia="Times New Roman" w:hAnsiTheme="minorHAnsi" w:cstheme="minorHAnsi"/>
          <w:b/>
          <w:color w:val="333333"/>
        </w:rPr>
        <w:t xml:space="preserve"> en fonction de leur prix de vent</w:t>
      </w:r>
      <w:r w:rsidRPr="00542182">
        <w:rPr>
          <w:rFonts w:asciiTheme="minorHAnsi" w:eastAsia="Times New Roman" w:hAnsiTheme="minorHAnsi" w:cstheme="minorHAnsi"/>
          <w:b/>
          <w:color w:val="333333"/>
        </w:rPr>
        <w:t>e. Calculez</w:t>
      </w:r>
      <w:r w:rsidR="00373136" w:rsidRPr="00542182">
        <w:rPr>
          <w:rFonts w:asciiTheme="minorHAnsi" w:eastAsia="Times New Roman" w:hAnsiTheme="minorHAnsi" w:cstheme="minorHAnsi"/>
          <w:b/>
          <w:color w:val="333333"/>
        </w:rPr>
        <w:t xml:space="preserve"> les écarts de prix pour chaque produit </w:t>
      </w:r>
      <w:r w:rsidRPr="00542182">
        <w:rPr>
          <w:rFonts w:asciiTheme="minorHAnsi" w:eastAsia="Times New Roman" w:hAnsiTheme="minorHAnsi" w:cstheme="minorHAnsi"/>
          <w:b/>
          <w:color w:val="333333"/>
        </w:rPr>
        <w:t>entre Orange et les concurrents en complétant le tableau ci-dessous</w:t>
      </w:r>
      <w:r>
        <w:rPr>
          <w:rFonts w:asciiTheme="minorHAnsi" w:eastAsia="Times New Roman" w:hAnsiTheme="minorHAnsi" w:cstheme="minorHAnsi"/>
          <w:color w:val="333333"/>
        </w:rPr>
        <w:t>.</w:t>
      </w:r>
    </w:p>
    <w:p w:rsidR="00373136" w:rsidRPr="0078051F" w:rsidRDefault="00373136" w:rsidP="00373136">
      <w:pPr>
        <w:pStyle w:val="Paragraphedeliste"/>
        <w:shd w:val="clear" w:color="auto" w:fill="FFFFFF"/>
        <w:ind w:left="360"/>
        <w:jc w:val="right"/>
        <w:textAlignment w:val="baseline"/>
        <w:rPr>
          <w:rFonts w:asciiTheme="minorHAnsi" w:eastAsia="Times New Roman" w:hAnsiTheme="minorHAnsi" w:cstheme="minorHAnsi"/>
          <w:color w:val="333333"/>
        </w:rPr>
      </w:pPr>
      <w:r w:rsidRPr="0078051F">
        <w:rPr>
          <w:rFonts w:asciiTheme="minorHAnsi" w:eastAsia="Times New Roman" w:hAnsiTheme="minorHAnsi" w:cstheme="minorHAnsi"/>
          <w:b/>
          <w:color w:val="333333"/>
        </w:rPr>
        <w:t>Annexe 1</w:t>
      </w:r>
      <w:r w:rsidRPr="0078051F">
        <w:rPr>
          <w:rFonts w:asciiTheme="minorHAnsi" w:eastAsia="Times New Roman" w:hAnsiTheme="minorHAnsi" w:cstheme="minorHAnsi"/>
          <w:color w:val="333333"/>
        </w:rPr>
        <w:t xml:space="preserve"> à compléter</w:t>
      </w:r>
    </w:p>
    <w:p w:rsidR="00373136" w:rsidRDefault="00373136" w:rsidP="00373136">
      <w:pPr>
        <w:shd w:val="clear" w:color="auto" w:fill="FFFFFF"/>
        <w:textAlignment w:val="baseline"/>
        <w:rPr>
          <w:rFonts w:asciiTheme="minorHAnsi" w:eastAsia="Times New Roman" w:hAnsiTheme="minorHAnsi" w:cstheme="minorHAnsi"/>
          <w:b/>
          <w:noProof/>
          <w:color w:val="333333"/>
        </w:rPr>
      </w:pPr>
    </w:p>
    <w:p w:rsidR="00373136" w:rsidRDefault="00373136" w:rsidP="00373136">
      <w:pPr>
        <w:shd w:val="clear" w:color="auto" w:fill="FFFFFF"/>
        <w:textAlignment w:val="baseline"/>
        <w:rPr>
          <w:rFonts w:asciiTheme="minorHAnsi" w:eastAsia="Times New Roman" w:hAnsiTheme="minorHAnsi" w:cstheme="minorHAnsi"/>
          <w:b/>
          <w:noProof/>
          <w:color w:val="333333"/>
        </w:rPr>
      </w:pPr>
      <w:r w:rsidRPr="0078051F">
        <w:rPr>
          <w:rFonts w:asciiTheme="minorHAnsi" w:eastAsia="Times New Roman" w:hAnsiTheme="minorHAnsi" w:cstheme="minorHAnsi"/>
          <w:b/>
          <w:noProof/>
          <w:color w:val="333333"/>
        </w:rPr>
        <w:t>Annexe 1</w:t>
      </w:r>
      <w:r>
        <w:rPr>
          <w:rFonts w:asciiTheme="minorHAnsi" w:eastAsia="Times New Roman" w:hAnsiTheme="minorHAnsi" w:cstheme="minorHAnsi"/>
          <w:b/>
          <w:noProof/>
          <w:color w:val="333333"/>
        </w:rPr>
        <w:t xml:space="preserve"> -</w:t>
      </w:r>
      <w:r w:rsidRPr="0078051F">
        <w:rPr>
          <w:rFonts w:asciiTheme="minorHAnsi" w:eastAsia="Times New Roman" w:hAnsiTheme="minorHAnsi" w:cstheme="minorHAnsi"/>
          <w:b/>
          <w:noProof/>
          <w:color w:val="333333"/>
        </w:rPr>
        <w:t xml:space="preserve"> </w:t>
      </w:r>
      <w:r>
        <w:rPr>
          <w:rFonts w:asciiTheme="minorHAnsi" w:eastAsia="Times New Roman" w:hAnsiTheme="minorHAnsi" w:cstheme="minorHAnsi"/>
          <w:b/>
          <w:noProof/>
          <w:color w:val="333333"/>
        </w:rPr>
        <w:t>L’analyse des prix pratiqué par Orange et ses concurrents</w:t>
      </w:r>
    </w:p>
    <w:p w:rsidR="00373136" w:rsidRPr="0078051F" w:rsidRDefault="00373136" w:rsidP="00373136">
      <w:pPr>
        <w:shd w:val="clear" w:color="auto" w:fill="FFFFFF"/>
        <w:textAlignment w:val="baseline"/>
        <w:rPr>
          <w:rFonts w:asciiTheme="minorHAnsi" w:eastAsia="Times New Roman" w:hAnsiTheme="minorHAnsi" w:cstheme="minorHAnsi"/>
          <w:b/>
          <w:noProof/>
          <w:color w:val="33333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373136" w:rsidRPr="0078051F" w:rsidTr="003D57D6">
        <w:tc>
          <w:tcPr>
            <w:tcW w:w="2303" w:type="dxa"/>
            <w:shd w:val="clear" w:color="auto" w:fill="C0504D" w:themeFill="accent2"/>
          </w:tcPr>
          <w:p w:rsidR="00373136" w:rsidRPr="0078051F" w:rsidRDefault="00373136" w:rsidP="003D57D6">
            <w:pPr>
              <w:jc w:val="center"/>
              <w:textAlignment w:val="baseline"/>
              <w:rPr>
                <w:rFonts w:asciiTheme="minorHAnsi" w:eastAsia="Times New Roman" w:hAnsiTheme="minorHAnsi" w:cstheme="minorHAnsi"/>
                <w:b/>
                <w:noProof/>
                <w:color w:val="333333"/>
              </w:rPr>
            </w:pPr>
          </w:p>
          <w:p w:rsidR="00373136" w:rsidRPr="0078051F" w:rsidRDefault="00373136" w:rsidP="003D57D6">
            <w:pPr>
              <w:jc w:val="center"/>
              <w:textAlignment w:val="baseline"/>
              <w:rPr>
                <w:rFonts w:asciiTheme="minorHAnsi" w:eastAsia="Times New Roman" w:hAnsiTheme="minorHAnsi" w:cstheme="minorHAnsi"/>
                <w:b/>
                <w:noProof/>
                <w:color w:val="333333"/>
              </w:rPr>
            </w:pPr>
            <w:r w:rsidRPr="0078051F">
              <w:rPr>
                <w:rFonts w:asciiTheme="minorHAnsi" w:eastAsia="Times New Roman" w:hAnsiTheme="minorHAnsi" w:cstheme="minorHAnsi"/>
                <w:b/>
                <w:noProof/>
                <w:color w:val="333333"/>
              </w:rPr>
              <w:t>Enseigne</w:t>
            </w:r>
          </w:p>
        </w:tc>
        <w:tc>
          <w:tcPr>
            <w:tcW w:w="2303" w:type="dxa"/>
            <w:shd w:val="clear" w:color="auto" w:fill="C0504D" w:themeFill="accent2"/>
          </w:tcPr>
          <w:p w:rsidR="00373136" w:rsidRPr="0078051F" w:rsidRDefault="00373136" w:rsidP="003D57D6">
            <w:pPr>
              <w:jc w:val="center"/>
              <w:textAlignment w:val="baseline"/>
              <w:rPr>
                <w:rFonts w:asciiTheme="minorHAnsi" w:eastAsia="Times New Roman" w:hAnsiTheme="minorHAnsi" w:cstheme="minorHAnsi"/>
                <w:b/>
                <w:noProof/>
                <w:color w:val="333333"/>
              </w:rPr>
            </w:pPr>
          </w:p>
          <w:p w:rsidR="00373136" w:rsidRPr="0078051F" w:rsidRDefault="00373136" w:rsidP="003D57D6">
            <w:pPr>
              <w:jc w:val="center"/>
              <w:textAlignment w:val="baseline"/>
              <w:rPr>
                <w:rFonts w:asciiTheme="minorHAnsi" w:eastAsia="Times New Roman" w:hAnsiTheme="minorHAnsi" w:cstheme="minorHAnsi"/>
                <w:b/>
                <w:noProof/>
                <w:color w:val="333333"/>
              </w:rPr>
            </w:pPr>
            <w:r w:rsidRPr="0078051F">
              <w:rPr>
                <w:rFonts w:asciiTheme="minorHAnsi" w:eastAsia="Times New Roman" w:hAnsiTheme="minorHAnsi" w:cstheme="minorHAnsi"/>
                <w:b/>
                <w:noProof/>
                <w:color w:val="333333"/>
              </w:rPr>
              <w:t>Prix de vente</w:t>
            </w:r>
          </w:p>
        </w:tc>
        <w:tc>
          <w:tcPr>
            <w:tcW w:w="2303" w:type="dxa"/>
            <w:shd w:val="clear" w:color="auto" w:fill="C0504D" w:themeFill="accent2"/>
          </w:tcPr>
          <w:p w:rsidR="00373136" w:rsidRPr="0078051F" w:rsidRDefault="00373136" w:rsidP="003D57D6">
            <w:pPr>
              <w:jc w:val="center"/>
              <w:textAlignment w:val="baseline"/>
              <w:rPr>
                <w:rFonts w:asciiTheme="minorHAnsi" w:eastAsia="Times New Roman" w:hAnsiTheme="minorHAnsi" w:cstheme="minorHAnsi"/>
                <w:b/>
                <w:noProof/>
                <w:color w:val="333333"/>
              </w:rPr>
            </w:pPr>
            <w:r w:rsidRPr="0078051F">
              <w:rPr>
                <w:rFonts w:asciiTheme="minorHAnsi" w:eastAsia="Times New Roman" w:hAnsiTheme="minorHAnsi" w:cstheme="minorHAnsi"/>
                <w:b/>
                <w:noProof/>
                <w:color w:val="333333"/>
              </w:rPr>
              <w:t>Écart de prix en valeur</w:t>
            </w:r>
          </w:p>
          <w:p w:rsidR="00373136" w:rsidRPr="0078051F" w:rsidRDefault="00373136" w:rsidP="003D57D6">
            <w:pPr>
              <w:jc w:val="center"/>
              <w:textAlignment w:val="baseline"/>
              <w:rPr>
                <w:rFonts w:asciiTheme="minorHAnsi" w:eastAsia="Times New Roman" w:hAnsiTheme="minorHAnsi" w:cstheme="minorHAnsi"/>
                <w:b/>
                <w:noProof/>
                <w:color w:val="333333"/>
              </w:rPr>
            </w:pPr>
            <w:r w:rsidRPr="0078051F">
              <w:rPr>
                <w:rFonts w:asciiTheme="minorHAnsi" w:eastAsia="Times New Roman" w:hAnsiTheme="minorHAnsi" w:cstheme="minorHAnsi"/>
                <w:b/>
                <w:noProof/>
                <w:color w:val="333333"/>
              </w:rPr>
              <w:t>(par rapport à Orange)</w:t>
            </w:r>
          </w:p>
        </w:tc>
        <w:tc>
          <w:tcPr>
            <w:tcW w:w="2303" w:type="dxa"/>
            <w:shd w:val="clear" w:color="auto" w:fill="C0504D" w:themeFill="accent2"/>
          </w:tcPr>
          <w:p w:rsidR="00373136" w:rsidRPr="0078051F" w:rsidRDefault="00373136" w:rsidP="003D57D6">
            <w:pPr>
              <w:jc w:val="center"/>
              <w:textAlignment w:val="baseline"/>
              <w:rPr>
                <w:rFonts w:asciiTheme="minorHAnsi" w:eastAsia="Times New Roman" w:hAnsiTheme="minorHAnsi" w:cstheme="minorHAnsi"/>
                <w:b/>
                <w:noProof/>
                <w:color w:val="333333"/>
              </w:rPr>
            </w:pPr>
            <w:r w:rsidRPr="0078051F">
              <w:rPr>
                <w:rFonts w:asciiTheme="minorHAnsi" w:eastAsia="Times New Roman" w:hAnsiTheme="minorHAnsi" w:cstheme="minorHAnsi"/>
                <w:b/>
                <w:noProof/>
                <w:color w:val="333333"/>
              </w:rPr>
              <w:t>Écart de prix en %</w:t>
            </w:r>
          </w:p>
          <w:p w:rsidR="00373136" w:rsidRPr="0078051F" w:rsidRDefault="00373136" w:rsidP="003D57D6">
            <w:pPr>
              <w:jc w:val="center"/>
              <w:textAlignment w:val="baseline"/>
              <w:rPr>
                <w:rFonts w:asciiTheme="minorHAnsi" w:eastAsia="Times New Roman" w:hAnsiTheme="minorHAnsi" w:cstheme="minorHAnsi"/>
                <w:b/>
                <w:noProof/>
                <w:color w:val="333333"/>
              </w:rPr>
            </w:pPr>
            <w:r w:rsidRPr="0078051F">
              <w:rPr>
                <w:rFonts w:asciiTheme="minorHAnsi" w:eastAsia="Times New Roman" w:hAnsiTheme="minorHAnsi" w:cstheme="minorHAnsi"/>
                <w:b/>
                <w:noProof/>
                <w:color w:val="333333"/>
              </w:rPr>
              <w:t>(par rapport à Orange)</w:t>
            </w:r>
          </w:p>
        </w:tc>
      </w:tr>
      <w:tr w:rsidR="00373136" w:rsidRPr="0078051F" w:rsidTr="003D57D6">
        <w:tc>
          <w:tcPr>
            <w:tcW w:w="2303" w:type="dxa"/>
            <w:shd w:val="clear" w:color="auto" w:fill="auto"/>
          </w:tcPr>
          <w:p w:rsidR="00373136" w:rsidRPr="0078051F" w:rsidRDefault="00373136" w:rsidP="003D57D6">
            <w:pPr>
              <w:textAlignment w:val="baseline"/>
              <w:rPr>
                <w:rFonts w:asciiTheme="minorHAnsi" w:eastAsia="Times New Roman" w:hAnsiTheme="minorHAnsi" w:cstheme="minorHAnsi"/>
                <w:noProof/>
                <w:color w:val="00B0F0"/>
              </w:rPr>
            </w:pPr>
            <w:r w:rsidRPr="0078051F">
              <w:rPr>
                <w:rFonts w:asciiTheme="minorHAnsi" w:eastAsia="Times New Roman" w:hAnsiTheme="minorHAnsi" w:cstheme="minorHAnsi"/>
                <w:noProof/>
                <w:color w:val="00B0F0"/>
              </w:rPr>
              <w:t>PRICEMINISTER</w:t>
            </w:r>
          </w:p>
        </w:tc>
        <w:tc>
          <w:tcPr>
            <w:tcW w:w="2303" w:type="dxa"/>
            <w:shd w:val="clear" w:color="auto" w:fill="auto"/>
          </w:tcPr>
          <w:p w:rsidR="00373136" w:rsidRPr="0078051F" w:rsidRDefault="00373136" w:rsidP="003D57D6">
            <w:pPr>
              <w:jc w:val="center"/>
              <w:textAlignment w:val="baseline"/>
              <w:rPr>
                <w:rFonts w:asciiTheme="minorHAnsi" w:eastAsia="Times New Roman" w:hAnsiTheme="minorHAnsi" w:cstheme="minorHAnsi"/>
                <w:noProof/>
                <w:color w:val="00B0F0"/>
              </w:rPr>
            </w:pPr>
            <w:r w:rsidRPr="0078051F">
              <w:rPr>
                <w:rFonts w:asciiTheme="minorHAnsi" w:eastAsia="Times New Roman" w:hAnsiTheme="minorHAnsi" w:cstheme="minorHAnsi"/>
                <w:noProof/>
                <w:color w:val="00B0F0"/>
              </w:rPr>
              <w:t>244,28</w:t>
            </w:r>
          </w:p>
        </w:tc>
        <w:tc>
          <w:tcPr>
            <w:tcW w:w="2303" w:type="dxa"/>
            <w:shd w:val="clear" w:color="auto" w:fill="auto"/>
          </w:tcPr>
          <w:p w:rsidR="00373136" w:rsidRPr="0078051F" w:rsidRDefault="00373136" w:rsidP="003D57D6">
            <w:pPr>
              <w:jc w:val="center"/>
              <w:textAlignment w:val="baseline"/>
              <w:rPr>
                <w:rFonts w:asciiTheme="minorHAnsi" w:eastAsia="Times New Roman" w:hAnsiTheme="minorHAnsi" w:cstheme="minorHAnsi"/>
                <w:noProof/>
                <w:color w:val="00B0F0"/>
              </w:rPr>
            </w:pPr>
          </w:p>
        </w:tc>
        <w:tc>
          <w:tcPr>
            <w:tcW w:w="2303" w:type="dxa"/>
            <w:shd w:val="clear" w:color="auto" w:fill="auto"/>
          </w:tcPr>
          <w:p w:rsidR="00373136" w:rsidRPr="0078051F" w:rsidRDefault="00373136" w:rsidP="003D57D6">
            <w:pPr>
              <w:textAlignment w:val="baseline"/>
              <w:rPr>
                <w:rFonts w:asciiTheme="minorHAnsi" w:eastAsia="Times New Roman" w:hAnsiTheme="minorHAnsi" w:cstheme="minorHAnsi"/>
                <w:noProof/>
                <w:color w:val="00B0F0"/>
              </w:rPr>
            </w:pPr>
          </w:p>
        </w:tc>
      </w:tr>
      <w:tr w:rsidR="00373136" w:rsidRPr="0078051F" w:rsidTr="003D57D6">
        <w:trPr>
          <w:trHeight w:val="334"/>
        </w:trPr>
        <w:tc>
          <w:tcPr>
            <w:tcW w:w="2303" w:type="dxa"/>
            <w:shd w:val="clear" w:color="auto" w:fill="auto"/>
          </w:tcPr>
          <w:p w:rsidR="00373136" w:rsidRPr="0078051F" w:rsidRDefault="00373136" w:rsidP="003D57D6">
            <w:pPr>
              <w:textAlignment w:val="baseline"/>
              <w:rPr>
                <w:rFonts w:asciiTheme="minorHAnsi" w:eastAsia="Times New Roman" w:hAnsiTheme="minorHAnsi" w:cstheme="minorHAnsi"/>
                <w:noProof/>
                <w:color w:val="00B0F0"/>
              </w:rPr>
            </w:pPr>
            <w:r w:rsidRPr="0078051F">
              <w:rPr>
                <w:rFonts w:asciiTheme="minorHAnsi" w:eastAsia="Times New Roman" w:hAnsiTheme="minorHAnsi" w:cstheme="minorHAnsi"/>
                <w:noProof/>
                <w:color w:val="00B0F0"/>
              </w:rPr>
              <w:t>DARTY</w:t>
            </w:r>
          </w:p>
        </w:tc>
        <w:tc>
          <w:tcPr>
            <w:tcW w:w="2303" w:type="dxa"/>
            <w:shd w:val="clear" w:color="auto" w:fill="auto"/>
          </w:tcPr>
          <w:p w:rsidR="00373136" w:rsidRPr="0078051F" w:rsidRDefault="00373136" w:rsidP="003D57D6">
            <w:pPr>
              <w:jc w:val="center"/>
              <w:textAlignment w:val="baseline"/>
              <w:rPr>
                <w:rFonts w:asciiTheme="minorHAnsi" w:eastAsia="Times New Roman" w:hAnsiTheme="minorHAnsi" w:cstheme="minorHAnsi"/>
                <w:noProof/>
                <w:color w:val="00B0F0"/>
              </w:rPr>
            </w:pPr>
            <w:r w:rsidRPr="0078051F">
              <w:rPr>
                <w:rFonts w:asciiTheme="minorHAnsi" w:eastAsia="Times New Roman" w:hAnsiTheme="minorHAnsi" w:cstheme="minorHAnsi"/>
                <w:noProof/>
                <w:color w:val="00B0F0"/>
              </w:rPr>
              <w:t>245,89</w:t>
            </w:r>
          </w:p>
        </w:tc>
        <w:tc>
          <w:tcPr>
            <w:tcW w:w="2303" w:type="dxa"/>
            <w:shd w:val="clear" w:color="auto" w:fill="auto"/>
          </w:tcPr>
          <w:p w:rsidR="00373136" w:rsidRPr="0078051F" w:rsidRDefault="00373136" w:rsidP="003D57D6">
            <w:pPr>
              <w:textAlignment w:val="baseline"/>
              <w:rPr>
                <w:rFonts w:asciiTheme="minorHAnsi" w:eastAsia="Times New Roman" w:hAnsiTheme="minorHAnsi" w:cstheme="minorHAnsi"/>
                <w:noProof/>
                <w:color w:val="00B0F0"/>
              </w:rPr>
            </w:pPr>
          </w:p>
        </w:tc>
        <w:tc>
          <w:tcPr>
            <w:tcW w:w="2303" w:type="dxa"/>
            <w:shd w:val="clear" w:color="auto" w:fill="auto"/>
          </w:tcPr>
          <w:p w:rsidR="00373136" w:rsidRPr="0078051F" w:rsidRDefault="00373136" w:rsidP="003D57D6">
            <w:pPr>
              <w:textAlignment w:val="baseline"/>
              <w:rPr>
                <w:rFonts w:asciiTheme="minorHAnsi" w:eastAsia="Times New Roman" w:hAnsiTheme="minorHAnsi" w:cstheme="minorHAnsi"/>
                <w:noProof/>
                <w:color w:val="00B0F0"/>
              </w:rPr>
            </w:pPr>
          </w:p>
        </w:tc>
      </w:tr>
      <w:tr w:rsidR="00373136" w:rsidRPr="0078051F" w:rsidTr="003D57D6">
        <w:trPr>
          <w:trHeight w:val="334"/>
        </w:trPr>
        <w:tc>
          <w:tcPr>
            <w:tcW w:w="2303" w:type="dxa"/>
            <w:shd w:val="clear" w:color="auto" w:fill="auto"/>
          </w:tcPr>
          <w:p w:rsidR="00373136" w:rsidRPr="0078051F" w:rsidRDefault="00373136" w:rsidP="003D57D6">
            <w:pPr>
              <w:textAlignment w:val="baseline"/>
              <w:rPr>
                <w:rFonts w:asciiTheme="minorHAnsi" w:eastAsia="Times New Roman" w:hAnsiTheme="minorHAnsi" w:cstheme="minorHAnsi"/>
                <w:noProof/>
                <w:color w:val="00B0F0"/>
              </w:rPr>
            </w:pPr>
            <w:r w:rsidRPr="0078051F">
              <w:rPr>
                <w:rFonts w:asciiTheme="minorHAnsi" w:eastAsia="Times New Roman" w:hAnsiTheme="minorHAnsi" w:cstheme="minorHAnsi"/>
                <w:noProof/>
                <w:color w:val="00B0F0"/>
              </w:rPr>
              <w:t>FNAC</w:t>
            </w:r>
          </w:p>
        </w:tc>
        <w:tc>
          <w:tcPr>
            <w:tcW w:w="2303" w:type="dxa"/>
            <w:shd w:val="clear" w:color="auto" w:fill="auto"/>
          </w:tcPr>
          <w:p w:rsidR="00373136" w:rsidRPr="0078051F" w:rsidRDefault="00373136" w:rsidP="003D57D6">
            <w:pPr>
              <w:jc w:val="center"/>
              <w:textAlignment w:val="baseline"/>
              <w:rPr>
                <w:rFonts w:asciiTheme="minorHAnsi" w:eastAsia="Times New Roman" w:hAnsiTheme="minorHAnsi" w:cstheme="minorHAnsi"/>
                <w:noProof/>
                <w:color w:val="00B0F0"/>
              </w:rPr>
            </w:pPr>
            <w:r w:rsidRPr="0078051F">
              <w:rPr>
                <w:rFonts w:asciiTheme="minorHAnsi" w:eastAsia="Times New Roman" w:hAnsiTheme="minorHAnsi" w:cstheme="minorHAnsi"/>
                <w:noProof/>
                <w:color w:val="00B0F0"/>
              </w:rPr>
              <w:t>248,90</w:t>
            </w:r>
          </w:p>
        </w:tc>
        <w:tc>
          <w:tcPr>
            <w:tcW w:w="2303" w:type="dxa"/>
            <w:shd w:val="clear" w:color="auto" w:fill="auto"/>
          </w:tcPr>
          <w:p w:rsidR="00373136" w:rsidRPr="0078051F" w:rsidRDefault="00373136" w:rsidP="003D57D6">
            <w:pPr>
              <w:jc w:val="center"/>
              <w:textAlignment w:val="baseline"/>
              <w:rPr>
                <w:rFonts w:asciiTheme="minorHAnsi" w:eastAsia="Times New Roman" w:hAnsiTheme="minorHAnsi" w:cstheme="minorHAnsi"/>
                <w:noProof/>
                <w:color w:val="00B0F0"/>
              </w:rPr>
            </w:pPr>
          </w:p>
        </w:tc>
        <w:tc>
          <w:tcPr>
            <w:tcW w:w="2303" w:type="dxa"/>
            <w:shd w:val="clear" w:color="auto" w:fill="auto"/>
          </w:tcPr>
          <w:p w:rsidR="00373136" w:rsidRPr="0078051F" w:rsidRDefault="00373136" w:rsidP="003D57D6">
            <w:pPr>
              <w:jc w:val="center"/>
              <w:textAlignment w:val="baseline"/>
              <w:rPr>
                <w:rFonts w:asciiTheme="minorHAnsi" w:eastAsia="Times New Roman" w:hAnsiTheme="minorHAnsi" w:cstheme="minorHAnsi"/>
                <w:noProof/>
                <w:color w:val="00B0F0"/>
              </w:rPr>
            </w:pPr>
          </w:p>
        </w:tc>
      </w:tr>
      <w:tr w:rsidR="00373136" w:rsidRPr="0078051F" w:rsidTr="003D57D6">
        <w:trPr>
          <w:trHeight w:val="292"/>
        </w:trPr>
        <w:tc>
          <w:tcPr>
            <w:tcW w:w="2303" w:type="dxa"/>
            <w:shd w:val="clear" w:color="auto" w:fill="auto"/>
          </w:tcPr>
          <w:p w:rsidR="00373136" w:rsidRPr="0078051F" w:rsidRDefault="00373136" w:rsidP="003D57D6">
            <w:pPr>
              <w:textAlignment w:val="baseline"/>
              <w:rPr>
                <w:rFonts w:asciiTheme="minorHAnsi" w:eastAsia="Times New Roman" w:hAnsiTheme="minorHAnsi" w:cstheme="minorHAnsi"/>
                <w:i/>
                <w:noProof/>
                <w:color w:val="FF0000"/>
              </w:rPr>
            </w:pPr>
            <w:r w:rsidRPr="0078051F">
              <w:rPr>
                <w:rFonts w:asciiTheme="minorHAnsi" w:eastAsia="Times New Roman" w:hAnsiTheme="minorHAnsi" w:cstheme="minorHAnsi"/>
                <w:i/>
                <w:noProof/>
                <w:color w:val="FF0000"/>
              </w:rPr>
              <w:t>ORANGE</w:t>
            </w:r>
          </w:p>
        </w:tc>
        <w:tc>
          <w:tcPr>
            <w:tcW w:w="2303" w:type="dxa"/>
            <w:shd w:val="clear" w:color="auto" w:fill="auto"/>
          </w:tcPr>
          <w:p w:rsidR="00373136" w:rsidRPr="0078051F" w:rsidRDefault="00373136" w:rsidP="003D57D6">
            <w:pPr>
              <w:jc w:val="center"/>
              <w:textAlignment w:val="baseline"/>
              <w:rPr>
                <w:rFonts w:asciiTheme="minorHAnsi" w:eastAsia="Times New Roman" w:hAnsiTheme="minorHAnsi" w:cstheme="minorHAnsi"/>
                <w:i/>
                <w:noProof/>
                <w:color w:val="FF0000"/>
              </w:rPr>
            </w:pPr>
            <w:r w:rsidRPr="0078051F">
              <w:rPr>
                <w:rFonts w:asciiTheme="minorHAnsi" w:eastAsia="Times New Roman" w:hAnsiTheme="minorHAnsi" w:cstheme="minorHAnsi"/>
                <w:i/>
                <w:noProof/>
                <w:color w:val="FF0000"/>
              </w:rPr>
              <w:t>250</w:t>
            </w:r>
          </w:p>
        </w:tc>
        <w:tc>
          <w:tcPr>
            <w:tcW w:w="2303" w:type="dxa"/>
            <w:shd w:val="clear" w:color="auto" w:fill="C0504D" w:themeFill="accent2"/>
          </w:tcPr>
          <w:p w:rsidR="00373136" w:rsidRPr="0078051F" w:rsidRDefault="00373136" w:rsidP="003D57D6">
            <w:pPr>
              <w:textAlignment w:val="baseline"/>
              <w:rPr>
                <w:rFonts w:asciiTheme="minorHAnsi" w:eastAsia="Times New Roman" w:hAnsiTheme="minorHAnsi" w:cstheme="minorHAnsi"/>
                <w:noProof/>
                <w:color w:val="4F81BD" w:themeColor="accent1"/>
              </w:rPr>
            </w:pPr>
          </w:p>
        </w:tc>
        <w:tc>
          <w:tcPr>
            <w:tcW w:w="2303" w:type="dxa"/>
            <w:shd w:val="clear" w:color="auto" w:fill="C0504D" w:themeFill="accent2"/>
          </w:tcPr>
          <w:p w:rsidR="00373136" w:rsidRPr="0078051F" w:rsidRDefault="00373136" w:rsidP="003D57D6">
            <w:pPr>
              <w:textAlignment w:val="baseline"/>
              <w:rPr>
                <w:rFonts w:asciiTheme="minorHAnsi" w:eastAsia="Times New Roman" w:hAnsiTheme="minorHAnsi" w:cstheme="minorHAnsi"/>
                <w:noProof/>
                <w:color w:val="4F81BD" w:themeColor="accent1"/>
              </w:rPr>
            </w:pPr>
          </w:p>
        </w:tc>
      </w:tr>
      <w:tr w:rsidR="00373136" w:rsidRPr="0078051F" w:rsidTr="003D57D6">
        <w:trPr>
          <w:trHeight w:val="320"/>
        </w:trPr>
        <w:tc>
          <w:tcPr>
            <w:tcW w:w="2303" w:type="dxa"/>
            <w:shd w:val="clear" w:color="auto" w:fill="auto"/>
          </w:tcPr>
          <w:p w:rsidR="00373136" w:rsidRPr="0078051F" w:rsidRDefault="00373136" w:rsidP="003D57D6">
            <w:pPr>
              <w:textAlignment w:val="baseline"/>
              <w:rPr>
                <w:rFonts w:asciiTheme="minorHAnsi" w:eastAsia="Times New Roman" w:hAnsiTheme="minorHAnsi" w:cstheme="minorHAnsi"/>
                <w:noProof/>
                <w:color w:val="00B0F0"/>
              </w:rPr>
            </w:pPr>
            <w:r w:rsidRPr="0078051F">
              <w:rPr>
                <w:rFonts w:asciiTheme="minorHAnsi" w:eastAsia="Times New Roman" w:hAnsiTheme="minorHAnsi" w:cstheme="minorHAnsi"/>
                <w:noProof/>
                <w:color w:val="00B0F0"/>
              </w:rPr>
              <w:t>CDISCOUNT</w:t>
            </w:r>
          </w:p>
        </w:tc>
        <w:tc>
          <w:tcPr>
            <w:tcW w:w="2303" w:type="dxa"/>
            <w:shd w:val="clear" w:color="auto" w:fill="auto"/>
          </w:tcPr>
          <w:p w:rsidR="00373136" w:rsidRPr="0078051F" w:rsidRDefault="00373136" w:rsidP="003D57D6">
            <w:pPr>
              <w:jc w:val="center"/>
              <w:textAlignment w:val="baseline"/>
              <w:rPr>
                <w:rFonts w:asciiTheme="minorHAnsi" w:eastAsia="Times New Roman" w:hAnsiTheme="minorHAnsi" w:cstheme="minorHAnsi"/>
                <w:noProof/>
                <w:color w:val="00B0F0"/>
              </w:rPr>
            </w:pPr>
            <w:r w:rsidRPr="0078051F">
              <w:rPr>
                <w:rFonts w:asciiTheme="minorHAnsi" w:eastAsia="Times New Roman" w:hAnsiTheme="minorHAnsi" w:cstheme="minorHAnsi"/>
                <w:noProof/>
                <w:color w:val="00B0F0"/>
              </w:rPr>
              <w:t>284,99</w:t>
            </w:r>
          </w:p>
        </w:tc>
        <w:tc>
          <w:tcPr>
            <w:tcW w:w="2303" w:type="dxa"/>
            <w:shd w:val="clear" w:color="auto" w:fill="auto"/>
          </w:tcPr>
          <w:p w:rsidR="00373136" w:rsidRPr="0078051F" w:rsidRDefault="00373136" w:rsidP="003D57D6">
            <w:pPr>
              <w:textAlignment w:val="baseline"/>
              <w:rPr>
                <w:rFonts w:asciiTheme="minorHAnsi" w:eastAsia="Times New Roman" w:hAnsiTheme="minorHAnsi" w:cstheme="minorHAnsi"/>
                <w:noProof/>
                <w:color w:val="00B0F0"/>
              </w:rPr>
            </w:pPr>
          </w:p>
        </w:tc>
        <w:tc>
          <w:tcPr>
            <w:tcW w:w="2303" w:type="dxa"/>
            <w:shd w:val="clear" w:color="auto" w:fill="auto"/>
          </w:tcPr>
          <w:p w:rsidR="00373136" w:rsidRPr="0078051F" w:rsidRDefault="00373136" w:rsidP="003D57D6">
            <w:pPr>
              <w:jc w:val="center"/>
              <w:textAlignment w:val="baseline"/>
              <w:rPr>
                <w:rFonts w:asciiTheme="minorHAnsi" w:eastAsia="Times New Roman" w:hAnsiTheme="minorHAnsi" w:cstheme="minorHAnsi"/>
                <w:noProof/>
                <w:color w:val="00B0F0"/>
              </w:rPr>
            </w:pPr>
          </w:p>
        </w:tc>
      </w:tr>
      <w:tr w:rsidR="00373136" w:rsidRPr="0078051F" w:rsidTr="003D57D6">
        <w:tc>
          <w:tcPr>
            <w:tcW w:w="2303" w:type="dxa"/>
            <w:shd w:val="clear" w:color="auto" w:fill="auto"/>
          </w:tcPr>
          <w:p w:rsidR="00373136" w:rsidRPr="0078051F" w:rsidRDefault="00373136" w:rsidP="003D57D6">
            <w:pPr>
              <w:textAlignment w:val="baseline"/>
              <w:rPr>
                <w:rFonts w:asciiTheme="minorHAnsi" w:eastAsia="Times New Roman" w:hAnsiTheme="minorHAnsi" w:cstheme="minorHAnsi"/>
                <w:noProof/>
                <w:color w:val="00B0F0"/>
              </w:rPr>
            </w:pPr>
            <w:r w:rsidRPr="0078051F">
              <w:rPr>
                <w:rFonts w:asciiTheme="minorHAnsi" w:eastAsia="Times New Roman" w:hAnsiTheme="minorHAnsi" w:cstheme="minorHAnsi"/>
                <w:noProof/>
                <w:color w:val="00B0F0"/>
              </w:rPr>
              <w:t>BOULANGER</w:t>
            </w:r>
          </w:p>
        </w:tc>
        <w:tc>
          <w:tcPr>
            <w:tcW w:w="2303" w:type="dxa"/>
            <w:shd w:val="clear" w:color="auto" w:fill="auto"/>
          </w:tcPr>
          <w:p w:rsidR="00373136" w:rsidRPr="0078051F" w:rsidRDefault="00373136" w:rsidP="003D57D6">
            <w:pPr>
              <w:jc w:val="center"/>
              <w:textAlignment w:val="baseline"/>
              <w:rPr>
                <w:rFonts w:asciiTheme="minorHAnsi" w:eastAsia="Times New Roman" w:hAnsiTheme="minorHAnsi" w:cstheme="minorHAnsi"/>
                <w:noProof/>
                <w:color w:val="00B0F0"/>
              </w:rPr>
            </w:pPr>
            <w:r w:rsidRPr="0078051F">
              <w:rPr>
                <w:rFonts w:asciiTheme="minorHAnsi" w:eastAsia="Times New Roman" w:hAnsiTheme="minorHAnsi" w:cstheme="minorHAnsi"/>
                <w:noProof/>
                <w:color w:val="00B0F0"/>
              </w:rPr>
              <w:t>299,00</w:t>
            </w:r>
          </w:p>
        </w:tc>
        <w:tc>
          <w:tcPr>
            <w:tcW w:w="2303" w:type="dxa"/>
            <w:shd w:val="clear" w:color="auto" w:fill="auto"/>
          </w:tcPr>
          <w:p w:rsidR="00373136" w:rsidRPr="0078051F" w:rsidRDefault="00373136" w:rsidP="003D57D6">
            <w:pPr>
              <w:jc w:val="center"/>
              <w:textAlignment w:val="baseline"/>
              <w:rPr>
                <w:rFonts w:asciiTheme="minorHAnsi" w:eastAsia="Times New Roman" w:hAnsiTheme="minorHAnsi" w:cstheme="minorHAnsi"/>
                <w:noProof/>
                <w:color w:val="00B0F0"/>
              </w:rPr>
            </w:pPr>
          </w:p>
        </w:tc>
        <w:tc>
          <w:tcPr>
            <w:tcW w:w="2303" w:type="dxa"/>
            <w:shd w:val="clear" w:color="auto" w:fill="auto"/>
          </w:tcPr>
          <w:p w:rsidR="00373136" w:rsidRPr="0078051F" w:rsidRDefault="00373136" w:rsidP="003D57D6">
            <w:pPr>
              <w:textAlignment w:val="baseline"/>
              <w:rPr>
                <w:rFonts w:asciiTheme="minorHAnsi" w:eastAsia="Times New Roman" w:hAnsiTheme="minorHAnsi" w:cstheme="minorHAnsi"/>
                <w:noProof/>
                <w:color w:val="00B0F0"/>
              </w:rPr>
            </w:pPr>
          </w:p>
        </w:tc>
      </w:tr>
    </w:tbl>
    <w:p w:rsidR="00373136" w:rsidRPr="0078051F" w:rsidRDefault="00373136" w:rsidP="00373136">
      <w:pPr>
        <w:shd w:val="clear" w:color="auto" w:fill="FFFFFF"/>
        <w:textAlignment w:val="baseline"/>
        <w:rPr>
          <w:rFonts w:asciiTheme="minorHAnsi" w:eastAsia="Times New Roman" w:hAnsiTheme="minorHAnsi" w:cstheme="minorHAnsi"/>
          <w:noProof/>
          <w:color w:val="333333"/>
        </w:rPr>
      </w:pPr>
    </w:p>
    <w:p w:rsidR="00373136" w:rsidRPr="0078051F" w:rsidRDefault="00373136" w:rsidP="00373136">
      <w:pPr>
        <w:shd w:val="clear" w:color="auto" w:fill="FFFFFF"/>
        <w:textAlignment w:val="baseline"/>
        <w:rPr>
          <w:rFonts w:asciiTheme="minorHAnsi" w:eastAsia="Times New Roman" w:hAnsiTheme="minorHAnsi" w:cstheme="minorHAnsi"/>
          <w:noProof/>
          <w:color w:val="333333"/>
        </w:rPr>
      </w:pPr>
    </w:p>
    <w:p w:rsidR="00373136" w:rsidRPr="0078051F" w:rsidRDefault="00542182" w:rsidP="00373136">
      <w:pPr>
        <w:pStyle w:val="Paragraphedeliste"/>
        <w:numPr>
          <w:ilvl w:val="1"/>
          <w:numId w:val="1"/>
        </w:numPr>
        <w:shd w:val="clear" w:color="auto" w:fill="FFFFFF"/>
        <w:textAlignment w:val="baseline"/>
        <w:rPr>
          <w:rFonts w:asciiTheme="minorHAnsi" w:eastAsia="Times New Roman" w:hAnsiTheme="minorHAnsi" w:cstheme="minorHAnsi"/>
          <w:color w:val="333333"/>
        </w:rPr>
      </w:pPr>
      <w:r w:rsidRPr="00E6095C">
        <w:rPr>
          <w:rFonts w:ascii="Calibri" w:hAnsi="Calibri"/>
          <w:b/>
          <w:color w:val="000000" w:themeColor="text1"/>
          <w:sz w:val="56"/>
        </w:rPr>
        <w:sym w:font="Wingdings" w:char="F046"/>
      </w:r>
      <w:r w:rsidR="00373136" w:rsidRPr="00E71FC1">
        <w:rPr>
          <w:rFonts w:asciiTheme="minorHAnsi" w:eastAsia="Times New Roman" w:hAnsiTheme="minorHAnsi" w:cstheme="minorHAnsi"/>
          <w:b/>
          <w:color w:val="333333"/>
        </w:rPr>
        <w:t xml:space="preserve">Repérer l’enseigne qui propose le prix le plus intéressant à monsieur </w:t>
      </w:r>
      <w:proofErr w:type="spellStart"/>
      <w:r w:rsidR="00373136" w:rsidRPr="00E71FC1">
        <w:rPr>
          <w:rFonts w:asciiTheme="minorHAnsi" w:eastAsia="Times New Roman" w:hAnsiTheme="minorHAnsi" w:cstheme="minorHAnsi"/>
          <w:b/>
          <w:color w:val="333333"/>
        </w:rPr>
        <w:t>Cona</w:t>
      </w:r>
      <w:proofErr w:type="spellEnd"/>
      <w:r w:rsidR="00373136" w:rsidRPr="0078051F">
        <w:rPr>
          <w:rFonts w:asciiTheme="minorHAnsi" w:eastAsia="Times New Roman" w:hAnsiTheme="minorHAnsi" w:cstheme="minorHAnsi"/>
          <w:color w:val="333333"/>
        </w:rPr>
        <w:t>.</w:t>
      </w:r>
    </w:p>
    <w:p w:rsidR="00373136" w:rsidRPr="0078051F" w:rsidRDefault="00373136" w:rsidP="00373136">
      <w:pPr>
        <w:pStyle w:val="Paragraphedeliste"/>
        <w:shd w:val="clear" w:color="auto" w:fill="FFFFFF"/>
        <w:ind w:left="360"/>
        <w:textAlignment w:val="baseline"/>
        <w:rPr>
          <w:rFonts w:asciiTheme="minorHAnsi" w:eastAsia="Times New Roman" w:hAnsiTheme="minorHAnsi" w:cstheme="minorHAnsi"/>
          <w:b/>
          <w:color w:val="333333"/>
        </w:rPr>
      </w:pPr>
    </w:p>
    <w:p w:rsidR="00373136" w:rsidRDefault="00373136" w:rsidP="00373136">
      <w:pPr>
        <w:pStyle w:val="Commentaire"/>
        <w:spacing w:line="360" w:lineRule="auto"/>
        <w:rPr>
          <w:rFonts w:asciiTheme="minorHAnsi" w:eastAsia="Times New Roman" w:hAnsiTheme="minorHAnsi" w:cstheme="minorHAnsi"/>
          <w:color w:val="333333"/>
        </w:rPr>
      </w:pPr>
    </w:p>
    <w:p w:rsidR="00373136" w:rsidRDefault="00542182" w:rsidP="00373136">
      <w:pPr>
        <w:pStyle w:val="Commentaire"/>
        <w:spacing w:line="360" w:lineRule="auto"/>
        <w:rPr>
          <w:rFonts w:asciiTheme="minorHAnsi" w:hAnsiTheme="minorHAnsi" w:cstheme="minorHAnsi"/>
        </w:rPr>
      </w:pPr>
      <w:r w:rsidRPr="00E6095C">
        <w:rPr>
          <w:rFonts w:ascii="Calibri" w:hAnsi="Calibri"/>
          <w:b/>
          <w:color w:val="000000" w:themeColor="text1"/>
          <w:sz w:val="56"/>
        </w:rPr>
        <w:sym w:font="Wingdings" w:char="F046"/>
      </w:r>
      <w:r w:rsidR="00373136" w:rsidRPr="0078051F">
        <w:rPr>
          <w:rFonts w:asciiTheme="minorHAnsi" w:eastAsia="Times New Roman" w:hAnsiTheme="minorHAnsi" w:cstheme="minorHAnsi"/>
          <w:color w:val="333333"/>
        </w:rPr>
        <w:t xml:space="preserve">2.3 </w:t>
      </w:r>
      <w:r w:rsidR="00373136" w:rsidRPr="00E71FC1">
        <w:rPr>
          <w:rFonts w:asciiTheme="minorHAnsi" w:hAnsiTheme="minorHAnsi" w:cstheme="minorHAnsi"/>
          <w:b/>
        </w:rPr>
        <w:t>Indiquer quel autre élément que le prix de vente peut avoir un impact sur le prix</w:t>
      </w:r>
      <w:r w:rsidR="00373136">
        <w:rPr>
          <w:rFonts w:asciiTheme="minorHAnsi" w:hAnsiTheme="minorHAnsi" w:cstheme="minorHAnsi"/>
        </w:rPr>
        <w:t xml:space="preserve"> </w:t>
      </w:r>
      <w:r w:rsidR="00373136" w:rsidRPr="00E71FC1">
        <w:rPr>
          <w:rFonts w:asciiTheme="minorHAnsi" w:hAnsiTheme="minorHAnsi" w:cstheme="minorHAnsi"/>
          <w:b/>
        </w:rPr>
        <w:t>final du produit.</w:t>
      </w:r>
    </w:p>
    <w:p w:rsidR="00373136" w:rsidRDefault="00373136" w:rsidP="00373136">
      <w:pPr>
        <w:jc w:val="both"/>
        <w:rPr>
          <w:rFonts w:asciiTheme="minorHAnsi" w:hAnsiTheme="minorHAnsi" w:cstheme="minorHAnsi"/>
          <w:highlight w:val="cyan"/>
        </w:rPr>
      </w:pPr>
    </w:p>
    <w:p w:rsidR="00373136" w:rsidRPr="0078051F" w:rsidRDefault="00373136" w:rsidP="00373136">
      <w:pPr>
        <w:jc w:val="both"/>
        <w:rPr>
          <w:rFonts w:asciiTheme="minorHAnsi" w:hAnsiTheme="minorHAnsi" w:cstheme="minorHAnsi"/>
          <w:highlight w:val="cyan"/>
        </w:rPr>
      </w:pPr>
    </w:p>
    <w:p w:rsidR="00373136" w:rsidRPr="0078051F" w:rsidRDefault="00373136" w:rsidP="00373136">
      <w:pPr>
        <w:jc w:val="both"/>
        <w:rPr>
          <w:rFonts w:asciiTheme="minorHAnsi" w:hAnsiTheme="minorHAnsi" w:cstheme="minorHAnsi"/>
          <w:b/>
          <w:u w:val="single"/>
        </w:rPr>
      </w:pPr>
      <w:r w:rsidRPr="0078051F">
        <w:rPr>
          <w:rFonts w:asciiTheme="minorHAnsi" w:hAnsiTheme="minorHAnsi" w:cstheme="minorHAnsi"/>
          <w:b/>
          <w:u w:val="single"/>
        </w:rPr>
        <w:t>Activité 3 - Proposer une offre de fidélisation</w:t>
      </w:r>
    </w:p>
    <w:p w:rsidR="00373136" w:rsidRPr="0078051F" w:rsidRDefault="00373136" w:rsidP="00373136">
      <w:pPr>
        <w:jc w:val="both"/>
        <w:rPr>
          <w:rFonts w:asciiTheme="minorHAnsi" w:hAnsiTheme="minorHAnsi" w:cstheme="minorHAnsi"/>
        </w:rPr>
      </w:pPr>
    </w:p>
    <w:p w:rsidR="00373136" w:rsidRPr="0078051F" w:rsidRDefault="00373136" w:rsidP="00373136">
      <w:pPr>
        <w:jc w:val="both"/>
        <w:rPr>
          <w:rFonts w:asciiTheme="minorHAnsi" w:eastAsia="Times New Roman" w:hAnsiTheme="minorHAnsi" w:cstheme="minorHAnsi"/>
        </w:rPr>
      </w:pPr>
      <w:r w:rsidRPr="0078051F">
        <w:rPr>
          <w:rFonts w:asciiTheme="minorHAnsi" w:hAnsiTheme="minorHAnsi" w:cstheme="minorHAnsi"/>
        </w:rPr>
        <w:t xml:space="preserve">Finalement, monsieur </w:t>
      </w:r>
      <w:proofErr w:type="spellStart"/>
      <w:r w:rsidRPr="0078051F">
        <w:rPr>
          <w:rFonts w:asciiTheme="minorHAnsi" w:hAnsiTheme="minorHAnsi" w:cstheme="minorHAnsi"/>
        </w:rPr>
        <w:t>Cona</w:t>
      </w:r>
      <w:proofErr w:type="spellEnd"/>
      <w:r w:rsidRPr="0078051F">
        <w:rPr>
          <w:rFonts w:asciiTheme="minorHAnsi" w:hAnsiTheme="minorHAnsi" w:cstheme="minorHAnsi"/>
        </w:rPr>
        <w:t xml:space="preserve">, prend connaissance de l’existence d’une offre de remboursement proposée par Orange destinée aux clients actuels et portant sur le </w:t>
      </w:r>
      <w:proofErr w:type="spellStart"/>
      <w:r w:rsidRPr="0078051F">
        <w:rPr>
          <w:rFonts w:asciiTheme="minorHAnsi" w:hAnsiTheme="minorHAnsi" w:cstheme="minorHAnsi"/>
        </w:rPr>
        <w:t>smartphone</w:t>
      </w:r>
      <w:proofErr w:type="spellEnd"/>
      <w:r w:rsidRPr="0078051F">
        <w:rPr>
          <w:rFonts w:asciiTheme="minorHAnsi" w:hAnsiTheme="minorHAnsi" w:cstheme="minorHAnsi"/>
        </w:rPr>
        <w:t xml:space="preserve"> Sony </w:t>
      </w:r>
      <w:proofErr w:type="spellStart"/>
      <w:r w:rsidRPr="0078051F">
        <w:rPr>
          <w:rFonts w:asciiTheme="minorHAnsi" w:hAnsiTheme="minorHAnsi" w:cstheme="minorHAnsi"/>
        </w:rPr>
        <w:t>Xperia</w:t>
      </w:r>
      <w:proofErr w:type="spellEnd"/>
      <w:r w:rsidRPr="0078051F">
        <w:rPr>
          <w:rFonts w:asciiTheme="minorHAnsi" w:hAnsiTheme="minorHAnsi" w:cstheme="minorHAnsi"/>
        </w:rPr>
        <w:t xml:space="preserve"> XA2. Réalisant qu’il peut bénéficier de cette offre car il dispose déjà d’un forfait mobile Orange, monsieur </w:t>
      </w:r>
      <w:proofErr w:type="spellStart"/>
      <w:r w:rsidRPr="0078051F">
        <w:rPr>
          <w:rFonts w:asciiTheme="minorHAnsi" w:hAnsiTheme="minorHAnsi" w:cstheme="minorHAnsi"/>
        </w:rPr>
        <w:t>Cona</w:t>
      </w:r>
      <w:proofErr w:type="spellEnd"/>
      <w:r w:rsidRPr="0078051F">
        <w:rPr>
          <w:rFonts w:asciiTheme="minorHAnsi" w:hAnsiTheme="minorHAnsi" w:cstheme="minorHAnsi"/>
        </w:rPr>
        <w:t xml:space="preserve"> se rend dans la boutique Orange près de chez lui</w:t>
      </w:r>
      <w:r w:rsidRPr="0078051F">
        <w:rPr>
          <w:rFonts w:asciiTheme="minorHAnsi" w:eastAsia="Times New Roman" w:hAnsiTheme="minorHAnsi" w:cstheme="minorHAnsi"/>
        </w:rPr>
        <w:t>. À la</w:t>
      </w:r>
      <w:r>
        <w:rPr>
          <w:rFonts w:asciiTheme="minorHAnsi" w:eastAsia="Times New Roman" w:hAnsiTheme="minorHAnsi" w:cstheme="minorHAnsi"/>
        </w:rPr>
        <w:t xml:space="preserve"> suite d’un test très concluant, </w:t>
      </w:r>
      <w:r w:rsidRPr="0078051F">
        <w:rPr>
          <w:rFonts w:asciiTheme="minorHAnsi" w:eastAsia="Times New Roman" w:hAnsiTheme="minorHAnsi" w:cstheme="minorHAnsi"/>
        </w:rPr>
        <w:t xml:space="preserve">il discute avec le vendeur de la boutique qui lui confirme l’existence de l’offre commerciale tout en lui précisant que cette offre n’est valable qu’en ligne. Monsieur </w:t>
      </w:r>
      <w:proofErr w:type="spellStart"/>
      <w:r w:rsidRPr="0078051F">
        <w:rPr>
          <w:rFonts w:asciiTheme="minorHAnsi" w:eastAsia="Times New Roman" w:hAnsiTheme="minorHAnsi" w:cstheme="minorHAnsi"/>
        </w:rPr>
        <w:t>Cona</w:t>
      </w:r>
      <w:proofErr w:type="spellEnd"/>
      <w:r w:rsidRPr="0078051F">
        <w:rPr>
          <w:rFonts w:asciiTheme="minorHAnsi" w:eastAsia="Times New Roman" w:hAnsiTheme="minorHAnsi" w:cstheme="minorHAnsi"/>
        </w:rPr>
        <w:t xml:space="preserve"> rentre chez lui pour faire son achat depuis son ordinateur connecté à internet. </w:t>
      </w:r>
    </w:p>
    <w:p w:rsidR="00373136" w:rsidRPr="0078051F" w:rsidRDefault="00373136" w:rsidP="00373136">
      <w:pPr>
        <w:jc w:val="both"/>
        <w:rPr>
          <w:rFonts w:asciiTheme="minorHAnsi" w:eastAsia="Times New Roman" w:hAnsiTheme="minorHAnsi" w:cstheme="minorHAnsi"/>
        </w:rPr>
      </w:pPr>
      <w:r w:rsidRPr="0078051F">
        <w:rPr>
          <w:rFonts w:asciiTheme="minorHAnsi" w:eastAsia="Times New Roman" w:hAnsiTheme="minorHAnsi" w:cstheme="minorHAnsi"/>
        </w:rPr>
        <w:t xml:space="preserve">Avant son achat en ligne sur la boutique, il a ressenti le besoin de disposer d’informations complémentaires et d’être rassuré. À cet effet, il a utilisé le </w:t>
      </w:r>
      <w:proofErr w:type="spellStart"/>
      <w:r w:rsidRPr="0078051F">
        <w:rPr>
          <w:rFonts w:asciiTheme="minorHAnsi" w:eastAsia="Times New Roman" w:hAnsiTheme="minorHAnsi" w:cstheme="minorHAnsi"/>
        </w:rPr>
        <w:t>chatbot</w:t>
      </w:r>
      <w:proofErr w:type="spellEnd"/>
      <w:r w:rsidRPr="0078051F">
        <w:rPr>
          <w:rFonts w:asciiTheme="minorHAnsi" w:eastAsia="Times New Roman" w:hAnsiTheme="minorHAnsi" w:cstheme="minorHAnsi"/>
        </w:rPr>
        <w:t xml:space="preserve"> destiné aux clients sur le site Orange. Celui-ci a conservé le numéro de monsieur </w:t>
      </w:r>
      <w:proofErr w:type="spellStart"/>
      <w:r w:rsidRPr="0078051F">
        <w:rPr>
          <w:rFonts w:asciiTheme="minorHAnsi" w:eastAsia="Times New Roman" w:hAnsiTheme="minorHAnsi" w:cstheme="minorHAnsi"/>
        </w:rPr>
        <w:t>Cona</w:t>
      </w:r>
      <w:proofErr w:type="spellEnd"/>
      <w:r w:rsidRPr="0078051F">
        <w:rPr>
          <w:rFonts w:asciiTheme="minorHAnsi" w:eastAsia="Times New Roman" w:hAnsiTheme="minorHAnsi" w:cstheme="minorHAnsi"/>
        </w:rPr>
        <w:t xml:space="preserve">. Vous êtes en charge du traitement de l’appel de monsieur </w:t>
      </w:r>
      <w:proofErr w:type="spellStart"/>
      <w:r w:rsidRPr="0078051F">
        <w:rPr>
          <w:rFonts w:asciiTheme="minorHAnsi" w:eastAsia="Times New Roman" w:hAnsiTheme="minorHAnsi" w:cstheme="minorHAnsi"/>
        </w:rPr>
        <w:t>Cona</w:t>
      </w:r>
      <w:proofErr w:type="spellEnd"/>
      <w:r w:rsidRPr="0078051F">
        <w:rPr>
          <w:rFonts w:asciiTheme="minorHAnsi" w:eastAsia="Times New Roman" w:hAnsiTheme="minorHAnsi" w:cstheme="minorHAnsi"/>
        </w:rPr>
        <w:t xml:space="preserve"> qui souhaite être rappelé afin d’être informé et rassuré sur cette offre de remboursement.</w:t>
      </w:r>
    </w:p>
    <w:p w:rsidR="00373136" w:rsidRDefault="00373136" w:rsidP="00373136">
      <w:pPr>
        <w:jc w:val="both"/>
        <w:rPr>
          <w:rFonts w:asciiTheme="minorHAnsi" w:eastAsia="Times New Roman" w:hAnsiTheme="minorHAnsi" w:cstheme="minorHAnsi"/>
        </w:rPr>
      </w:pPr>
    </w:p>
    <w:p w:rsidR="0085626B" w:rsidRDefault="0085626B" w:rsidP="00373136">
      <w:pPr>
        <w:jc w:val="both"/>
        <w:rPr>
          <w:rFonts w:asciiTheme="minorHAnsi" w:eastAsia="Times New Roman" w:hAnsiTheme="minorHAnsi" w:cstheme="minorHAnsi"/>
        </w:rPr>
      </w:pPr>
    </w:p>
    <w:p w:rsidR="0085626B" w:rsidRDefault="0085626B" w:rsidP="00373136">
      <w:pPr>
        <w:jc w:val="both"/>
        <w:rPr>
          <w:rFonts w:asciiTheme="minorHAnsi" w:eastAsia="Times New Roman" w:hAnsiTheme="minorHAnsi" w:cstheme="minorHAnsi"/>
        </w:rPr>
      </w:pPr>
    </w:p>
    <w:p w:rsidR="0085626B" w:rsidRDefault="0085626B" w:rsidP="00373136">
      <w:pPr>
        <w:jc w:val="both"/>
        <w:rPr>
          <w:rFonts w:asciiTheme="minorHAnsi" w:eastAsia="Times New Roman" w:hAnsiTheme="minorHAnsi" w:cstheme="minorHAnsi"/>
        </w:rPr>
      </w:pPr>
    </w:p>
    <w:p w:rsidR="0085626B" w:rsidRDefault="0085626B" w:rsidP="00373136">
      <w:pPr>
        <w:jc w:val="both"/>
        <w:rPr>
          <w:rFonts w:asciiTheme="minorHAnsi" w:eastAsia="Times New Roman" w:hAnsiTheme="minorHAnsi" w:cstheme="minorHAnsi"/>
        </w:rPr>
      </w:pPr>
    </w:p>
    <w:p w:rsidR="0085626B" w:rsidRDefault="0085626B" w:rsidP="00373136">
      <w:pPr>
        <w:jc w:val="both"/>
        <w:rPr>
          <w:rFonts w:asciiTheme="minorHAnsi" w:eastAsia="Times New Roman" w:hAnsiTheme="minorHAnsi" w:cstheme="minorHAnsi"/>
        </w:rPr>
      </w:pPr>
    </w:p>
    <w:p w:rsidR="0085626B" w:rsidRPr="0078051F" w:rsidRDefault="0085626B" w:rsidP="00373136">
      <w:pPr>
        <w:jc w:val="both"/>
        <w:rPr>
          <w:rFonts w:asciiTheme="minorHAnsi" w:eastAsia="Times New Roman" w:hAnsiTheme="minorHAnsi" w:cstheme="minorHAnsi"/>
        </w:rPr>
      </w:pPr>
    </w:p>
    <w:p w:rsidR="00373136" w:rsidRPr="0078051F" w:rsidRDefault="00542182" w:rsidP="00373136">
      <w:pPr>
        <w:jc w:val="both"/>
        <w:rPr>
          <w:rFonts w:asciiTheme="minorHAnsi" w:hAnsiTheme="minorHAnsi" w:cstheme="minorHAnsi"/>
        </w:rPr>
      </w:pPr>
      <w:r w:rsidRPr="00E6095C">
        <w:rPr>
          <w:rFonts w:ascii="Calibri" w:hAnsi="Calibri"/>
          <w:b/>
          <w:color w:val="000000" w:themeColor="text1"/>
          <w:sz w:val="56"/>
        </w:rPr>
        <w:sym w:font="Wingdings" w:char="F046"/>
      </w:r>
      <w:r w:rsidR="00373136" w:rsidRPr="0078051F">
        <w:rPr>
          <w:rFonts w:asciiTheme="minorHAnsi" w:hAnsiTheme="minorHAnsi" w:cstheme="minorHAnsi"/>
        </w:rPr>
        <w:t xml:space="preserve">3.1 Répondre aux interrogations de Monsieur </w:t>
      </w:r>
      <w:proofErr w:type="spellStart"/>
      <w:r w:rsidR="00373136" w:rsidRPr="0078051F">
        <w:rPr>
          <w:rFonts w:asciiTheme="minorHAnsi" w:hAnsiTheme="minorHAnsi" w:cstheme="minorHAnsi"/>
        </w:rPr>
        <w:t>Cona</w:t>
      </w:r>
      <w:proofErr w:type="spellEnd"/>
      <w:r w:rsidR="00373136" w:rsidRPr="0078051F">
        <w:rPr>
          <w:rFonts w:asciiTheme="minorHAnsi" w:hAnsiTheme="minorHAnsi" w:cstheme="minorHAnsi"/>
        </w:rPr>
        <w:t xml:space="preserve"> </w:t>
      </w:r>
    </w:p>
    <w:p w:rsidR="00373136" w:rsidRPr="0078051F" w:rsidRDefault="00373136" w:rsidP="00373136">
      <w:pPr>
        <w:jc w:val="right"/>
        <w:rPr>
          <w:rFonts w:asciiTheme="minorHAnsi" w:hAnsiTheme="minorHAnsi" w:cstheme="minorHAnsi"/>
        </w:rPr>
      </w:pPr>
      <w:r w:rsidRPr="0078051F">
        <w:rPr>
          <w:rFonts w:asciiTheme="minorHAnsi" w:hAnsiTheme="minorHAnsi" w:cstheme="minorHAnsi"/>
          <w:b/>
        </w:rPr>
        <w:t>Annexe 2</w:t>
      </w:r>
      <w:r w:rsidRPr="0078051F">
        <w:rPr>
          <w:rFonts w:asciiTheme="minorHAnsi" w:hAnsiTheme="minorHAnsi" w:cstheme="minorHAnsi"/>
        </w:rPr>
        <w:t xml:space="preserve"> à compléter </w:t>
      </w:r>
    </w:p>
    <w:p w:rsidR="00373136" w:rsidRPr="0078051F" w:rsidRDefault="00373136" w:rsidP="00373136">
      <w:pPr>
        <w:jc w:val="both"/>
        <w:rPr>
          <w:rFonts w:asciiTheme="minorHAnsi" w:hAnsiTheme="minorHAnsi" w:cstheme="minorHAnsi"/>
        </w:rPr>
      </w:pPr>
    </w:p>
    <w:p w:rsidR="00373136" w:rsidRPr="0078051F" w:rsidRDefault="00373136" w:rsidP="00373136">
      <w:pPr>
        <w:jc w:val="both"/>
        <w:rPr>
          <w:rFonts w:asciiTheme="minorHAnsi" w:hAnsiTheme="minorHAnsi" w:cstheme="minorHAnsi"/>
          <w:b/>
          <w:bCs/>
        </w:rPr>
      </w:pPr>
      <w:r w:rsidRPr="0078051F">
        <w:rPr>
          <w:rFonts w:asciiTheme="minorHAnsi" w:hAnsiTheme="minorHAnsi" w:cstheme="minorHAnsi"/>
          <w:b/>
          <w:bCs/>
        </w:rPr>
        <w:t xml:space="preserve">Annexe 2 </w:t>
      </w:r>
      <w:r>
        <w:rPr>
          <w:rFonts w:asciiTheme="minorHAnsi" w:hAnsiTheme="minorHAnsi" w:cstheme="minorHAnsi"/>
          <w:b/>
          <w:bCs/>
        </w:rPr>
        <w:t>-</w:t>
      </w:r>
      <w:r w:rsidRPr="0078051F">
        <w:rPr>
          <w:rFonts w:asciiTheme="minorHAnsi" w:hAnsiTheme="minorHAnsi" w:cstheme="minorHAnsi"/>
          <w:b/>
          <w:bCs/>
        </w:rPr>
        <w:t xml:space="preserve"> L’</w:t>
      </w:r>
      <w:r>
        <w:rPr>
          <w:rFonts w:asciiTheme="minorHAnsi" w:hAnsiTheme="minorHAnsi" w:cstheme="minorHAnsi"/>
          <w:b/>
          <w:bCs/>
        </w:rPr>
        <w:t>entretien</w:t>
      </w:r>
      <w:r w:rsidRPr="0078051F">
        <w:rPr>
          <w:rFonts w:asciiTheme="minorHAnsi" w:hAnsiTheme="minorHAnsi" w:cstheme="minorHAnsi"/>
          <w:b/>
          <w:bCs/>
        </w:rPr>
        <w:t xml:space="preserve"> téléphonique</w:t>
      </w:r>
      <w:r>
        <w:rPr>
          <w:rFonts w:asciiTheme="minorHAnsi" w:hAnsiTheme="minorHAnsi" w:cstheme="minorHAnsi"/>
          <w:b/>
          <w:bCs/>
        </w:rPr>
        <w:t xml:space="preserve"> avec monsieur </w:t>
      </w:r>
      <w:proofErr w:type="spellStart"/>
      <w:r>
        <w:rPr>
          <w:rFonts w:asciiTheme="minorHAnsi" w:hAnsiTheme="minorHAnsi" w:cstheme="minorHAnsi"/>
          <w:b/>
          <w:bCs/>
        </w:rPr>
        <w:t>Cona</w:t>
      </w:r>
      <w:proofErr w:type="spellEnd"/>
    </w:p>
    <w:p w:rsidR="00373136" w:rsidRPr="0078051F" w:rsidRDefault="00373136" w:rsidP="00373136">
      <w:pPr>
        <w:jc w:val="both"/>
        <w:rPr>
          <w:rFonts w:asciiTheme="minorHAnsi" w:hAnsiTheme="minorHAnsi" w:cstheme="minorHAnsi"/>
        </w:rPr>
      </w:pPr>
    </w:p>
    <w:p w:rsidR="00373136" w:rsidRPr="0078051F" w:rsidRDefault="00373136" w:rsidP="00373136">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78051F">
        <w:rPr>
          <w:rFonts w:asciiTheme="minorHAnsi" w:hAnsiTheme="minorHAnsi" w:cstheme="minorHAnsi"/>
        </w:rPr>
        <w:t xml:space="preserve">Monsieur </w:t>
      </w:r>
      <w:proofErr w:type="spellStart"/>
      <w:r w:rsidRPr="0078051F">
        <w:rPr>
          <w:rFonts w:asciiTheme="minorHAnsi" w:hAnsiTheme="minorHAnsi" w:cstheme="minorHAnsi"/>
        </w:rPr>
        <w:t>Cona</w:t>
      </w:r>
      <w:proofErr w:type="spellEnd"/>
      <w:r w:rsidRPr="0078051F">
        <w:rPr>
          <w:rFonts w:asciiTheme="minorHAnsi" w:hAnsiTheme="minorHAnsi" w:cstheme="minorHAnsi"/>
        </w:rPr>
        <w:t xml:space="preserve"> : Bonjour, pouvez-vous me confirmer si mon </w:t>
      </w:r>
      <w:r w:rsidRPr="0078051F">
        <w:rPr>
          <w:rFonts w:asciiTheme="minorHAnsi" w:eastAsia="Times New Roman" w:hAnsiTheme="minorHAnsi" w:cstheme="minorHAnsi"/>
          <w:b/>
          <w:color w:val="000000" w:themeColor="text1"/>
        </w:rPr>
        <w:t xml:space="preserve">Sony </w:t>
      </w:r>
      <w:proofErr w:type="spellStart"/>
      <w:r w:rsidRPr="0078051F">
        <w:rPr>
          <w:rFonts w:asciiTheme="minorHAnsi" w:eastAsia="Times New Roman" w:hAnsiTheme="minorHAnsi" w:cstheme="minorHAnsi"/>
          <w:b/>
          <w:color w:val="000000" w:themeColor="text1"/>
        </w:rPr>
        <w:t>Xperia</w:t>
      </w:r>
      <w:proofErr w:type="spellEnd"/>
      <w:r w:rsidRPr="0078051F">
        <w:rPr>
          <w:rFonts w:asciiTheme="minorHAnsi" w:eastAsia="Times New Roman" w:hAnsiTheme="minorHAnsi" w:cstheme="minorHAnsi"/>
          <w:b/>
          <w:color w:val="000000" w:themeColor="text1"/>
        </w:rPr>
        <w:t xml:space="preserve"> XA2 </w:t>
      </w:r>
      <w:r w:rsidRPr="0078051F">
        <w:rPr>
          <w:rFonts w:asciiTheme="minorHAnsi" w:hAnsiTheme="minorHAnsi" w:cstheme="minorHAnsi"/>
        </w:rPr>
        <w:t xml:space="preserve">bénéficie de l’offre de remboursement de 100 euros ? </w:t>
      </w:r>
    </w:p>
    <w:p w:rsidR="00373136" w:rsidRDefault="00373136" w:rsidP="00373136">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color w:val="00B0F0"/>
        </w:rPr>
      </w:pPr>
    </w:p>
    <w:p w:rsidR="00373136" w:rsidRDefault="00373136" w:rsidP="00373136">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color w:val="00B0F0"/>
        </w:rPr>
      </w:pPr>
    </w:p>
    <w:p w:rsidR="00373136" w:rsidRPr="0078051F" w:rsidRDefault="00373136" w:rsidP="00373136">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color w:val="222222"/>
        </w:rPr>
      </w:pPr>
      <w:r w:rsidRPr="0078051F">
        <w:rPr>
          <w:rFonts w:asciiTheme="minorHAnsi" w:hAnsiTheme="minorHAnsi" w:cstheme="minorHAnsi"/>
        </w:rPr>
        <w:t xml:space="preserve">Monsieur </w:t>
      </w:r>
      <w:proofErr w:type="spellStart"/>
      <w:r w:rsidRPr="0078051F">
        <w:rPr>
          <w:rFonts w:asciiTheme="minorHAnsi" w:hAnsiTheme="minorHAnsi" w:cstheme="minorHAnsi"/>
        </w:rPr>
        <w:t>Cona</w:t>
      </w:r>
      <w:proofErr w:type="spellEnd"/>
      <w:r w:rsidRPr="0078051F">
        <w:rPr>
          <w:rFonts w:asciiTheme="minorHAnsi" w:eastAsia="Times New Roman" w:hAnsiTheme="minorHAnsi" w:cstheme="minorHAnsi"/>
          <w:color w:val="222222"/>
        </w:rPr>
        <w:t> : Quelles sont les conditions requises pour prétendre à cette offre ?</w:t>
      </w:r>
    </w:p>
    <w:p w:rsidR="00373136" w:rsidRDefault="00373136" w:rsidP="0037313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color w:val="00B0F0"/>
        </w:rPr>
      </w:pPr>
    </w:p>
    <w:p w:rsidR="00373136" w:rsidRDefault="00373136" w:rsidP="0037313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color w:val="00B0F0"/>
        </w:rPr>
      </w:pPr>
    </w:p>
    <w:p w:rsidR="00373136" w:rsidRDefault="00373136" w:rsidP="0037313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color w:val="00B0F0"/>
        </w:rPr>
      </w:pPr>
    </w:p>
    <w:p w:rsidR="00373136" w:rsidRDefault="00373136" w:rsidP="0037313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color w:val="00B0F0"/>
        </w:rPr>
      </w:pPr>
    </w:p>
    <w:p w:rsidR="00373136" w:rsidRPr="0078051F" w:rsidRDefault="00373136" w:rsidP="0037313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color w:val="000000"/>
        </w:rPr>
      </w:pPr>
      <w:r w:rsidRPr="0078051F">
        <w:rPr>
          <w:rFonts w:asciiTheme="minorHAnsi" w:hAnsiTheme="minorHAnsi" w:cstheme="minorHAnsi"/>
        </w:rPr>
        <w:t xml:space="preserve">Monsieur </w:t>
      </w:r>
      <w:proofErr w:type="spellStart"/>
      <w:r w:rsidRPr="0078051F">
        <w:rPr>
          <w:rFonts w:asciiTheme="minorHAnsi" w:hAnsiTheme="minorHAnsi" w:cstheme="minorHAnsi"/>
        </w:rPr>
        <w:t>Cona</w:t>
      </w:r>
      <w:proofErr w:type="spellEnd"/>
      <w:r w:rsidRPr="0078051F">
        <w:rPr>
          <w:rFonts w:asciiTheme="minorHAnsi" w:eastAsia="Times New Roman" w:hAnsiTheme="minorHAnsi" w:cstheme="minorHAnsi"/>
          <w:color w:val="000000"/>
        </w:rPr>
        <w:t xml:space="preserve"> : Puis-je être remboursé si j’achète deux </w:t>
      </w:r>
      <w:proofErr w:type="spellStart"/>
      <w:r w:rsidRPr="0078051F">
        <w:rPr>
          <w:rFonts w:asciiTheme="minorHAnsi" w:eastAsia="Times New Roman" w:hAnsiTheme="minorHAnsi" w:cstheme="minorHAnsi"/>
          <w:color w:val="000000"/>
        </w:rPr>
        <w:t>smartphones</w:t>
      </w:r>
      <w:proofErr w:type="spellEnd"/>
      <w:r w:rsidRPr="0078051F">
        <w:rPr>
          <w:rFonts w:asciiTheme="minorHAnsi" w:eastAsia="Times New Roman" w:hAnsiTheme="minorHAnsi" w:cstheme="minorHAnsi"/>
          <w:color w:val="000000"/>
        </w:rPr>
        <w:t xml:space="preserve"> ? </w:t>
      </w:r>
    </w:p>
    <w:p w:rsidR="00373136" w:rsidRDefault="00373136" w:rsidP="0037313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color w:val="00B0F0"/>
        </w:rPr>
      </w:pPr>
    </w:p>
    <w:p w:rsidR="00373136" w:rsidRDefault="00373136" w:rsidP="0037313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color w:val="00B0F0"/>
        </w:rPr>
      </w:pPr>
    </w:p>
    <w:p w:rsidR="00373136" w:rsidRDefault="00373136" w:rsidP="0037313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color w:val="00B0F0"/>
        </w:rPr>
      </w:pPr>
    </w:p>
    <w:p w:rsidR="00373136" w:rsidRDefault="00373136" w:rsidP="0037313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color w:val="00B0F0"/>
        </w:rPr>
      </w:pPr>
    </w:p>
    <w:p w:rsidR="00373136" w:rsidRDefault="00373136" w:rsidP="0037313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color w:val="00B0F0"/>
        </w:rPr>
      </w:pPr>
    </w:p>
    <w:p w:rsidR="00373136" w:rsidRPr="0078051F" w:rsidRDefault="00373136" w:rsidP="00373136">
      <w:pPr>
        <w:pBdr>
          <w:top w:val="single" w:sz="4" w:space="1" w:color="auto"/>
          <w:left w:val="single" w:sz="4" w:space="4" w:color="auto"/>
          <w:bottom w:val="single" w:sz="4" w:space="1" w:color="auto"/>
          <w:right w:val="single" w:sz="4" w:space="4" w:color="auto"/>
        </w:pBdr>
        <w:rPr>
          <w:rFonts w:asciiTheme="minorHAnsi" w:eastAsia="Times New Roman" w:hAnsiTheme="minorHAnsi" w:cstheme="minorHAnsi"/>
          <w:color w:val="000000"/>
        </w:rPr>
      </w:pPr>
      <w:r w:rsidRPr="0078051F">
        <w:rPr>
          <w:rFonts w:asciiTheme="minorHAnsi" w:hAnsiTheme="minorHAnsi" w:cstheme="minorHAnsi"/>
        </w:rPr>
        <w:t xml:space="preserve">Monsieur </w:t>
      </w:r>
      <w:proofErr w:type="spellStart"/>
      <w:r w:rsidRPr="0078051F">
        <w:rPr>
          <w:rFonts w:asciiTheme="minorHAnsi" w:hAnsiTheme="minorHAnsi" w:cstheme="minorHAnsi"/>
        </w:rPr>
        <w:t>Cona</w:t>
      </w:r>
      <w:proofErr w:type="spellEnd"/>
      <w:r w:rsidRPr="0078051F">
        <w:rPr>
          <w:rFonts w:asciiTheme="minorHAnsi" w:eastAsia="Times New Roman" w:hAnsiTheme="minorHAnsi" w:cstheme="minorHAnsi"/>
          <w:color w:val="000000"/>
        </w:rPr>
        <w:t> : Si je possède déjà une offre promotionnelle, puis-je l’utiliser ?</w:t>
      </w:r>
    </w:p>
    <w:p w:rsidR="00373136" w:rsidRPr="0078051F" w:rsidRDefault="00373136" w:rsidP="00373136">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color w:val="00B0F0"/>
        </w:rPr>
      </w:pPr>
      <w:r w:rsidRPr="0078051F">
        <w:rPr>
          <w:rFonts w:asciiTheme="minorHAnsi" w:eastAsia="Times New Roman" w:hAnsiTheme="minorHAnsi" w:cstheme="minorHAnsi"/>
          <w:color w:val="00B0F0"/>
        </w:rPr>
        <w:t> </w:t>
      </w:r>
    </w:p>
    <w:p w:rsidR="00373136" w:rsidRDefault="00373136" w:rsidP="00373136">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rsidR="00373136" w:rsidRDefault="00373136" w:rsidP="00373136">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rsidR="00373136" w:rsidRDefault="00373136" w:rsidP="00373136">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rsidR="00373136" w:rsidRDefault="00373136" w:rsidP="00373136">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rsidR="00373136" w:rsidRPr="0078051F" w:rsidRDefault="00373136" w:rsidP="00373136">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color w:val="222222"/>
        </w:rPr>
      </w:pPr>
      <w:r w:rsidRPr="0078051F">
        <w:rPr>
          <w:rFonts w:asciiTheme="minorHAnsi" w:hAnsiTheme="minorHAnsi" w:cstheme="minorHAnsi"/>
        </w:rPr>
        <w:t xml:space="preserve">Monsieur </w:t>
      </w:r>
      <w:proofErr w:type="spellStart"/>
      <w:r w:rsidRPr="0078051F">
        <w:rPr>
          <w:rFonts w:asciiTheme="minorHAnsi" w:hAnsiTheme="minorHAnsi" w:cstheme="minorHAnsi"/>
        </w:rPr>
        <w:t>Cona</w:t>
      </w:r>
      <w:proofErr w:type="spellEnd"/>
      <w:r w:rsidRPr="0078051F">
        <w:rPr>
          <w:rFonts w:asciiTheme="minorHAnsi" w:eastAsia="Times New Roman" w:hAnsiTheme="minorHAnsi" w:cstheme="minorHAnsi"/>
          <w:color w:val="222222"/>
        </w:rPr>
        <w:t>: Très bien, comment dois-je procéder ?</w:t>
      </w:r>
    </w:p>
    <w:p w:rsidR="00373136" w:rsidRDefault="00373136" w:rsidP="00373136">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color w:val="00B0F0"/>
        </w:rPr>
      </w:pPr>
    </w:p>
    <w:p w:rsidR="00373136" w:rsidRDefault="00373136" w:rsidP="00373136">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color w:val="00B0F0"/>
        </w:rPr>
      </w:pPr>
    </w:p>
    <w:p w:rsidR="00373136" w:rsidRDefault="00373136" w:rsidP="00373136">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color w:val="00B0F0"/>
        </w:rPr>
      </w:pPr>
    </w:p>
    <w:p w:rsidR="00373136" w:rsidRPr="0078051F" w:rsidRDefault="00373136" w:rsidP="00373136">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color w:val="000000" w:themeColor="text1"/>
        </w:rPr>
      </w:pPr>
      <w:r w:rsidRPr="0078051F">
        <w:rPr>
          <w:rFonts w:asciiTheme="minorHAnsi" w:hAnsiTheme="minorHAnsi" w:cstheme="minorHAnsi"/>
        </w:rPr>
        <w:t xml:space="preserve">Monsieur </w:t>
      </w:r>
      <w:proofErr w:type="spellStart"/>
      <w:r w:rsidRPr="0078051F">
        <w:rPr>
          <w:rFonts w:asciiTheme="minorHAnsi" w:hAnsiTheme="minorHAnsi" w:cstheme="minorHAnsi"/>
        </w:rPr>
        <w:t>Cona</w:t>
      </w:r>
      <w:proofErr w:type="spellEnd"/>
      <w:r w:rsidRPr="0078051F">
        <w:rPr>
          <w:rFonts w:asciiTheme="minorHAnsi" w:eastAsia="Times New Roman" w:hAnsiTheme="minorHAnsi" w:cstheme="minorHAnsi"/>
          <w:color w:val="000000" w:themeColor="text1"/>
        </w:rPr>
        <w:t> : Je vous remercie. Je vais compléter le formulaire de l’offre de remboursement tout de suite.</w:t>
      </w:r>
    </w:p>
    <w:p w:rsidR="00373136" w:rsidRDefault="00373136" w:rsidP="00373136">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color w:val="00B0F0"/>
        </w:rPr>
      </w:pPr>
    </w:p>
    <w:p w:rsidR="00373136" w:rsidRDefault="00373136" w:rsidP="00373136">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color w:val="00B0F0"/>
        </w:rPr>
      </w:pPr>
    </w:p>
    <w:p w:rsidR="00373136" w:rsidRDefault="00373136" w:rsidP="00373136">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color w:val="00B0F0"/>
        </w:rPr>
      </w:pPr>
    </w:p>
    <w:p w:rsidR="00373136" w:rsidRDefault="00373136" w:rsidP="00373136">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color w:val="00B0F0"/>
        </w:rPr>
      </w:pPr>
    </w:p>
    <w:p w:rsidR="00373136" w:rsidRPr="0078051F" w:rsidRDefault="00373136" w:rsidP="00373136">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heme="minorHAnsi"/>
          <w:color w:val="00B0F0"/>
        </w:rPr>
      </w:pPr>
    </w:p>
    <w:p w:rsidR="00373136" w:rsidRPr="0078051F" w:rsidRDefault="00373136" w:rsidP="00373136">
      <w:pPr>
        <w:jc w:val="both"/>
        <w:rPr>
          <w:rFonts w:asciiTheme="minorHAnsi" w:eastAsia="Times New Roman" w:hAnsiTheme="minorHAnsi" w:cstheme="minorHAnsi"/>
          <w:color w:val="222222"/>
        </w:rPr>
      </w:pPr>
    </w:p>
    <w:p w:rsidR="00373136" w:rsidRDefault="00373136" w:rsidP="00373136">
      <w:pPr>
        <w:jc w:val="both"/>
        <w:rPr>
          <w:rFonts w:asciiTheme="minorHAnsi" w:eastAsia="Times New Roman" w:hAnsiTheme="minorHAnsi" w:cstheme="minorHAnsi"/>
          <w:color w:val="222222"/>
        </w:rPr>
      </w:pPr>
    </w:p>
    <w:p w:rsidR="00373136" w:rsidRDefault="00542182" w:rsidP="00373136">
      <w:pPr>
        <w:jc w:val="both"/>
        <w:rPr>
          <w:rFonts w:asciiTheme="minorHAnsi" w:eastAsia="Times New Roman" w:hAnsiTheme="minorHAnsi" w:cstheme="minorHAnsi"/>
          <w:color w:val="222222"/>
        </w:rPr>
      </w:pPr>
      <w:r w:rsidRPr="00E6095C">
        <w:rPr>
          <w:rFonts w:ascii="Calibri" w:hAnsi="Calibri"/>
          <w:b/>
          <w:color w:val="000000" w:themeColor="text1"/>
          <w:sz w:val="56"/>
        </w:rPr>
        <w:sym w:font="Wingdings" w:char="F046"/>
      </w:r>
      <w:r w:rsidR="00373136" w:rsidRPr="0078051F">
        <w:rPr>
          <w:rFonts w:asciiTheme="minorHAnsi" w:eastAsia="Times New Roman" w:hAnsiTheme="minorHAnsi" w:cstheme="minorHAnsi"/>
          <w:color w:val="222222"/>
        </w:rPr>
        <w:t xml:space="preserve">3.2 Repérer le canal de de vente proposé à Monsieur </w:t>
      </w:r>
      <w:proofErr w:type="spellStart"/>
      <w:r w:rsidR="00373136" w:rsidRPr="0078051F">
        <w:rPr>
          <w:rFonts w:asciiTheme="minorHAnsi" w:eastAsia="Times New Roman" w:hAnsiTheme="minorHAnsi" w:cstheme="minorHAnsi"/>
          <w:color w:val="222222"/>
        </w:rPr>
        <w:t>Cona</w:t>
      </w:r>
      <w:proofErr w:type="spellEnd"/>
      <w:r w:rsidR="00373136" w:rsidRPr="0078051F">
        <w:rPr>
          <w:rFonts w:asciiTheme="minorHAnsi" w:eastAsia="Times New Roman" w:hAnsiTheme="minorHAnsi" w:cstheme="minorHAnsi"/>
          <w:color w:val="222222"/>
        </w:rPr>
        <w:t xml:space="preserve"> pour effectuer son achat et sa demande de remboursement. </w:t>
      </w:r>
    </w:p>
    <w:p w:rsidR="00373136" w:rsidRPr="0078051F" w:rsidRDefault="00373136" w:rsidP="00373136">
      <w:pPr>
        <w:jc w:val="both"/>
        <w:rPr>
          <w:rFonts w:asciiTheme="minorHAnsi" w:eastAsia="Times New Roman" w:hAnsiTheme="minorHAnsi" w:cstheme="minorHAnsi"/>
          <w:color w:val="222222"/>
        </w:rPr>
      </w:pPr>
    </w:p>
    <w:p w:rsidR="00373136" w:rsidRDefault="00373136" w:rsidP="00373136">
      <w:pPr>
        <w:rPr>
          <w:rFonts w:ascii="Calibri" w:eastAsia="Times New Roman" w:hAnsi="Calibri" w:cs="Arial"/>
          <w:b/>
          <w:bCs/>
          <w:color w:val="222222"/>
        </w:rPr>
      </w:pPr>
      <w:r>
        <w:rPr>
          <w:rFonts w:ascii="Calibri" w:eastAsia="Times New Roman" w:hAnsi="Calibri" w:cs="Arial"/>
          <w:b/>
          <w:bCs/>
          <w:color w:val="222222"/>
        </w:rPr>
        <w:t>Document 3 - Les offres de remboursement proposées par Orange</w:t>
      </w:r>
    </w:p>
    <w:p w:rsidR="00373136" w:rsidRPr="0020492A" w:rsidRDefault="00373136" w:rsidP="00373136">
      <w:pPr>
        <w:rPr>
          <w:rFonts w:ascii="Calibri" w:eastAsia="Times New Roman" w:hAnsi="Calibri" w:cs="Arial"/>
          <w:b/>
          <w:bCs/>
          <w:color w:val="222222"/>
          <w:sz w:val="10"/>
          <w:szCs w:val="10"/>
        </w:rPr>
      </w:pPr>
    </w:p>
    <w:p w:rsidR="00373136" w:rsidRDefault="00373136" w:rsidP="00373136">
      <w:pPr>
        <w:jc w:val="center"/>
        <w:rPr>
          <w:rFonts w:ascii="Arial" w:eastAsia="Times New Roman" w:hAnsi="Arial" w:cs="Arial"/>
          <w:color w:val="222222"/>
          <w:sz w:val="18"/>
          <w:szCs w:val="18"/>
        </w:rPr>
      </w:pPr>
      <w:r w:rsidRPr="00A64609">
        <w:rPr>
          <w:rFonts w:ascii="Calibri" w:hAnsi="Calibri"/>
          <w:noProof/>
        </w:rPr>
        <w:lastRenderedPageBreak/>
        <w:drawing>
          <wp:inline distT="0" distB="0" distL="0" distR="0" wp14:anchorId="35B9757F" wp14:editId="26DD5E8F">
            <wp:extent cx="6447826" cy="6873240"/>
            <wp:effectExtent l="25400" t="25400" r="29210" b="3556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5555" cy="7041376"/>
                    </a:xfrm>
                    <a:prstGeom prst="rect">
                      <a:avLst/>
                    </a:prstGeom>
                    <a:noFill/>
                    <a:ln w="12700">
                      <a:solidFill>
                        <a:schemeClr val="tx1"/>
                      </a:solidFill>
                    </a:ln>
                  </pic:spPr>
                </pic:pic>
              </a:graphicData>
            </a:graphic>
          </wp:inline>
        </w:drawing>
      </w:r>
    </w:p>
    <w:p w:rsidR="00373136" w:rsidRPr="003E0326" w:rsidRDefault="00373136" w:rsidP="00373136">
      <w:pPr>
        <w:jc w:val="both"/>
        <w:rPr>
          <w:rFonts w:ascii="Calibri" w:eastAsia="Times New Roman" w:hAnsi="Calibri" w:cs="Arial"/>
          <w:color w:val="000000"/>
          <w:sz w:val="10"/>
          <w:szCs w:val="10"/>
        </w:rPr>
      </w:pPr>
    </w:p>
    <w:p w:rsidR="00373136" w:rsidRDefault="00373136" w:rsidP="00373136">
      <w:pPr>
        <w:tabs>
          <w:tab w:val="left" w:pos="7238"/>
        </w:tabs>
        <w:rPr>
          <w:rFonts w:ascii="Calibri" w:hAnsi="Calibri"/>
          <w:b/>
        </w:rPr>
      </w:pPr>
    </w:p>
    <w:p w:rsidR="00373136" w:rsidRDefault="00373136" w:rsidP="00373136">
      <w:pPr>
        <w:tabs>
          <w:tab w:val="left" w:pos="7238"/>
        </w:tabs>
        <w:rPr>
          <w:rFonts w:ascii="Calibri" w:hAnsi="Calibri"/>
          <w:b/>
        </w:rPr>
      </w:pPr>
    </w:p>
    <w:p w:rsidR="0085626B" w:rsidRDefault="0085626B" w:rsidP="00373136">
      <w:pPr>
        <w:tabs>
          <w:tab w:val="left" w:pos="7238"/>
        </w:tabs>
        <w:rPr>
          <w:rFonts w:ascii="Calibri" w:hAnsi="Calibri"/>
          <w:b/>
        </w:rPr>
      </w:pPr>
    </w:p>
    <w:p w:rsidR="0085626B" w:rsidRDefault="0085626B" w:rsidP="00373136">
      <w:pPr>
        <w:tabs>
          <w:tab w:val="left" w:pos="7238"/>
        </w:tabs>
        <w:rPr>
          <w:rFonts w:ascii="Calibri" w:hAnsi="Calibri"/>
          <w:b/>
        </w:rPr>
      </w:pPr>
    </w:p>
    <w:p w:rsidR="0085626B" w:rsidRDefault="0085626B" w:rsidP="00373136">
      <w:pPr>
        <w:tabs>
          <w:tab w:val="left" w:pos="7238"/>
        </w:tabs>
        <w:rPr>
          <w:rFonts w:ascii="Calibri" w:hAnsi="Calibri"/>
          <w:b/>
        </w:rPr>
      </w:pPr>
    </w:p>
    <w:p w:rsidR="0085626B" w:rsidRDefault="0085626B" w:rsidP="00373136">
      <w:pPr>
        <w:tabs>
          <w:tab w:val="left" w:pos="7238"/>
        </w:tabs>
        <w:rPr>
          <w:rFonts w:ascii="Calibri" w:hAnsi="Calibri"/>
          <w:b/>
        </w:rPr>
      </w:pPr>
    </w:p>
    <w:p w:rsidR="0085626B" w:rsidRDefault="0085626B" w:rsidP="00373136">
      <w:pPr>
        <w:tabs>
          <w:tab w:val="left" w:pos="7238"/>
        </w:tabs>
        <w:rPr>
          <w:rFonts w:ascii="Calibri" w:hAnsi="Calibri"/>
          <w:b/>
        </w:rPr>
      </w:pPr>
    </w:p>
    <w:p w:rsidR="0085626B" w:rsidRDefault="0085626B" w:rsidP="00373136">
      <w:pPr>
        <w:tabs>
          <w:tab w:val="left" w:pos="7238"/>
        </w:tabs>
        <w:rPr>
          <w:rFonts w:ascii="Calibri" w:hAnsi="Calibri"/>
          <w:b/>
        </w:rPr>
      </w:pPr>
    </w:p>
    <w:p w:rsidR="0085626B" w:rsidRDefault="0085626B" w:rsidP="00373136">
      <w:pPr>
        <w:tabs>
          <w:tab w:val="left" w:pos="7238"/>
        </w:tabs>
        <w:rPr>
          <w:rFonts w:ascii="Calibri" w:hAnsi="Calibri"/>
          <w:b/>
        </w:rPr>
      </w:pPr>
    </w:p>
    <w:p w:rsidR="00373136" w:rsidRDefault="00373136" w:rsidP="00373136">
      <w:pPr>
        <w:tabs>
          <w:tab w:val="left" w:pos="7238"/>
        </w:tabs>
        <w:rPr>
          <w:rFonts w:ascii="Calibri" w:hAnsi="Calibri"/>
          <w:b/>
        </w:rPr>
      </w:pPr>
    </w:p>
    <w:p w:rsidR="00373136" w:rsidRDefault="00373136" w:rsidP="00373136">
      <w:pPr>
        <w:tabs>
          <w:tab w:val="left" w:pos="7238"/>
        </w:tabs>
        <w:rPr>
          <w:rFonts w:ascii="Calibri" w:hAnsi="Calibri"/>
          <w:b/>
        </w:rPr>
      </w:pPr>
    </w:p>
    <w:p w:rsidR="00373136" w:rsidRDefault="00373136" w:rsidP="00373136">
      <w:pPr>
        <w:tabs>
          <w:tab w:val="left" w:pos="7238"/>
        </w:tabs>
        <w:rPr>
          <w:rFonts w:ascii="Calibri" w:hAnsi="Calibri"/>
          <w:b/>
        </w:rPr>
      </w:pPr>
    </w:p>
    <w:p w:rsidR="00373136" w:rsidRDefault="00373136" w:rsidP="00373136">
      <w:pPr>
        <w:tabs>
          <w:tab w:val="left" w:pos="7238"/>
        </w:tabs>
        <w:rPr>
          <w:rFonts w:ascii="Calibri" w:hAnsi="Calibri"/>
          <w:b/>
        </w:rPr>
      </w:pPr>
    </w:p>
    <w:p w:rsidR="00373136" w:rsidRDefault="00373136" w:rsidP="00373136">
      <w:pPr>
        <w:tabs>
          <w:tab w:val="left" w:pos="7238"/>
        </w:tabs>
        <w:rPr>
          <w:rFonts w:ascii="Arial" w:eastAsia="Times New Roman" w:hAnsi="Arial" w:cs="Arial"/>
          <w:b/>
          <w:bCs/>
          <w:color w:val="000000" w:themeColor="text1"/>
          <w:kern w:val="36"/>
        </w:rPr>
      </w:pPr>
      <w:r>
        <w:rPr>
          <w:rFonts w:ascii="Calibri" w:hAnsi="Calibri"/>
          <w:b/>
        </w:rPr>
        <w:lastRenderedPageBreak/>
        <w:t>Document 4 </w:t>
      </w:r>
      <w:r>
        <w:rPr>
          <w:rFonts w:ascii="Calibri" w:hAnsi="Calibri"/>
          <w:b/>
          <w:color w:val="000000" w:themeColor="text1"/>
        </w:rPr>
        <w:t>-</w:t>
      </w:r>
      <w:r w:rsidRPr="00073EF5">
        <w:rPr>
          <w:rFonts w:ascii="Calibri" w:hAnsi="Calibri"/>
          <w:b/>
          <w:color w:val="000000" w:themeColor="text1"/>
        </w:rPr>
        <w:t xml:space="preserve"> </w:t>
      </w:r>
      <w:r w:rsidRPr="00073EF5">
        <w:rPr>
          <w:rFonts w:ascii="Arial" w:eastAsia="Times New Roman" w:hAnsi="Arial" w:cs="Arial"/>
          <w:b/>
          <w:bCs/>
          <w:color w:val="000000" w:themeColor="text1"/>
          <w:kern w:val="36"/>
        </w:rPr>
        <w:t>L’offre de remboursement différée « Mobile Orange »</w:t>
      </w:r>
    </w:p>
    <w:p w:rsidR="00373136" w:rsidRPr="0061138A" w:rsidRDefault="00373136" w:rsidP="00373136">
      <w:pPr>
        <w:tabs>
          <w:tab w:val="left" w:pos="7238"/>
        </w:tabs>
        <w:rPr>
          <w:rFonts w:ascii="Calibri" w:hAnsi="Calibri"/>
          <w:b/>
        </w:rPr>
      </w:pPr>
    </w:p>
    <w:p w:rsidR="00373136" w:rsidRPr="00073EF5" w:rsidRDefault="00373136" w:rsidP="00373136">
      <w:pPr>
        <w:pBdr>
          <w:top w:val="single" w:sz="4" w:space="1" w:color="auto"/>
          <w:left w:val="single" w:sz="4" w:space="4" w:color="auto"/>
          <w:bottom w:val="single" w:sz="4" w:space="1" w:color="auto"/>
          <w:right w:val="single" w:sz="4" w:space="24" w:color="auto"/>
        </w:pBdr>
        <w:jc w:val="center"/>
        <w:outlineLvl w:val="0"/>
        <w:rPr>
          <w:rFonts w:ascii="Arial" w:eastAsia="Times New Roman" w:hAnsi="Arial" w:cs="Arial"/>
          <w:b/>
          <w:bCs/>
          <w:kern w:val="36"/>
          <w:sz w:val="22"/>
          <w:szCs w:val="22"/>
        </w:rPr>
      </w:pPr>
      <w:r w:rsidRPr="00073EF5">
        <w:rPr>
          <w:rFonts w:ascii="Arial" w:eastAsia="Times New Roman" w:hAnsi="Arial" w:cs="Arial"/>
          <w:b/>
          <w:bCs/>
          <w:kern w:val="36"/>
          <w:sz w:val="22"/>
          <w:szCs w:val="22"/>
        </w:rPr>
        <w:t>Offre de remboursement différée « Mobile Orange »</w:t>
      </w:r>
      <w:r w:rsidRPr="00073EF5">
        <w:rPr>
          <w:b/>
          <w:bCs/>
          <w:sz w:val="22"/>
          <w:szCs w:val="22"/>
        </w:rPr>
        <w:br/>
      </w:r>
      <w:r w:rsidRPr="00073EF5">
        <w:rPr>
          <w:rFonts w:ascii="Calibri" w:hAnsi="Calibri"/>
          <w:b/>
          <w:bCs/>
          <w:color w:val="FF6600"/>
          <w:sz w:val="22"/>
          <w:szCs w:val="22"/>
        </w:rPr>
        <w:t>Jusqu’à 100€ remboursés sur l’achat de votre mobile chez Orange</w:t>
      </w:r>
      <w:r w:rsidRPr="00073EF5">
        <w:rPr>
          <w:rFonts w:ascii="Calibri" w:hAnsi="Calibri"/>
          <w:b/>
          <w:bCs/>
          <w:color w:val="FF6600"/>
          <w:sz w:val="22"/>
          <w:szCs w:val="22"/>
        </w:rPr>
        <w:br/>
      </w:r>
      <w:r w:rsidRPr="00073EF5">
        <w:rPr>
          <w:rFonts w:ascii="Calibri" w:hAnsi="Calibri"/>
          <w:color w:val="000000"/>
          <w:sz w:val="22"/>
          <w:szCs w:val="22"/>
        </w:rPr>
        <w:t>Offre valable pour un achat réalisé entre le 23 aout et le 3 octobre inclus</w:t>
      </w:r>
      <w:r w:rsidRPr="00073EF5">
        <w:rPr>
          <w:rFonts w:ascii="Calibri" w:hAnsi="Calibri"/>
          <w:b/>
          <w:bCs/>
          <w:color w:val="000000"/>
          <w:sz w:val="22"/>
          <w:szCs w:val="22"/>
        </w:rPr>
        <w:br/>
        <w:t>Formulaire à envoyer par internet</w:t>
      </w:r>
      <w:r w:rsidRPr="00073EF5">
        <w:rPr>
          <w:rFonts w:ascii="Calibri" w:hAnsi="Calibri"/>
          <w:color w:val="000000"/>
          <w:sz w:val="22"/>
          <w:szCs w:val="22"/>
        </w:rPr>
        <w:t> avant le 03 novembre 2018 minuit.</w:t>
      </w:r>
      <w:r w:rsidRPr="00073EF5">
        <w:rPr>
          <w:rFonts w:ascii="Calibri" w:hAnsi="Calibri"/>
          <w:color w:val="000000"/>
          <w:sz w:val="22"/>
          <w:szCs w:val="22"/>
        </w:rPr>
        <w:br/>
        <w:t>Toute demande reçue par courrier ne sera pas prise en compte.</w:t>
      </w:r>
    </w:p>
    <w:p w:rsidR="00373136" w:rsidRPr="00073EF5" w:rsidRDefault="00373136" w:rsidP="00373136">
      <w:pPr>
        <w:pBdr>
          <w:top w:val="single" w:sz="4" w:space="1" w:color="auto"/>
          <w:left w:val="single" w:sz="4" w:space="4" w:color="auto"/>
          <w:bottom w:val="single" w:sz="4" w:space="1" w:color="auto"/>
          <w:right w:val="single" w:sz="4" w:space="24" w:color="auto"/>
        </w:pBdr>
        <w:jc w:val="center"/>
        <w:rPr>
          <w:rFonts w:ascii="Calibri" w:hAnsi="Calibri" w:cs="Arial"/>
          <w:vanish/>
          <w:sz w:val="22"/>
          <w:szCs w:val="22"/>
        </w:rPr>
      </w:pPr>
      <w:r w:rsidRPr="00073EF5">
        <w:rPr>
          <w:rFonts w:ascii="Calibri" w:hAnsi="Calibri" w:cs="Arial"/>
          <w:vanish/>
          <w:sz w:val="22"/>
          <w:szCs w:val="22"/>
        </w:rPr>
        <w:t>Haut du formulaire</w:t>
      </w:r>
    </w:p>
    <w:p w:rsidR="00373136" w:rsidRPr="00073EF5" w:rsidRDefault="00373136" w:rsidP="00373136">
      <w:pPr>
        <w:pBdr>
          <w:top w:val="single" w:sz="4" w:space="1" w:color="auto"/>
          <w:left w:val="single" w:sz="4" w:space="4" w:color="auto"/>
          <w:bottom w:val="single" w:sz="4" w:space="1" w:color="auto"/>
          <w:right w:val="single" w:sz="4" w:space="24" w:color="auto"/>
        </w:pBdr>
        <w:rPr>
          <w:rFonts w:ascii="Calibri" w:eastAsia="MingLiU" w:hAnsi="Calibri" w:cs="MingLiU"/>
          <w:color w:val="222222"/>
          <w:sz w:val="22"/>
          <w:szCs w:val="22"/>
        </w:rPr>
      </w:pPr>
      <w:r w:rsidRPr="00073EF5">
        <w:rPr>
          <w:rFonts w:ascii="Calibri" w:eastAsia="Times New Roman" w:hAnsi="Calibri" w:cs="Arial"/>
          <w:b/>
          <w:bCs/>
          <w:color w:val="222222"/>
          <w:sz w:val="22"/>
          <w:szCs w:val="22"/>
        </w:rPr>
        <w:t>  Conditions pour bénéficier de l'offre de remboursement</w:t>
      </w:r>
      <w:r w:rsidRPr="00073EF5">
        <w:rPr>
          <w:rFonts w:ascii="Calibri" w:eastAsia="Times New Roman" w:hAnsi="Calibri" w:cs="Arial"/>
          <w:color w:val="222222"/>
          <w:sz w:val="22"/>
          <w:szCs w:val="22"/>
        </w:rPr>
        <w:t>  </w:t>
      </w:r>
      <w:r w:rsidRPr="00073EF5">
        <w:rPr>
          <w:rFonts w:ascii="Calibri" w:eastAsia="Times New Roman" w:hAnsi="Calibri" w:cs="Arial"/>
          <w:color w:val="222222"/>
          <w:sz w:val="22"/>
          <w:szCs w:val="22"/>
        </w:rPr>
        <w:br/>
        <w:t xml:space="preserve"> - Être titulaire d’un forfait mobile Orange ou d’une offre Orange Open (hors </w:t>
      </w:r>
      <w:proofErr w:type="spellStart"/>
      <w:r w:rsidRPr="00073EF5">
        <w:rPr>
          <w:rFonts w:ascii="Calibri" w:eastAsia="Times New Roman" w:hAnsi="Calibri" w:cs="Arial"/>
          <w:color w:val="222222"/>
          <w:sz w:val="22"/>
          <w:szCs w:val="22"/>
        </w:rPr>
        <w:t>Mobicarte</w:t>
      </w:r>
      <w:proofErr w:type="spellEnd"/>
      <w:r w:rsidRPr="00073EF5">
        <w:rPr>
          <w:rFonts w:ascii="Calibri" w:eastAsia="Times New Roman" w:hAnsi="Calibri" w:cs="Arial"/>
          <w:color w:val="222222"/>
          <w:sz w:val="22"/>
          <w:szCs w:val="22"/>
        </w:rPr>
        <w:t xml:space="preserve"> et </w:t>
      </w:r>
      <w:proofErr w:type="spellStart"/>
      <w:r w:rsidRPr="00073EF5">
        <w:rPr>
          <w:rFonts w:ascii="Calibri" w:eastAsia="Times New Roman" w:hAnsi="Calibri" w:cs="Arial"/>
          <w:color w:val="222222"/>
          <w:sz w:val="22"/>
          <w:szCs w:val="22"/>
        </w:rPr>
        <w:t>Sosh</w:t>
      </w:r>
      <w:proofErr w:type="spellEnd"/>
      <w:r w:rsidRPr="00073EF5">
        <w:rPr>
          <w:rFonts w:ascii="Calibri" w:eastAsia="Times New Roman" w:hAnsi="Calibri" w:cs="Arial"/>
          <w:color w:val="222222"/>
          <w:sz w:val="22"/>
          <w:szCs w:val="22"/>
        </w:rPr>
        <w:t>)</w:t>
      </w:r>
      <w:r w:rsidRPr="00073EF5">
        <w:rPr>
          <w:rFonts w:ascii="Calibri" w:eastAsia="MingLiU" w:hAnsi="Calibri" w:cs="MingLiU"/>
          <w:color w:val="222222"/>
          <w:sz w:val="22"/>
          <w:szCs w:val="22"/>
        </w:rPr>
        <w:br/>
      </w:r>
      <w:r w:rsidRPr="00073EF5">
        <w:rPr>
          <w:rFonts w:ascii="Calibri" w:eastAsia="Times New Roman" w:hAnsi="Calibri" w:cs="Arial"/>
          <w:color w:val="222222"/>
          <w:sz w:val="22"/>
          <w:szCs w:val="22"/>
        </w:rPr>
        <w:t> - Avoir acheté chez Orange l’un des mobiles suivants (hors mobiles d’occasion) entre le 23/08/2018 et le 03/10/2018 :</w:t>
      </w:r>
      <w:r w:rsidRPr="00073EF5">
        <w:rPr>
          <w:rFonts w:ascii="Calibri" w:eastAsia="MingLiU" w:hAnsi="Calibri" w:cs="MingLiU"/>
          <w:color w:val="222222"/>
          <w:sz w:val="22"/>
          <w:szCs w:val="22"/>
        </w:rPr>
        <w:br/>
      </w:r>
      <w:r w:rsidRPr="00073EF5">
        <w:rPr>
          <w:rFonts w:ascii="Calibri" w:eastAsia="Times New Roman" w:hAnsi="Calibri" w:cs="Arial"/>
          <w:color w:val="FF6600"/>
          <w:sz w:val="22"/>
          <w:szCs w:val="22"/>
        </w:rPr>
        <w:t>30€ remboursés</w:t>
      </w:r>
      <w:r w:rsidRPr="00073EF5">
        <w:rPr>
          <w:rFonts w:ascii="Calibri" w:eastAsia="Times New Roman" w:hAnsi="Calibri" w:cs="Arial"/>
          <w:color w:val="222222"/>
          <w:sz w:val="22"/>
          <w:szCs w:val="22"/>
        </w:rPr>
        <w:t xml:space="preserve"> sur l’achat d’un Samsung </w:t>
      </w:r>
      <w:proofErr w:type="spellStart"/>
      <w:r w:rsidRPr="00073EF5">
        <w:rPr>
          <w:rFonts w:ascii="Calibri" w:eastAsia="Times New Roman" w:hAnsi="Calibri" w:cs="Arial"/>
          <w:color w:val="222222"/>
          <w:sz w:val="22"/>
          <w:szCs w:val="22"/>
        </w:rPr>
        <w:t>Galaxy</w:t>
      </w:r>
      <w:proofErr w:type="spellEnd"/>
      <w:r w:rsidRPr="00073EF5">
        <w:rPr>
          <w:rFonts w:ascii="Calibri" w:eastAsia="Times New Roman" w:hAnsi="Calibri" w:cs="Arial"/>
          <w:color w:val="222222"/>
          <w:sz w:val="22"/>
          <w:szCs w:val="22"/>
        </w:rPr>
        <w:t xml:space="preserve"> J3 2016, Sony </w:t>
      </w:r>
      <w:proofErr w:type="spellStart"/>
      <w:r w:rsidRPr="00073EF5">
        <w:rPr>
          <w:rFonts w:ascii="Calibri" w:eastAsia="Times New Roman" w:hAnsi="Calibri" w:cs="Arial"/>
          <w:color w:val="222222"/>
          <w:sz w:val="22"/>
          <w:szCs w:val="22"/>
        </w:rPr>
        <w:t>Xperia</w:t>
      </w:r>
      <w:proofErr w:type="spellEnd"/>
      <w:r w:rsidRPr="00073EF5">
        <w:rPr>
          <w:rFonts w:ascii="Calibri" w:eastAsia="Times New Roman" w:hAnsi="Calibri" w:cs="Arial"/>
          <w:color w:val="222222"/>
          <w:sz w:val="22"/>
          <w:szCs w:val="22"/>
        </w:rPr>
        <w:t xml:space="preserve"> XA2, d’un montant ≥ 31€</w:t>
      </w:r>
      <w:r w:rsidRPr="00073EF5">
        <w:rPr>
          <w:rFonts w:ascii="Calibri" w:eastAsia="MingLiU" w:hAnsi="Calibri" w:cs="MingLiU"/>
          <w:color w:val="222222"/>
          <w:sz w:val="22"/>
          <w:szCs w:val="22"/>
        </w:rPr>
        <w:br/>
      </w:r>
      <w:r w:rsidRPr="00073EF5">
        <w:rPr>
          <w:rFonts w:ascii="Calibri" w:eastAsia="Times New Roman" w:hAnsi="Calibri" w:cs="Arial"/>
          <w:color w:val="FF6600"/>
          <w:sz w:val="22"/>
          <w:szCs w:val="22"/>
        </w:rPr>
        <w:t>50€ remboursés</w:t>
      </w:r>
      <w:r w:rsidRPr="00073EF5">
        <w:rPr>
          <w:rFonts w:ascii="Calibri" w:eastAsia="Times New Roman" w:hAnsi="Calibri" w:cs="Arial"/>
          <w:color w:val="222222"/>
          <w:sz w:val="22"/>
          <w:szCs w:val="22"/>
        </w:rPr>
        <w:t xml:space="preserve"> sur l’achat d’un Orange Dive 73 ou d’un </w:t>
      </w:r>
      <w:proofErr w:type="spellStart"/>
      <w:r w:rsidRPr="00073EF5">
        <w:rPr>
          <w:rFonts w:ascii="Calibri" w:eastAsia="Times New Roman" w:hAnsi="Calibri" w:cs="Arial"/>
          <w:color w:val="222222"/>
          <w:sz w:val="22"/>
          <w:szCs w:val="22"/>
        </w:rPr>
        <w:t>Kapsys</w:t>
      </w:r>
      <w:proofErr w:type="spellEnd"/>
      <w:r w:rsidRPr="00073EF5">
        <w:rPr>
          <w:rFonts w:ascii="Calibri" w:eastAsia="Times New Roman" w:hAnsi="Calibri" w:cs="Arial"/>
          <w:color w:val="222222"/>
          <w:sz w:val="22"/>
          <w:szCs w:val="22"/>
        </w:rPr>
        <w:t xml:space="preserve"> </w:t>
      </w:r>
      <w:proofErr w:type="spellStart"/>
      <w:r w:rsidRPr="00073EF5">
        <w:rPr>
          <w:rFonts w:ascii="Calibri" w:eastAsia="Times New Roman" w:hAnsi="Calibri" w:cs="Arial"/>
          <w:color w:val="222222"/>
          <w:sz w:val="22"/>
          <w:szCs w:val="22"/>
        </w:rPr>
        <w:t>Smartvision</w:t>
      </w:r>
      <w:proofErr w:type="spellEnd"/>
      <w:r w:rsidRPr="00073EF5">
        <w:rPr>
          <w:rFonts w:ascii="Calibri" w:eastAsia="Times New Roman" w:hAnsi="Calibri" w:cs="Arial"/>
          <w:color w:val="222222"/>
          <w:sz w:val="22"/>
          <w:szCs w:val="22"/>
        </w:rPr>
        <w:t xml:space="preserve"> 2, d’un montant  ≥ 51€</w:t>
      </w:r>
      <w:r w:rsidRPr="00073EF5">
        <w:rPr>
          <w:rFonts w:ascii="Calibri" w:eastAsia="MingLiU" w:hAnsi="Calibri" w:cs="MingLiU"/>
          <w:color w:val="222222"/>
          <w:sz w:val="22"/>
          <w:szCs w:val="22"/>
        </w:rPr>
        <w:br/>
      </w:r>
      <w:r w:rsidRPr="00073EF5">
        <w:rPr>
          <w:rFonts w:ascii="Calibri" w:eastAsia="Times New Roman" w:hAnsi="Calibri" w:cs="Arial"/>
          <w:color w:val="FF6600"/>
          <w:sz w:val="22"/>
          <w:szCs w:val="22"/>
        </w:rPr>
        <w:t>100€ remboursés</w:t>
      </w:r>
      <w:r w:rsidRPr="00073EF5">
        <w:rPr>
          <w:rFonts w:ascii="Calibri" w:eastAsia="Times New Roman" w:hAnsi="Calibri" w:cs="Arial"/>
          <w:color w:val="222222"/>
          <w:sz w:val="22"/>
          <w:szCs w:val="22"/>
        </w:rPr>
        <w:t xml:space="preserve"> sur l’achat d’un Sony </w:t>
      </w:r>
      <w:proofErr w:type="spellStart"/>
      <w:r w:rsidRPr="00073EF5">
        <w:rPr>
          <w:rFonts w:ascii="Calibri" w:eastAsia="Times New Roman" w:hAnsi="Calibri" w:cs="Arial"/>
          <w:color w:val="222222"/>
          <w:sz w:val="22"/>
          <w:szCs w:val="22"/>
        </w:rPr>
        <w:t>Xperia</w:t>
      </w:r>
      <w:proofErr w:type="spellEnd"/>
      <w:r w:rsidRPr="00073EF5">
        <w:rPr>
          <w:rFonts w:ascii="Calibri" w:eastAsia="Times New Roman" w:hAnsi="Calibri" w:cs="Arial"/>
          <w:color w:val="222222"/>
          <w:sz w:val="22"/>
          <w:szCs w:val="22"/>
        </w:rPr>
        <w:t xml:space="preserve"> XZ2 d’un montant ≥ 101€</w:t>
      </w:r>
    </w:p>
    <w:p w:rsidR="00373136" w:rsidRPr="00073EF5" w:rsidRDefault="00373136" w:rsidP="00373136">
      <w:pPr>
        <w:pBdr>
          <w:top w:val="single" w:sz="4" w:space="1" w:color="auto"/>
          <w:left w:val="single" w:sz="4" w:space="4" w:color="auto"/>
          <w:bottom w:val="single" w:sz="4" w:space="1" w:color="auto"/>
          <w:right w:val="single" w:sz="4" w:space="24" w:color="auto"/>
        </w:pBdr>
        <w:rPr>
          <w:rFonts w:ascii="Arial" w:eastAsia="Times New Roman" w:hAnsi="Arial" w:cs="Arial"/>
          <w:color w:val="222222"/>
          <w:sz w:val="22"/>
          <w:szCs w:val="22"/>
        </w:rPr>
      </w:pPr>
      <w:r w:rsidRPr="00073EF5">
        <w:rPr>
          <w:rFonts w:ascii="Calibri" w:eastAsia="Times New Roman" w:hAnsi="Calibri" w:cs="Arial"/>
          <w:b/>
          <w:bCs/>
          <w:color w:val="222222"/>
          <w:sz w:val="22"/>
          <w:szCs w:val="22"/>
        </w:rPr>
        <w:t> Modalités de remboursement</w:t>
      </w:r>
      <w:r w:rsidRPr="00073EF5">
        <w:rPr>
          <w:rFonts w:ascii="Calibri" w:eastAsia="Times New Roman" w:hAnsi="Calibri" w:cs="Arial"/>
          <w:color w:val="222222"/>
          <w:sz w:val="22"/>
          <w:szCs w:val="22"/>
        </w:rPr>
        <w:t> </w:t>
      </w:r>
      <w:r w:rsidRPr="00073EF5">
        <w:rPr>
          <w:rFonts w:ascii="Calibri" w:eastAsia="Times New Roman" w:hAnsi="Calibri" w:cs="Arial"/>
          <w:color w:val="222222"/>
          <w:sz w:val="22"/>
          <w:szCs w:val="22"/>
        </w:rPr>
        <w:br/>
        <w:t> - Offres différées de remboursement valables en France métropolitaine du 23/08/2018 au 03/10/2018, réservées aux particuliers. Offres limitées à 1 remboursement par mobile et par forfait mobile Orange ou Open, et à 5 remboursements par foyer (même nom, même adresse). Offres non cumulables avec toute autre offre concernant l’un de ces produits. </w:t>
      </w:r>
      <w:r w:rsidRPr="00073EF5">
        <w:rPr>
          <w:rFonts w:ascii="Calibri" w:eastAsia="MingLiU" w:hAnsi="Calibri" w:cs="MingLiU"/>
          <w:color w:val="222222"/>
          <w:sz w:val="22"/>
          <w:szCs w:val="22"/>
        </w:rPr>
        <w:br/>
      </w:r>
      <w:r w:rsidRPr="00073EF5">
        <w:rPr>
          <w:rFonts w:ascii="Calibri" w:eastAsia="Times New Roman" w:hAnsi="Calibri" w:cs="Arial"/>
          <w:color w:val="FF0000"/>
          <w:sz w:val="22"/>
          <w:szCs w:val="22"/>
        </w:rPr>
        <w:t> - </w:t>
      </w:r>
      <w:r w:rsidRPr="00073EF5">
        <w:rPr>
          <w:rFonts w:ascii="Calibri" w:eastAsia="Times New Roman" w:hAnsi="Calibri" w:cs="Arial"/>
          <w:b/>
          <w:bCs/>
          <w:color w:val="FF0000"/>
          <w:sz w:val="22"/>
          <w:szCs w:val="22"/>
        </w:rPr>
        <w:t>Votre remboursement différé sur facture sous forme d’avoir interviendra à partir de votre 2</w:t>
      </w:r>
      <w:r w:rsidRPr="00073EF5">
        <w:rPr>
          <w:rFonts w:ascii="Calibri" w:eastAsia="Times New Roman" w:hAnsi="Calibri" w:cs="Arial"/>
          <w:b/>
          <w:bCs/>
          <w:color w:val="FF0000"/>
          <w:sz w:val="22"/>
          <w:szCs w:val="22"/>
          <w:vertAlign w:val="superscript"/>
        </w:rPr>
        <w:t>ème</w:t>
      </w:r>
      <w:r w:rsidRPr="00073EF5">
        <w:rPr>
          <w:rFonts w:ascii="Calibri" w:eastAsia="Times New Roman" w:hAnsi="Calibri" w:cs="Arial"/>
          <w:b/>
          <w:bCs/>
          <w:color w:val="FF0000"/>
          <w:sz w:val="22"/>
          <w:szCs w:val="22"/>
        </w:rPr>
        <w:t xml:space="preserve"> ou 3</w:t>
      </w:r>
      <w:r w:rsidRPr="00073EF5">
        <w:rPr>
          <w:rFonts w:ascii="Calibri" w:eastAsia="Times New Roman" w:hAnsi="Calibri" w:cs="Arial"/>
          <w:b/>
          <w:bCs/>
          <w:color w:val="FF0000"/>
          <w:sz w:val="22"/>
          <w:szCs w:val="22"/>
          <w:vertAlign w:val="superscript"/>
        </w:rPr>
        <w:t>ème</w:t>
      </w:r>
      <w:r w:rsidRPr="00073EF5">
        <w:rPr>
          <w:rFonts w:ascii="Calibri" w:eastAsia="Times New Roman" w:hAnsi="Calibri" w:cs="Arial"/>
          <w:b/>
          <w:bCs/>
          <w:color w:val="FF0000"/>
          <w:sz w:val="22"/>
          <w:szCs w:val="22"/>
        </w:rPr>
        <w:t xml:space="preserve"> facture après validation de votre demande.</w:t>
      </w:r>
      <w:r w:rsidRPr="00073EF5">
        <w:rPr>
          <w:rFonts w:ascii="Calibri" w:eastAsia="Times New Roman" w:hAnsi="Calibri" w:cs="Arial"/>
          <w:color w:val="222222"/>
          <w:sz w:val="22"/>
          <w:szCs w:val="22"/>
        </w:rPr>
        <w:t> En cas de facture à zéro euro (0€), le remboursement débutera lorsque votre facture sera positive. Toute résiliation ou changement d’offre entraîne l’arrêt du remboursement.</w:t>
      </w:r>
      <w:r w:rsidRPr="00073EF5">
        <w:rPr>
          <w:rFonts w:ascii="Calibri" w:eastAsia="MingLiU" w:hAnsi="Calibri" w:cs="MingLiU"/>
          <w:color w:val="222222"/>
          <w:sz w:val="22"/>
          <w:szCs w:val="22"/>
        </w:rPr>
        <w:br/>
      </w:r>
      <w:r w:rsidRPr="00073EF5">
        <w:rPr>
          <w:rFonts w:ascii="Calibri" w:eastAsia="Times New Roman" w:hAnsi="Calibri" w:cs="Arial"/>
          <w:b/>
          <w:bCs/>
          <w:color w:val="222222"/>
          <w:sz w:val="22"/>
          <w:szCs w:val="22"/>
        </w:rPr>
        <w:t> Comment faire ma demande de remboursement</w:t>
      </w:r>
      <w:r w:rsidRPr="00073EF5">
        <w:rPr>
          <w:rFonts w:ascii="Calibri" w:eastAsia="Times New Roman" w:hAnsi="Calibri" w:cs="Arial"/>
          <w:color w:val="222222"/>
          <w:sz w:val="22"/>
          <w:szCs w:val="22"/>
        </w:rPr>
        <w:br/>
        <w:t> - Complétez les informations demandées ci-dessous</w:t>
      </w:r>
      <w:r w:rsidRPr="00073EF5">
        <w:rPr>
          <w:rFonts w:ascii="Calibri" w:eastAsia="MingLiU" w:hAnsi="Calibri" w:cs="MingLiU"/>
          <w:color w:val="222222"/>
          <w:sz w:val="22"/>
          <w:szCs w:val="22"/>
        </w:rPr>
        <w:br/>
      </w:r>
      <w:r w:rsidRPr="00073EF5">
        <w:rPr>
          <w:rFonts w:ascii="Calibri" w:eastAsia="Times New Roman" w:hAnsi="Calibri" w:cs="Arial"/>
          <w:color w:val="222222"/>
          <w:sz w:val="22"/>
          <w:szCs w:val="22"/>
        </w:rPr>
        <w:t> - Scannez ou photographiez vos 3 pièces justificatives</w:t>
      </w:r>
      <w:r w:rsidRPr="00073EF5">
        <w:rPr>
          <w:rFonts w:ascii="MingLiU" w:eastAsia="MingLiU" w:hAnsi="MingLiU" w:cs="MingLiU"/>
          <w:color w:val="222222"/>
          <w:sz w:val="22"/>
          <w:szCs w:val="22"/>
        </w:rPr>
        <w:br/>
      </w:r>
      <w:r w:rsidRPr="00073EF5">
        <w:rPr>
          <w:rFonts w:ascii="Arial" w:eastAsia="Times New Roman" w:hAnsi="Arial" w:cs="Arial"/>
          <w:color w:val="222222"/>
          <w:sz w:val="22"/>
          <w:szCs w:val="22"/>
        </w:rPr>
        <w:t> </w:t>
      </w:r>
      <w:r w:rsidRPr="00073EF5">
        <w:rPr>
          <w:rFonts w:asciiTheme="minorHAnsi" w:eastAsia="Times New Roman" w:hAnsiTheme="minorHAnsi" w:cs="Arial"/>
          <w:color w:val="222222"/>
          <w:sz w:val="22"/>
          <w:szCs w:val="22"/>
        </w:rPr>
        <w:t>- Votre demande doit nous parvenir avant le 03/11/2018 minuit</w:t>
      </w:r>
    </w:p>
    <w:p w:rsidR="00373136" w:rsidRPr="004961AC" w:rsidRDefault="00373136" w:rsidP="00373136">
      <w:pPr>
        <w:jc w:val="right"/>
        <w:rPr>
          <w:rFonts w:ascii="Arial" w:eastAsia="Times New Roman" w:hAnsi="Arial" w:cs="Arial"/>
          <w:i/>
          <w:color w:val="222222"/>
          <w:sz w:val="18"/>
          <w:szCs w:val="18"/>
        </w:rPr>
      </w:pPr>
      <w:r w:rsidRPr="004961AC">
        <w:rPr>
          <w:rFonts w:ascii="Arial" w:eastAsia="Times New Roman" w:hAnsi="Arial" w:cs="Arial"/>
          <w:i/>
          <w:color w:val="222222"/>
          <w:sz w:val="18"/>
          <w:szCs w:val="18"/>
        </w:rPr>
        <w:t>Source :</w:t>
      </w:r>
      <w:r w:rsidRPr="004961AC">
        <w:rPr>
          <w:i/>
        </w:rPr>
        <w:t xml:space="preserve"> </w:t>
      </w:r>
      <w:hyperlink r:id="rId12" w:history="1">
        <w:r w:rsidRPr="004961AC">
          <w:rPr>
            <w:rStyle w:val="Lienhypertexte"/>
            <w:rFonts w:ascii="Arial" w:eastAsia="Times New Roman" w:hAnsi="Arial" w:cs="Arial"/>
            <w:i/>
            <w:sz w:val="18"/>
            <w:szCs w:val="18"/>
          </w:rPr>
          <w:t>https://formulaires.odr.orange.fr/2232</w:t>
        </w:r>
      </w:hyperlink>
    </w:p>
    <w:p w:rsidR="00373136" w:rsidRDefault="00373136" w:rsidP="00373136">
      <w:pPr>
        <w:jc w:val="both"/>
        <w:rPr>
          <w:rFonts w:ascii="Calibri" w:hAnsi="Calibri"/>
          <w:b/>
          <w:u w:val="single"/>
        </w:rPr>
      </w:pPr>
    </w:p>
    <w:p w:rsidR="00373136" w:rsidRDefault="00373136" w:rsidP="00373136">
      <w:pPr>
        <w:jc w:val="both"/>
        <w:rPr>
          <w:rFonts w:ascii="Calibri" w:hAnsi="Calibri"/>
          <w:b/>
          <w:u w:val="single"/>
        </w:rPr>
      </w:pPr>
    </w:p>
    <w:p w:rsidR="00373136" w:rsidRDefault="00373136" w:rsidP="00373136">
      <w:pPr>
        <w:jc w:val="both"/>
        <w:rPr>
          <w:rFonts w:ascii="Calibri" w:hAnsi="Calibri"/>
          <w:b/>
          <w:u w:val="single"/>
        </w:rPr>
      </w:pPr>
      <w:r w:rsidRPr="004961AC">
        <w:rPr>
          <w:rFonts w:ascii="Calibri" w:hAnsi="Calibri"/>
          <w:b/>
          <w:u w:val="single"/>
        </w:rPr>
        <w:t>Activité 4 - Rendre compte</w:t>
      </w:r>
    </w:p>
    <w:p w:rsidR="00373136" w:rsidRPr="00596DF5" w:rsidRDefault="00373136" w:rsidP="00373136">
      <w:pPr>
        <w:jc w:val="both"/>
        <w:rPr>
          <w:rFonts w:ascii="Calibri" w:hAnsi="Calibri"/>
          <w:i/>
          <w:strike/>
        </w:rPr>
      </w:pPr>
    </w:p>
    <w:p w:rsidR="00373136" w:rsidRDefault="00373136" w:rsidP="00373136">
      <w:pPr>
        <w:jc w:val="both"/>
        <w:rPr>
          <w:rFonts w:ascii="Calibri" w:hAnsi="Calibri"/>
          <w:b/>
          <w:sz w:val="28"/>
          <w:szCs w:val="28"/>
        </w:rPr>
      </w:pPr>
      <w:r>
        <w:rPr>
          <w:rFonts w:ascii="Calibri" w:hAnsi="Calibri"/>
        </w:rPr>
        <w:t>Afin de rendre compte à m</w:t>
      </w:r>
      <w:r w:rsidRPr="00244873">
        <w:rPr>
          <w:rFonts w:ascii="Calibri" w:hAnsi="Calibri"/>
        </w:rPr>
        <w:t xml:space="preserve">onsieur </w:t>
      </w:r>
      <w:proofErr w:type="spellStart"/>
      <w:r w:rsidRPr="00244873">
        <w:rPr>
          <w:rFonts w:ascii="Calibri" w:hAnsi="Calibri"/>
        </w:rPr>
        <w:t>Tudare</w:t>
      </w:r>
      <w:proofErr w:type="spellEnd"/>
      <w:r>
        <w:rPr>
          <w:rFonts w:ascii="Calibri" w:hAnsi="Calibri"/>
        </w:rPr>
        <w:t xml:space="preserve">, des compétences acquises pour </w:t>
      </w:r>
      <w:r w:rsidRPr="00E71FC1">
        <w:rPr>
          <w:rFonts w:ascii="Calibri" w:hAnsi="Calibri"/>
          <w:b/>
          <w:u w:val="single"/>
        </w:rPr>
        <w:t>fidéliser le client</w:t>
      </w:r>
      <w:r>
        <w:rPr>
          <w:rFonts w:ascii="Calibri" w:hAnsi="Calibri"/>
        </w:rPr>
        <w:t xml:space="preserve"> Orange.</w:t>
      </w:r>
    </w:p>
    <w:p w:rsidR="00373136" w:rsidRDefault="00373136" w:rsidP="00373136">
      <w:pPr>
        <w:jc w:val="both"/>
        <w:rPr>
          <w:rFonts w:ascii="Calibri" w:hAnsi="Calibri"/>
        </w:rPr>
      </w:pPr>
    </w:p>
    <w:p w:rsidR="00373136" w:rsidRDefault="00373136" w:rsidP="00373136">
      <w:pPr>
        <w:jc w:val="both"/>
        <w:rPr>
          <w:rFonts w:ascii="Calibri" w:hAnsi="Calibri"/>
        </w:rPr>
      </w:pPr>
      <w:r>
        <w:rPr>
          <w:rFonts w:ascii="Calibri" w:hAnsi="Calibri"/>
        </w:rPr>
        <w:t>4.1 Réaliser une présentation à l’aide du support de votre choix (</w:t>
      </w:r>
      <w:proofErr w:type="spellStart"/>
      <w:r w:rsidRPr="00F51191">
        <w:rPr>
          <w:rFonts w:ascii="Calibri" w:hAnsi="Calibri"/>
        </w:rPr>
        <w:t>word</w:t>
      </w:r>
      <w:proofErr w:type="spellEnd"/>
      <w:r w:rsidRPr="00F51191">
        <w:rPr>
          <w:rFonts w:ascii="Calibri" w:hAnsi="Calibri"/>
        </w:rPr>
        <w:t xml:space="preserve">, </w:t>
      </w:r>
      <w:proofErr w:type="spellStart"/>
      <w:r w:rsidRPr="00F51191">
        <w:rPr>
          <w:rFonts w:ascii="Calibri" w:hAnsi="Calibri"/>
        </w:rPr>
        <w:t>powerpoint</w:t>
      </w:r>
      <w:proofErr w:type="spellEnd"/>
      <w:r w:rsidRPr="00F51191">
        <w:rPr>
          <w:rFonts w:ascii="Calibri" w:hAnsi="Calibri"/>
        </w:rPr>
        <w:t xml:space="preserve">, </w:t>
      </w:r>
      <w:proofErr w:type="spellStart"/>
      <w:r w:rsidRPr="00F51191">
        <w:rPr>
          <w:rFonts w:ascii="Calibri" w:hAnsi="Calibri"/>
        </w:rPr>
        <w:t>canva</w:t>
      </w:r>
      <w:proofErr w:type="spellEnd"/>
      <w:r w:rsidRPr="00F51191">
        <w:rPr>
          <w:rFonts w:ascii="Calibri" w:hAnsi="Calibri"/>
        </w:rPr>
        <w:t xml:space="preserve">, </w:t>
      </w:r>
      <w:proofErr w:type="spellStart"/>
      <w:r w:rsidRPr="00F51191">
        <w:rPr>
          <w:rFonts w:ascii="Calibri" w:hAnsi="Calibri"/>
        </w:rPr>
        <w:t>pow-toon</w:t>
      </w:r>
      <w:proofErr w:type="spellEnd"/>
      <w:r w:rsidRPr="00F51191">
        <w:rPr>
          <w:rFonts w:ascii="Calibri" w:hAnsi="Calibri"/>
        </w:rPr>
        <w:t>, easel.ly, genial.ly, carte mentale…</w:t>
      </w:r>
      <w:r>
        <w:rPr>
          <w:rFonts w:ascii="Calibri" w:hAnsi="Calibri"/>
        </w:rPr>
        <w:t>)</w:t>
      </w:r>
    </w:p>
    <w:p w:rsidR="00373136" w:rsidRDefault="00373136" w:rsidP="00373136">
      <w:pPr>
        <w:rPr>
          <w:rFonts w:ascii="Calibri" w:hAnsi="Calibri"/>
        </w:rPr>
      </w:pPr>
    </w:p>
    <w:p w:rsidR="00771FAF" w:rsidRDefault="00771FAF" w:rsidP="00771FAF">
      <w:pPr>
        <w:jc w:val="right"/>
        <w:rPr>
          <w:rFonts w:ascii="Calibri" w:hAnsi="Calibri"/>
          <w:b/>
          <w:color w:val="000000"/>
          <w:sz w:val="22"/>
          <w:u w:val="single"/>
        </w:rPr>
      </w:pPr>
    </w:p>
    <w:p w:rsidR="00771FAF" w:rsidRDefault="00771FAF" w:rsidP="00771FAF">
      <w:pPr>
        <w:jc w:val="right"/>
        <w:rPr>
          <w:rFonts w:ascii="Calibri" w:hAnsi="Calibri"/>
          <w:b/>
          <w:color w:val="000000"/>
          <w:sz w:val="22"/>
          <w:u w:val="single"/>
        </w:rPr>
      </w:pPr>
    </w:p>
    <w:p w:rsidR="00771FAF" w:rsidRDefault="00771FAF" w:rsidP="00771FAF">
      <w:pPr>
        <w:jc w:val="right"/>
        <w:rPr>
          <w:rFonts w:ascii="Calibri" w:hAnsi="Calibri"/>
          <w:b/>
          <w:color w:val="000000"/>
          <w:sz w:val="22"/>
          <w:u w:val="single"/>
        </w:rPr>
      </w:pPr>
    </w:p>
    <w:p w:rsidR="00771FAF" w:rsidRDefault="00771FAF" w:rsidP="00771FAF">
      <w:pPr>
        <w:jc w:val="right"/>
        <w:rPr>
          <w:rFonts w:ascii="Calibri" w:hAnsi="Calibri"/>
          <w:b/>
          <w:color w:val="000000"/>
          <w:sz w:val="22"/>
          <w:u w:val="single"/>
        </w:rPr>
      </w:pPr>
    </w:p>
    <w:p w:rsidR="00771FAF" w:rsidRDefault="00771FAF" w:rsidP="00771FAF">
      <w:pPr>
        <w:jc w:val="right"/>
        <w:rPr>
          <w:rFonts w:ascii="Calibri" w:hAnsi="Calibri"/>
          <w:b/>
          <w:color w:val="000000"/>
          <w:sz w:val="22"/>
          <w:u w:val="single"/>
        </w:rPr>
      </w:pPr>
    </w:p>
    <w:p w:rsidR="00771FAF" w:rsidRDefault="00771FAF" w:rsidP="00771FAF">
      <w:pPr>
        <w:jc w:val="right"/>
        <w:rPr>
          <w:rFonts w:ascii="Calibri" w:hAnsi="Calibri"/>
          <w:b/>
          <w:color w:val="000000"/>
          <w:sz w:val="22"/>
          <w:u w:val="single"/>
        </w:rPr>
      </w:pPr>
    </w:p>
    <w:p w:rsidR="00771FAF" w:rsidRDefault="00771FAF" w:rsidP="00771FAF">
      <w:pPr>
        <w:jc w:val="right"/>
        <w:rPr>
          <w:rFonts w:ascii="Calibri" w:hAnsi="Calibri"/>
          <w:b/>
          <w:color w:val="000000"/>
          <w:sz w:val="22"/>
          <w:u w:val="single"/>
        </w:rPr>
      </w:pPr>
    </w:p>
    <w:p w:rsidR="00771FAF" w:rsidRDefault="00771FAF" w:rsidP="00771FAF">
      <w:pPr>
        <w:jc w:val="right"/>
        <w:rPr>
          <w:rFonts w:ascii="Calibri" w:hAnsi="Calibri"/>
          <w:b/>
          <w:color w:val="000000"/>
          <w:sz w:val="22"/>
          <w:u w:val="single"/>
        </w:rPr>
      </w:pPr>
    </w:p>
    <w:p w:rsidR="00771FAF" w:rsidRDefault="00771FAF" w:rsidP="00771FAF">
      <w:pPr>
        <w:jc w:val="right"/>
        <w:rPr>
          <w:rFonts w:ascii="Calibri" w:hAnsi="Calibri"/>
          <w:b/>
          <w:color w:val="000000"/>
          <w:sz w:val="22"/>
          <w:u w:val="single"/>
        </w:rPr>
      </w:pPr>
    </w:p>
    <w:p w:rsidR="00771FAF" w:rsidRPr="00771FAF" w:rsidRDefault="00771FAF" w:rsidP="00771FAF">
      <w:pPr>
        <w:jc w:val="right"/>
        <w:rPr>
          <w:rFonts w:ascii="Calibri" w:hAnsi="Calibri"/>
          <w:b/>
          <w:color w:val="000000"/>
          <w:sz w:val="22"/>
          <w:u w:val="single"/>
        </w:rPr>
      </w:pPr>
      <w:r w:rsidRPr="00771FAF">
        <w:rPr>
          <w:rFonts w:ascii="Calibri" w:hAnsi="Calibri"/>
          <w:b/>
          <w:color w:val="000000"/>
          <w:sz w:val="22"/>
          <w:u w:val="single"/>
        </w:rPr>
        <w:fldChar w:fldCharType="begin"/>
      </w:r>
      <w:r w:rsidRPr="00771FAF">
        <w:rPr>
          <w:rFonts w:ascii="Calibri" w:hAnsi="Calibri"/>
          <w:b/>
          <w:color w:val="000000"/>
          <w:sz w:val="22"/>
          <w:u w:val="single"/>
        </w:rPr>
        <w:instrText xml:space="preserve"> FILENAME  \p  \* MERGEFORMAT </w:instrText>
      </w:r>
      <w:r w:rsidRPr="00771FAF">
        <w:rPr>
          <w:rFonts w:ascii="Calibri" w:hAnsi="Calibri"/>
          <w:b/>
          <w:color w:val="000000"/>
          <w:sz w:val="22"/>
          <w:u w:val="single"/>
        </w:rPr>
        <w:fldChar w:fldCharType="separate"/>
      </w:r>
      <w:r w:rsidRPr="00771FAF">
        <w:rPr>
          <w:rFonts w:ascii="Calibri" w:hAnsi="Calibri"/>
          <w:b/>
          <w:noProof/>
          <w:color w:val="000000"/>
          <w:sz w:val="22"/>
          <w:u w:val="single"/>
        </w:rPr>
        <w:t>E:\2nd CONFINEMENT TRAVAUX\Semaine 15 travail matière pro.docx</w:t>
      </w:r>
      <w:r w:rsidRPr="00771FAF">
        <w:rPr>
          <w:rFonts w:ascii="Calibri" w:hAnsi="Calibri"/>
          <w:b/>
          <w:color w:val="000000"/>
          <w:sz w:val="22"/>
          <w:u w:val="single"/>
        </w:rPr>
        <w:fldChar w:fldCharType="end"/>
      </w:r>
    </w:p>
    <w:p w:rsidR="00E71FC1" w:rsidRDefault="00E71FC1" w:rsidP="00373136">
      <w:pPr>
        <w:rPr>
          <w:rFonts w:ascii="Calibri" w:hAnsi="Calibri"/>
        </w:rPr>
      </w:pPr>
    </w:p>
    <w:sectPr w:rsidR="00E71FC1" w:rsidSect="0085626B">
      <w:pgSz w:w="11906" w:h="16838"/>
      <w:pgMar w:top="1417" w:right="1417"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136" w:rsidRDefault="00373136" w:rsidP="00373136">
      <w:r>
        <w:separator/>
      </w:r>
    </w:p>
  </w:endnote>
  <w:endnote w:type="continuationSeparator" w:id="0">
    <w:p w:rsidR="00373136" w:rsidRDefault="00373136" w:rsidP="00373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136" w:rsidRDefault="00373136" w:rsidP="00373136">
      <w:r>
        <w:separator/>
      </w:r>
    </w:p>
  </w:footnote>
  <w:footnote w:type="continuationSeparator" w:id="0">
    <w:p w:rsidR="00373136" w:rsidRDefault="00373136" w:rsidP="00373136">
      <w:r>
        <w:continuationSeparator/>
      </w:r>
    </w:p>
  </w:footnote>
  <w:footnote w:id="1">
    <w:p w:rsidR="00373136" w:rsidRPr="00456BB1" w:rsidRDefault="00373136" w:rsidP="00373136">
      <w:pPr>
        <w:pStyle w:val="Notedebasdepage"/>
        <w:jc w:val="both"/>
        <w:rPr>
          <w:sz w:val="20"/>
          <w:szCs w:val="20"/>
        </w:rPr>
      </w:pPr>
      <w:r>
        <w:rPr>
          <w:rStyle w:val="Appelnotedebasdep"/>
        </w:rPr>
        <w:footnoteRef/>
      </w:r>
      <w:r>
        <w:t xml:space="preserve"> </w:t>
      </w:r>
      <w:r w:rsidRPr="00456BB1">
        <w:rPr>
          <w:sz w:val="20"/>
          <w:szCs w:val="20"/>
        </w:rPr>
        <w:t xml:space="preserve">Le </w:t>
      </w:r>
      <w:r w:rsidRPr="00EB79F0">
        <w:rPr>
          <w:i/>
          <w:sz w:val="20"/>
          <w:szCs w:val="20"/>
        </w:rPr>
        <w:t xml:space="preserve">Data </w:t>
      </w:r>
      <w:proofErr w:type="spellStart"/>
      <w:r w:rsidRPr="00EB79F0">
        <w:rPr>
          <w:i/>
          <w:sz w:val="20"/>
          <w:szCs w:val="20"/>
        </w:rPr>
        <w:t>Driven</w:t>
      </w:r>
      <w:proofErr w:type="spellEnd"/>
      <w:r w:rsidRPr="00456BB1">
        <w:rPr>
          <w:sz w:val="20"/>
          <w:szCs w:val="20"/>
        </w:rPr>
        <w:t xml:space="preserve">, également appelée </w:t>
      </w:r>
      <w:r w:rsidRPr="00EB79F0">
        <w:rPr>
          <w:i/>
          <w:sz w:val="20"/>
          <w:szCs w:val="20"/>
        </w:rPr>
        <w:t xml:space="preserve">Data </w:t>
      </w:r>
      <w:proofErr w:type="spellStart"/>
      <w:r w:rsidRPr="00EB79F0">
        <w:rPr>
          <w:i/>
          <w:sz w:val="20"/>
          <w:szCs w:val="20"/>
        </w:rPr>
        <w:t>Driven</w:t>
      </w:r>
      <w:proofErr w:type="spellEnd"/>
      <w:r w:rsidRPr="00EB79F0">
        <w:rPr>
          <w:i/>
          <w:sz w:val="20"/>
          <w:szCs w:val="20"/>
        </w:rPr>
        <w:t xml:space="preserve"> Marketing</w:t>
      </w:r>
      <w:r w:rsidRPr="00456BB1">
        <w:rPr>
          <w:sz w:val="20"/>
          <w:szCs w:val="20"/>
        </w:rPr>
        <w:t xml:space="preserve">, se base sur une approche qui consiste à prendre des décisions stratégiques sur la base d'une analyse et d'une interprétation des données. L'approche Data </w:t>
      </w:r>
      <w:proofErr w:type="spellStart"/>
      <w:r w:rsidRPr="00456BB1">
        <w:rPr>
          <w:sz w:val="20"/>
          <w:szCs w:val="20"/>
        </w:rPr>
        <w:t>Driven</w:t>
      </w:r>
      <w:proofErr w:type="spellEnd"/>
      <w:r w:rsidRPr="00456BB1">
        <w:rPr>
          <w:sz w:val="20"/>
          <w:szCs w:val="20"/>
        </w:rPr>
        <w:t xml:space="preserve"> permet d'examiner et d'organiser la data dans le but de mieux cerner ses consommateurs et ses clients.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D1E4D"/>
    <w:multiLevelType w:val="multilevel"/>
    <w:tmpl w:val="47201B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0FC3B1E"/>
    <w:multiLevelType w:val="multilevel"/>
    <w:tmpl w:val="6BEA4A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136"/>
    <w:rsid w:val="00314EB5"/>
    <w:rsid w:val="00373136"/>
    <w:rsid w:val="00386804"/>
    <w:rsid w:val="003A1F13"/>
    <w:rsid w:val="00542182"/>
    <w:rsid w:val="00771FAF"/>
    <w:rsid w:val="0085626B"/>
    <w:rsid w:val="00E64E15"/>
    <w:rsid w:val="00E71FC1"/>
    <w:rsid w:val="00F64A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136"/>
    <w:pPr>
      <w:spacing w:after="0" w:line="240" w:lineRule="auto"/>
    </w:pPr>
    <w:rPr>
      <w:rFonts w:ascii="Times New Roman" w:eastAsia="Calibri"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373136"/>
    <w:rPr>
      <w:color w:val="0563C1"/>
      <w:u w:val="single"/>
    </w:rPr>
  </w:style>
  <w:style w:type="paragraph" w:styleId="NormalWeb">
    <w:name w:val="Normal (Web)"/>
    <w:basedOn w:val="Normal"/>
    <w:uiPriority w:val="99"/>
    <w:unhideWhenUsed/>
    <w:rsid w:val="00373136"/>
    <w:pPr>
      <w:spacing w:before="100" w:beforeAutospacing="1" w:after="100" w:afterAutospacing="1"/>
    </w:pPr>
  </w:style>
  <w:style w:type="paragraph" w:styleId="Paragraphedeliste">
    <w:name w:val="List Paragraph"/>
    <w:basedOn w:val="Normal"/>
    <w:uiPriority w:val="34"/>
    <w:qFormat/>
    <w:rsid w:val="00373136"/>
    <w:pPr>
      <w:ind w:left="720"/>
      <w:contextualSpacing/>
    </w:pPr>
  </w:style>
  <w:style w:type="paragraph" w:styleId="Commentaire">
    <w:name w:val="annotation text"/>
    <w:basedOn w:val="Normal"/>
    <w:link w:val="CommentaireCar"/>
    <w:uiPriority w:val="99"/>
    <w:unhideWhenUsed/>
    <w:rsid w:val="00373136"/>
  </w:style>
  <w:style w:type="character" w:customStyle="1" w:styleId="CommentaireCar">
    <w:name w:val="Commentaire Car"/>
    <w:basedOn w:val="Policepardfaut"/>
    <w:link w:val="Commentaire"/>
    <w:uiPriority w:val="99"/>
    <w:rsid w:val="00373136"/>
    <w:rPr>
      <w:rFonts w:ascii="Times New Roman" w:eastAsia="Calibri" w:hAnsi="Times New Roman" w:cs="Times New Roman"/>
      <w:sz w:val="24"/>
      <w:szCs w:val="24"/>
      <w:lang w:eastAsia="fr-FR"/>
    </w:rPr>
  </w:style>
  <w:style w:type="paragraph" w:styleId="Notedebasdepage">
    <w:name w:val="footnote text"/>
    <w:basedOn w:val="Normal"/>
    <w:link w:val="NotedebasdepageCar"/>
    <w:uiPriority w:val="99"/>
    <w:unhideWhenUsed/>
    <w:rsid w:val="00373136"/>
  </w:style>
  <w:style w:type="character" w:customStyle="1" w:styleId="NotedebasdepageCar">
    <w:name w:val="Note de bas de page Car"/>
    <w:basedOn w:val="Policepardfaut"/>
    <w:link w:val="Notedebasdepage"/>
    <w:uiPriority w:val="99"/>
    <w:rsid w:val="00373136"/>
    <w:rPr>
      <w:rFonts w:ascii="Times New Roman" w:eastAsia="Calibri" w:hAnsi="Times New Roman" w:cs="Times New Roman"/>
      <w:sz w:val="24"/>
      <w:szCs w:val="24"/>
      <w:lang w:eastAsia="fr-FR"/>
    </w:rPr>
  </w:style>
  <w:style w:type="character" w:styleId="Appelnotedebasdep">
    <w:name w:val="footnote reference"/>
    <w:basedOn w:val="Policepardfaut"/>
    <w:uiPriority w:val="99"/>
    <w:unhideWhenUsed/>
    <w:rsid w:val="00373136"/>
    <w:rPr>
      <w:vertAlign w:val="superscript"/>
    </w:rPr>
  </w:style>
  <w:style w:type="paragraph" w:styleId="Textedebulles">
    <w:name w:val="Balloon Text"/>
    <w:basedOn w:val="Normal"/>
    <w:link w:val="TextedebullesCar"/>
    <w:uiPriority w:val="99"/>
    <w:semiHidden/>
    <w:unhideWhenUsed/>
    <w:rsid w:val="00373136"/>
    <w:rPr>
      <w:rFonts w:ascii="Tahoma" w:hAnsi="Tahoma" w:cs="Tahoma"/>
      <w:sz w:val="16"/>
      <w:szCs w:val="16"/>
    </w:rPr>
  </w:style>
  <w:style w:type="character" w:customStyle="1" w:styleId="TextedebullesCar">
    <w:name w:val="Texte de bulles Car"/>
    <w:basedOn w:val="Policepardfaut"/>
    <w:link w:val="Textedebulles"/>
    <w:uiPriority w:val="99"/>
    <w:semiHidden/>
    <w:rsid w:val="00373136"/>
    <w:rPr>
      <w:rFonts w:ascii="Tahoma" w:eastAsia="Calibri" w:hAnsi="Tahoma" w:cs="Tahoma"/>
      <w:sz w:val="16"/>
      <w:szCs w:val="16"/>
      <w:lang w:eastAsia="fr-FR"/>
    </w:rPr>
  </w:style>
  <w:style w:type="character" w:styleId="Lienhypertextesuivivisit">
    <w:name w:val="FollowedHyperlink"/>
    <w:basedOn w:val="Policepardfaut"/>
    <w:uiPriority w:val="99"/>
    <w:semiHidden/>
    <w:unhideWhenUsed/>
    <w:rsid w:val="00373136"/>
    <w:rPr>
      <w:color w:val="800080" w:themeColor="followedHyperlink"/>
      <w:u w:val="single"/>
    </w:rPr>
  </w:style>
  <w:style w:type="paragraph" w:customStyle="1" w:styleId="m-765735102698545561msoplaintext">
    <w:name w:val="m-765735102698545561msoplaintext"/>
    <w:basedOn w:val="Normal"/>
    <w:rsid w:val="00542182"/>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136"/>
    <w:pPr>
      <w:spacing w:after="0" w:line="240" w:lineRule="auto"/>
    </w:pPr>
    <w:rPr>
      <w:rFonts w:ascii="Times New Roman" w:eastAsia="Calibri"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373136"/>
    <w:rPr>
      <w:color w:val="0563C1"/>
      <w:u w:val="single"/>
    </w:rPr>
  </w:style>
  <w:style w:type="paragraph" w:styleId="NormalWeb">
    <w:name w:val="Normal (Web)"/>
    <w:basedOn w:val="Normal"/>
    <w:uiPriority w:val="99"/>
    <w:unhideWhenUsed/>
    <w:rsid w:val="00373136"/>
    <w:pPr>
      <w:spacing w:before="100" w:beforeAutospacing="1" w:after="100" w:afterAutospacing="1"/>
    </w:pPr>
  </w:style>
  <w:style w:type="paragraph" w:styleId="Paragraphedeliste">
    <w:name w:val="List Paragraph"/>
    <w:basedOn w:val="Normal"/>
    <w:uiPriority w:val="34"/>
    <w:qFormat/>
    <w:rsid w:val="00373136"/>
    <w:pPr>
      <w:ind w:left="720"/>
      <w:contextualSpacing/>
    </w:pPr>
  </w:style>
  <w:style w:type="paragraph" w:styleId="Commentaire">
    <w:name w:val="annotation text"/>
    <w:basedOn w:val="Normal"/>
    <w:link w:val="CommentaireCar"/>
    <w:uiPriority w:val="99"/>
    <w:unhideWhenUsed/>
    <w:rsid w:val="00373136"/>
  </w:style>
  <w:style w:type="character" w:customStyle="1" w:styleId="CommentaireCar">
    <w:name w:val="Commentaire Car"/>
    <w:basedOn w:val="Policepardfaut"/>
    <w:link w:val="Commentaire"/>
    <w:uiPriority w:val="99"/>
    <w:rsid w:val="00373136"/>
    <w:rPr>
      <w:rFonts w:ascii="Times New Roman" w:eastAsia="Calibri" w:hAnsi="Times New Roman" w:cs="Times New Roman"/>
      <w:sz w:val="24"/>
      <w:szCs w:val="24"/>
      <w:lang w:eastAsia="fr-FR"/>
    </w:rPr>
  </w:style>
  <w:style w:type="paragraph" w:styleId="Notedebasdepage">
    <w:name w:val="footnote text"/>
    <w:basedOn w:val="Normal"/>
    <w:link w:val="NotedebasdepageCar"/>
    <w:uiPriority w:val="99"/>
    <w:unhideWhenUsed/>
    <w:rsid w:val="00373136"/>
  </w:style>
  <w:style w:type="character" w:customStyle="1" w:styleId="NotedebasdepageCar">
    <w:name w:val="Note de bas de page Car"/>
    <w:basedOn w:val="Policepardfaut"/>
    <w:link w:val="Notedebasdepage"/>
    <w:uiPriority w:val="99"/>
    <w:rsid w:val="00373136"/>
    <w:rPr>
      <w:rFonts w:ascii="Times New Roman" w:eastAsia="Calibri" w:hAnsi="Times New Roman" w:cs="Times New Roman"/>
      <w:sz w:val="24"/>
      <w:szCs w:val="24"/>
      <w:lang w:eastAsia="fr-FR"/>
    </w:rPr>
  </w:style>
  <w:style w:type="character" w:styleId="Appelnotedebasdep">
    <w:name w:val="footnote reference"/>
    <w:basedOn w:val="Policepardfaut"/>
    <w:uiPriority w:val="99"/>
    <w:unhideWhenUsed/>
    <w:rsid w:val="00373136"/>
    <w:rPr>
      <w:vertAlign w:val="superscript"/>
    </w:rPr>
  </w:style>
  <w:style w:type="paragraph" w:styleId="Textedebulles">
    <w:name w:val="Balloon Text"/>
    <w:basedOn w:val="Normal"/>
    <w:link w:val="TextedebullesCar"/>
    <w:uiPriority w:val="99"/>
    <w:semiHidden/>
    <w:unhideWhenUsed/>
    <w:rsid w:val="00373136"/>
    <w:rPr>
      <w:rFonts w:ascii="Tahoma" w:hAnsi="Tahoma" w:cs="Tahoma"/>
      <w:sz w:val="16"/>
      <w:szCs w:val="16"/>
    </w:rPr>
  </w:style>
  <w:style w:type="character" w:customStyle="1" w:styleId="TextedebullesCar">
    <w:name w:val="Texte de bulles Car"/>
    <w:basedOn w:val="Policepardfaut"/>
    <w:link w:val="Textedebulles"/>
    <w:uiPriority w:val="99"/>
    <w:semiHidden/>
    <w:rsid w:val="00373136"/>
    <w:rPr>
      <w:rFonts w:ascii="Tahoma" w:eastAsia="Calibri" w:hAnsi="Tahoma" w:cs="Tahoma"/>
      <w:sz w:val="16"/>
      <w:szCs w:val="16"/>
      <w:lang w:eastAsia="fr-FR"/>
    </w:rPr>
  </w:style>
  <w:style w:type="character" w:styleId="Lienhypertextesuivivisit">
    <w:name w:val="FollowedHyperlink"/>
    <w:basedOn w:val="Policepardfaut"/>
    <w:uiPriority w:val="99"/>
    <w:semiHidden/>
    <w:unhideWhenUsed/>
    <w:rsid w:val="00373136"/>
    <w:rPr>
      <w:color w:val="800080" w:themeColor="followedHyperlink"/>
      <w:u w:val="single"/>
    </w:rPr>
  </w:style>
  <w:style w:type="paragraph" w:customStyle="1" w:styleId="m-765735102698545561msoplaintext">
    <w:name w:val="m-765735102698545561msoplaintext"/>
    <w:basedOn w:val="Normal"/>
    <w:rsid w:val="00542182"/>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formulaires.odr.orange.fr/223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universfreebox.com/article/43769/Orange-collecte-des-donnees-personnelles-mais-ne-les-utilise-pratiquement-pas-selon-Stephane-Richard"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6</Pages>
  <Words>1283</Words>
  <Characters>7060</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 pc</dc:creator>
  <cp:lastModifiedBy>isa pc</cp:lastModifiedBy>
  <cp:revision>7</cp:revision>
  <cp:lastPrinted>2020-04-05T15:19:00Z</cp:lastPrinted>
  <dcterms:created xsi:type="dcterms:W3CDTF">2020-04-05T12:44:00Z</dcterms:created>
  <dcterms:modified xsi:type="dcterms:W3CDTF">2020-04-05T15:19:00Z</dcterms:modified>
</cp:coreProperties>
</file>