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552F" w14:textId="066345D0" w:rsidR="004438FB" w:rsidRDefault="004438FB" w:rsidP="00703799">
      <w:pPr>
        <w:spacing w:after="0" w:line="240" w:lineRule="auto"/>
        <w:rPr>
          <w:rFonts w:ascii="Source Sans Pro" w:eastAsia="Times New Roman" w:hAnsi="Source Sans Pro" w:cs="Times New Roman"/>
          <w:b/>
          <w:bCs/>
          <w:color w:val="000000"/>
          <w:kern w:val="0"/>
          <w:sz w:val="30"/>
          <w:szCs w:val="30"/>
          <w:lang w:eastAsia="fr-FR"/>
          <w14:ligatures w14:val="none"/>
        </w:rPr>
      </w:pPr>
      <w:r>
        <w:rPr>
          <w:rFonts w:ascii="Source Sans Pro" w:eastAsia="Times New Roman" w:hAnsi="Source Sans Pro" w:cs="Times New Roman"/>
          <w:b/>
          <w:bCs/>
          <w:color w:val="000000"/>
          <w:kern w:val="0"/>
          <w:sz w:val="30"/>
          <w:szCs w:val="30"/>
          <w:lang w:eastAsia="fr-FR"/>
          <w14:ligatures w14:val="none"/>
        </w:rPr>
        <w:t>Estelle</w:t>
      </w:r>
    </w:p>
    <w:p w14:paraId="4FEF0CCD" w14:textId="347ED98A"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w:t>
            </w:r>
            <w:proofErr w:type="spellStart"/>
            <w:r w:rsidRPr="00703799">
              <w:rPr>
                <w:rFonts w:ascii="Source Sans Pro" w:eastAsia="Times New Roman" w:hAnsi="Source Sans Pro" w:cs="Times New Roman"/>
                <w:color w:val="000000"/>
                <w:kern w:val="0"/>
                <w:sz w:val="20"/>
                <w:szCs w:val="20"/>
                <w:lang w:eastAsia="fr-FR"/>
                <w14:ligatures w14:val="none"/>
              </w:rPr>
              <w:t>oeuvre</w:t>
            </w:r>
            <w:proofErr w:type="spellEnd"/>
            <w:r w:rsidRPr="00703799">
              <w:rPr>
                <w:rFonts w:ascii="Source Sans Pro" w:eastAsia="Times New Roman" w:hAnsi="Source Sans Pro" w:cs="Times New Roman"/>
                <w:color w:val="000000"/>
                <w:kern w:val="0"/>
                <w:sz w:val="20"/>
                <w:szCs w:val="20"/>
                <w:lang w:eastAsia="fr-FR"/>
                <w14:ligatures w14:val="none"/>
              </w:rPr>
              <w:t xml:space="preserv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2FCD9F87" w14:textId="77777777" w:rsidR="00E92197" w:rsidRDefault="00E92197" w:rsidP="006434A3">
            <w:pPr>
              <w:rPr>
                <w:rFonts w:ascii="Source Sans Pro" w:eastAsia="Times New Roman" w:hAnsi="Source Sans Pro" w:cs="Times New Roman"/>
                <w:b/>
                <w:bCs/>
                <w:i/>
                <w:iCs/>
                <w:color w:val="000000"/>
                <w:kern w:val="0"/>
                <w:sz w:val="20"/>
                <w:szCs w:val="20"/>
                <w:lang w:eastAsia="fr-FR"/>
                <w14:ligatures w14:val="none"/>
              </w:rPr>
            </w:pPr>
          </w:p>
          <w:p w14:paraId="5281FE81" w14:textId="41370E24" w:rsidR="00E92197" w:rsidRPr="00E92197" w:rsidRDefault="00E92197" w:rsidP="006434A3">
            <w:pPr>
              <w:rPr>
                <w:rFonts w:ascii="Source Sans Pro" w:eastAsia="Times New Roman" w:hAnsi="Source Sans Pro" w:cs="Times New Roman"/>
                <w:b/>
                <w:bCs/>
                <w:i/>
                <w:iCs/>
                <w:color w:val="000000"/>
                <w:kern w:val="0"/>
                <w:sz w:val="24"/>
                <w:szCs w:val="24"/>
                <w:lang w:eastAsia="fr-FR"/>
                <w14:ligatures w14:val="none"/>
              </w:rPr>
            </w:pPr>
            <w:r w:rsidRPr="00E92197">
              <w:rPr>
                <w:rFonts w:ascii="Source Sans Pro" w:eastAsia="Times New Roman" w:hAnsi="Source Sans Pro" w:cs="Times New Roman"/>
                <w:b/>
                <w:bCs/>
                <w:i/>
                <w:iCs/>
                <w:color w:val="000000"/>
                <w:kern w:val="0"/>
                <w:sz w:val="24"/>
                <w:szCs w:val="24"/>
                <w:lang w:eastAsia="fr-FR"/>
                <w14:ligatures w14:val="none"/>
              </w:rPr>
              <w:t>17/20</w:t>
            </w:r>
          </w:p>
          <w:p w14:paraId="4F8CC8C8" w14:textId="7E6DB9E8" w:rsidR="004438FB" w:rsidRDefault="004438FB" w:rsidP="006434A3">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Des croquis clairs et pertinents</w:t>
            </w:r>
            <w:r w:rsidR="00F614D1">
              <w:rPr>
                <w:rFonts w:ascii="Source Sans Pro" w:eastAsia="Times New Roman" w:hAnsi="Source Sans Pro" w:cs="Times New Roman"/>
                <w:b/>
                <w:bCs/>
                <w:i/>
                <w:iCs/>
                <w:color w:val="000000"/>
                <w:kern w:val="0"/>
                <w:sz w:val="20"/>
                <w:szCs w:val="20"/>
                <w:lang w:eastAsia="fr-FR"/>
                <w14:ligatures w14:val="none"/>
              </w:rPr>
              <w:t xml:space="preserve"> et une idée intéressante.</w:t>
            </w:r>
          </w:p>
          <w:p w14:paraId="75E31237" w14:textId="7BF05F81" w:rsidR="004378AE" w:rsidRDefault="004438FB" w:rsidP="006434A3">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Bonne introduction avec une explication de ta conception de la notion de temporalité et ceci rattaché à l’œuvre. Tu centres ton propos sur l’expérience du spectateur, c’est bien ! </w:t>
            </w:r>
          </w:p>
          <w:p w14:paraId="1C123E69" w14:textId="7326FAEF" w:rsidR="004438FB" w:rsidRDefault="004438FB" w:rsidP="006434A3">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La description est </w:t>
            </w:r>
            <w:r w:rsidR="00F614D1">
              <w:rPr>
                <w:rFonts w:ascii="Source Sans Pro" w:eastAsia="Times New Roman" w:hAnsi="Source Sans Pro" w:cs="Times New Roman"/>
                <w:b/>
                <w:bCs/>
                <w:i/>
                <w:iCs/>
                <w:color w:val="000000"/>
                <w:kern w:val="0"/>
                <w:sz w:val="20"/>
                <w:szCs w:val="20"/>
                <w:lang w:eastAsia="fr-FR"/>
                <w14:ligatures w14:val="none"/>
              </w:rPr>
              <w:t>peut-être</w:t>
            </w:r>
            <w:r>
              <w:rPr>
                <w:rFonts w:ascii="Source Sans Pro" w:eastAsia="Times New Roman" w:hAnsi="Source Sans Pro" w:cs="Times New Roman"/>
                <w:b/>
                <w:bCs/>
                <w:i/>
                <w:iCs/>
                <w:color w:val="000000"/>
                <w:kern w:val="0"/>
                <w:sz w:val="20"/>
                <w:szCs w:val="20"/>
                <w:lang w:eastAsia="fr-FR"/>
                <w14:ligatures w14:val="none"/>
              </w:rPr>
              <w:t xml:space="preserve"> </w:t>
            </w:r>
            <w:r w:rsidR="00F614D1">
              <w:rPr>
                <w:rFonts w:ascii="Source Sans Pro" w:eastAsia="Times New Roman" w:hAnsi="Source Sans Pro" w:cs="Times New Roman"/>
                <w:b/>
                <w:bCs/>
                <w:i/>
                <w:iCs/>
                <w:color w:val="000000"/>
                <w:kern w:val="0"/>
                <w:sz w:val="20"/>
                <w:szCs w:val="20"/>
                <w:lang w:eastAsia="fr-FR"/>
                <w14:ligatures w14:val="none"/>
              </w:rPr>
              <w:t xml:space="preserve">encore </w:t>
            </w:r>
            <w:r>
              <w:rPr>
                <w:rFonts w:ascii="Source Sans Pro" w:eastAsia="Times New Roman" w:hAnsi="Source Sans Pro" w:cs="Times New Roman"/>
                <w:b/>
                <w:bCs/>
                <w:i/>
                <w:iCs/>
                <w:color w:val="000000"/>
                <w:kern w:val="0"/>
                <w:sz w:val="20"/>
                <w:szCs w:val="20"/>
                <w:lang w:eastAsia="fr-FR"/>
                <w14:ligatures w14:val="none"/>
              </w:rPr>
              <w:t>un peu confuse. Fais des phrases courtes,</w:t>
            </w:r>
            <w:r w:rsidR="00F614D1">
              <w:rPr>
                <w:rFonts w:ascii="Source Sans Pro" w:eastAsia="Times New Roman" w:hAnsi="Source Sans Pro" w:cs="Times New Roman"/>
                <w:b/>
                <w:bCs/>
                <w:i/>
                <w:iCs/>
                <w:color w:val="000000"/>
                <w:kern w:val="0"/>
                <w:sz w:val="20"/>
                <w:szCs w:val="20"/>
                <w:lang w:eastAsia="fr-FR"/>
                <w14:ligatures w14:val="none"/>
              </w:rPr>
              <w:t xml:space="preserve"> tu peux organiser</w:t>
            </w:r>
            <w:r>
              <w:rPr>
                <w:rFonts w:ascii="Source Sans Pro" w:eastAsia="Times New Roman" w:hAnsi="Source Sans Pro" w:cs="Times New Roman"/>
                <w:b/>
                <w:bCs/>
                <w:i/>
                <w:iCs/>
                <w:color w:val="000000"/>
                <w:kern w:val="0"/>
                <w:sz w:val="20"/>
                <w:szCs w:val="20"/>
                <w:lang w:eastAsia="fr-FR"/>
                <w14:ligatures w14:val="none"/>
              </w:rPr>
              <w:t xml:space="preserve"> ta description </w:t>
            </w:r>
            <w:r w:rsidR="00F614D1">
              <w:rPr>
                <w:rFonts w:ascii="Source Sans Pro" w:eastAsia="Times New Roman" w:hAnsi="Source Sans Pro" w:cs="Times New Roman"/>
                <w:b/>
                <w:bCs/>
                <w:i/>
                <w:iCs/>
                <w:color w:val="000000"/>
                <w:kern w:val="0"/>
                <w:sz w:val="20"/>
                <w:szCs w:val="20"/>
                <w:lang w:eastAsia="fr-FR"/>
                <w14:ligatures w14:val="none"/>
              </w:rPr>
              <w:t>en fonction du parcours visuel que fera le spectateur en rentrant.</w:t>
            </w:r>
            <w:r>
              <w:rPr>
                <w:rFonts w:ascii="Source Sans Pro" w:eastAsia="Times New Roman" w:hAnsi="Source Sans Pro" w:cs="Times New Roman"/>
                <w:b/>
                <w:bCs/>
                <w:i/>
                <w:iCs/>
                <w:color w:val="000000"/>
                <w:kern w:val="0"/>
                <w:sz w:val="20"/>
                <w:szCs w:val="20"/>
                <w:lang w:eastAsia="fr-FR"/>
                <w14:ligatures w14:val="none"/>
              </w:rPr>
              <w:t xml:space="preserve"> (</w:t>
            </w:r>
            <w:proofErr w:type="gramStart"/>
            <w:r>
              <w:rPr>
                <w:rFonts w:ascii="Source Sans Pro" w:eastAsia="Times New Roman" w:hAnsi="Source Sans Pro" w:cs="Times New Roman"/>
                <w:b/>
                <w:bCs/>
                <w:i/>
                <w:iCs/>
                <w:color w:val="000000"/>
                <w:kern w:val="0"/>
                <w:sz w:val="20"/>
                <w:szCs w:val="20"/>
                <w:lang w:eastAsia="fr-FR"/>
                <w14:ligatures w14:val="none"/>
              </w:rPr>
              <w:t>il</w:t>
            </w:r>
            <w:proofErr w:type="gramEnd"/>
            <w:r>
              <w:rPr>
                <w:rFonts w:ascii="Source Sans Pro" w:eastAsia="Times New Roman" w:hAnsi="Source Sans Pro" w:cs="Times New Roman"/>
                <w:b/>
                <w:bCs/>
                <w:i/>
                <w:iCs/>
                <w:color w:val="000000"/>
                <w:kern w:val="0"/>
                <w:sz w:val="20"/>
                <w:szCs w:val="20"/>
                <w:lang w:eastAsia="fr-FR"/>
                <w14:ligatures w14:val="none"/>
              </w:rPr>
              <w:t xml:space="preserve"> rentre dans la pièce . Sur sa gauche </w:t>
            </w:r>
            <w:r w:rsidR="00F614D1">
              <w:rPr>
                <w:rFonts w:ascii="Source Sans Pro" w:eastAsia="Times New Roman" w:hAnsi="Source Sans Pro" w:cs="Times New Roman"/>
                <w:b/>
                <w:bCs/>
                <w:i/>
                <w:iCs/>
                <w:color w:val="000000"/>
                <w:kern w:val="0"/>
                <w:sz w:val="20"/>
                <w:szCs w:val="20"/>
                <w:lang w:eastAsia="fr-FR"/>
                <w14:ligatures w14:val="none"/>
              </w:rPr>
              <w:t xml:space="preserve">il verra </w:t>
            </w:r>
            <w:r>
              <w:rPr>
                <w:rFonts w:ascii="Source Sans Pro" w:eastAsia="Times New Roman" w:hAnsi="Source Sans Pro" w:cs="Times New Roman"/>
                <w:b/>
                <w:bCs/>
                <w:i/>
                <w:iCs/>
                <w:color w:val="000000"/>
                <w:kern w:val="0"/>
                <w:sz w:val="20"/>
                <w:szCs w:val="20"/>
                <w:lang w:eastAsia="fr-FR"/>
                <w14:ligatures w14:val="none"/>
              </w:rPr>
              <w:t>l’œuvre</w:t>
            </w:r>
            <w:r w:rsidR="00F614D1">
              <w:rPr>
                <w:rFonts w:ascii="Source Sans Pro" w:eastAsia="Times New Roman" w:hAnsi="Source Sans Pro" w:cs="Times New Roman"/>
                <w:b/>
                <w:bCs/>
                <w:i/>
                <w:iCs/>
                <w:color w:val="000000"/>
                <w:kern w:val="0"/>
                <w:sz w:val="20"/>
                <w:szCs w:val="20"/>
                <w:lang w:eastAsia="fr-FR"/>
                <w14:ligatures w14:val="none"/>
              </w:rPr>
              <w:t xml:space="preserve">, </w:t>
            </w:r>
            <w:r>
              <w:rPr>
                <w:rFonts w:ascii="Source Sans Pro" w:eastAsia="Times New Roman" w:hAnsi="Source Sans Pro" w:cs="Times New Roman"/>
                <w:b/>
                <w:bCs/>
                <w:i/>
                <w:iCs/>
                <w:color w:val="000000"/>
                <w:kern w:val="0"/>
                <w:sz w:val="20"/>
                <w:szCs w:val="20"/>
                <w:lang w:eastAsia="fr-FR"/>
                <w14:ligatures w14:val="none"/>
              </w:rPr>
              <w:t xml:space="preserve">protégée par une </w:t>
            </w:r>
            <w:r w:rsidR="00F614D1">
              <w:rPr>
                <w:rFonts w:ascii="Source Sans Pro" w:eastAsia="Times New Roman" w:hAnsi="Source Sans Pro" w:cs="Times New Roman"/>
                <w:b/>
                <w:bCs/>
                <w:i/>
                <w:iCs/>
                <w:color w:val="000000"/>
                <w:kern w:val="0"/>
                <w:sz w:val="20"/>
                <w:szCs w:val="20"/>
                <w:lang w:eastAsia="fr-FR"/>
                <w14:ligatures w14:val="none"/>
              </w:rPr>
              <w:t>vitre.</w:t>
            </w:r>
            <w:r>
              <w:rPr>
                <w:rFonts w:ascii="Source Sans Pro" w:eastAsia="Times New Roman" w:hAnsi="Source Sans Pro" w:cs="Times New Roman"/>
                <w:b/>
                <w:bCs/>
                <w:i/>
                <w:iCs/>
                <w:color w:val="000000"/>
                <w:kern w:val="0"/>
                <w:sz w:val="20"/>
                <w:szCs w:val="20"/>
                <w:lang w:eastAsia="fr-FR"/>
                <w14:ligatures w14:val="none"/>
              </w:rPr>
              <w:t xml:space="preserve"> Les parois courbées de la salle </w:t>
            </w:r>
            <w:r w:rsidR="00F614D1">
              <w:rPr>
                <w:rFonts w:ascii="Source Sans Pro" w:eastAsia="Times New Roman" w:hAnsi="Source Sans Pro" w:cs="Times New Roman"/>
                <w:b/>
                <w:bCs/>
                <w:i/>
                <w:iCs/>
                <w:color w:val="000000"/>
                <w:kern w:val="0"/>
                <w:sz w:val="20"/>
                <w:szCs w:val="20"/>
                <w:lang w:eastAsia="fr-FR"/>
                <w14:ligatures w14:val="none"/>
              </w:rPr>
              <w:t xml:space="preserve">dans laquelle il pénètre </w:t>
            </w:r>
            <w:r>
              <w:rPr>
                <w:rFonts w:ascii="Source Sans Pro" w:eastAsia="Times New Roman" w:hAnsi="Source Sans Pro" w:cs="Times New Roman"/>
                <w:b/>
                <w:bCs/>
                <w:i/>
                <w:iCs/>
                <w:color w:val="000000"/>
                <w:kern w:val="0"/>
                <w:sz w:val="20"/>
                <w:szCs w:val="20"/>
                <w:lang w:eastAsia="fr-FR"/>
                <w14:ligatures w14:val="none"/>
              </w:rPr>
              <w:t>sont elles aussi en verre. Derrière chacune d’elle, des pétales tombent en continu</w:t>
            </w:r>
            <w:r w:rsidR="00F614D1">
              <w:rPr>
                <w:rFonts w:ascii="Source Sans Pro" w:eastAsia="Times New Roman" w:hAnsi="Source Sans Pro" w:cs="Times New Roman"/>
                <w:b/>
                <w:bCs/>
                <w:i/>
                <w:iCs/>
                <w:color w:val="000000"/>
                <w:kern w:val="0"/>
                <w:sz w:val="20"/>
                <w:szCs w:val="20"/>
                <w:lang w:eastAsia="fr-FR"/>
                <w14:ligatures w14:val="none"/>
              </w:rPr>
              <w:t xml:space="preserve"> et en arrière-plan il peut voir de l’eau couler le long de mi</w:t>
            </w:r>
            <w:r w:rsidR="00E92197">
              <w:rPr>
                <w:rFonts w:ascii="Source Sans Pro" w:eastAsia="Times New Roman" w:hAnsi="Source Sans Pro" w:cs="Times New Roman"/>
                <w:b/>
                <w:bCs/>
                <w:i/>
                <w:iCs/>
                <w:color w:val="000000"/>
                <w:kern w:val="0"/>
                <w:sz w:val="20"/>
                <w:szCs w:val="20"/>
                <w:lang w:eastAsia="fr-FR"/>
                <w14:ligatures w14:val="none"/>
              </w:rPr>
              <w:t>r</w:t>
            </w:r>
            <w:r w:rsidR="00F614D1">
              <w:rPr>
                <w:rFonts w:ascii="Source Sans Pro" w:eastAsia="Times New Roman" w:hAnsi="Source Sans Pro" w:cs="Times New Roman"/>
                <w:b/>
                <w:bCs/>
                <w:i/>
                <w:iCs/>
                <w:color w:val="000000"/>
                <w:kern w:val="0"/>
                <w:sz w:val="20"/>
                <w:szCs w:val="20"/>
                <w:lang w:eastAsia="fr-FR"/>
                <w14:ligatures w14:val="none"/>
              </w:rPr>
              <w:t>oir</w:t>
            </w:r>
            <w:proofErr w:type="gramStart"/>
            <w:r>
              <w:rPr>
                <w:rFonts w:ascii="Source Sans Pro" w:eastAsia="Times New Roman" w:hAnsi="Source Sans Pro" w:cs="Times New Roman"/>
                <w:b/>
                <w:bCs/>
                <w:i/>
                <w:iCs/>
                <w:color w:val="000000"/>
                <w:kern w:val="0"/>
                <w:sz w:val="20"/>
                <w:szCs w:val="20"/>
                <w:lang w:eastAsia="fr-FR"/>
                <w14:ligatures w14:val="none"/>
              </w:rPr>
              <w:t xml:space="preserve"> ….</w:t>
            </w:r>
            <w:proofErr w:type="gramEnd"/>
            <w:r>
              <w:rPr>
                <w:rFonts w:ascii="Source Sans Pro" w:eastAsia="Times New Roman" w:hAnsi="Source Sans Pro" w:cs="Times New Roman"/>
                <w:b/>
                <w:bCs/>
                <w:i/>
                <w:iCs/>
                <w:color w:val="000000"/>
                <w:kern w:val="0"/>
                <w:sz w:val="20"/>
                <w:szCs w:val="20"/>
                <w:lang w:eastAsia="fr-FR"/>
                <w14:ligatures w14:val="none"/>
              </w:rPr>
              <w:t xml:space="preserve">) </w:t>
            </w:r>
          </w:p>
          <w:p w14:paraId="315B7658" w14:textId="6A37D550" w:rsidR="00F614D1" w:rsidRPr="00A115C8" w:rsidRDefault="00F614D1" w:rsidP="006434A3">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Il faudrait encore développer sur les parois courbes, l’eau qui coule et surtout les effets produits par les miroirs (espace sans fin, sans limite). Tu peux évoquer l’aspect immersif de ton exposition. </w:t>
            </w:r>
            <w:r w:rsidR="00E92197">
              <w:rPr>
                <w:rFonts w:ascii="Source Sans Pro" w:eastAsia="Times New Roman" w:hAnsi="Source Sans Pro" w:cs="Times New Roman"/>
                <w:b/>
                <w:bCs/>
                <w:i/>
                <w:iCs/>
                <w:color w:val="000000"/>
                <w:kern w:val="0"/>
                <w:sz w:val="20"/>
                <w:szCs w:val="20"/>
                <w:lang w:eastAsia="fr-FR"/>
                <w14:ligatures w14:val="none"/>
              </w:rPr>
              <w:t xml:space="preserve">Précise quel type d’exposition : </w:t>
            </w:r>
            <w:proofErr w:type="gramStart"/>
            <w:r w:rsidR="00E92197">
              <w:rPr>
                <w:rFonts w:ascii="Source Sans Pro" w:eastAsia="Times New Roman" w:hAnsi="Source Sans Pro" w:cs="Times New Roman"/>
                <w:b/>
                <w:bCs/>
                <w:i/>
                <w:iCs/>
                <w:color w:val="000000"/>
                <w:kern w:val="0"/>
                <w:sz w:val="20"/>
                <w:szCs w:val="20"/>
                <w:lang w:eastAsia="fr-FR"/>
                <w14:ligatures w14:val="none"/>
              </w:rPr>
              <w:t>temporaire ,</w:t>
            </w:r>
            <w:proofErr w:type="gramEnd"/>
            <w:r w:rsidR="00E92197">
              <w:rPr>
                <w:rFonts w:ascii="Source Sans Pro" w:eastAsia="Times New Roman" w:hAnsi="Source Sans Pro" w:cs="Times New Roman"/>
                <w:b/>
                <w:bCs/>
                <w:i/>
                <w:iCs/>
                <w:color w:val="000000"/>
                <w:kern w:val="0"/>
                <w:sz w:val="20"/>
                <w:szCs w:val="20"/>
                <w:lang w:eastAsia="fr-FR"/>
                <w14:ligatures w14:val="none"/>
              </w:rPr>
              <w:t xml:space="preserve"> permanente ? </w:t>
            </w:r>
          </w:p>
        </w:tc>
      </w:tr>
    </w:tbl>
    <w:tbl>
      <w:tblPr>
        <w:tblStyle w:val="TableNormal"/>
        <w:tblpPr w:leftFromText="141" w:rightFromText="141" w:vertAnchor="page" w:horzAnchor="margin" w:tblpXSpec="center" w:tblpY="792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E92197" w14:paraId="089CB008" w14:textId="77777777" w:rsidTr="00E92197">
        <w:trPr>
          <w:trHeight w:val="330"/>
        </w:trPr>
        <w:tc>
          <w:tcPr>
            <w:tcW w:w="4815" w:type="dxa"/>
            <w:gridSpan w:val="2"/>
            <w:tcBorders>
              <w:top w:val="nil"/>
              <w:right w:val="nil"/>
            </w:tcBorders>
          </w:tcPr>
          <w:p w14:paraId="5CB79E5B" w14:textId="77777777" w:rsidR="00E92197" w:rsidRDefault="00E92197" w:rsidP="00E92197">
            <w:pPr>
              <w:pStyle w:val="TableParagraph"/>
              <w:spacing w:line="232" w:lineRule="exact"/>
              <w:ind w:right="435"/>
              <w:jc w:val="right"/>
              <w:rPr>
                <w:sz w:val="21"/>
              </w:rPr>
            </w:pPr>
            <w:r>
              <w:rPr>
                <w:color w:val="1C3B70"/>
                <w:w w:val="80"/>
                <w:sz w:val="21"/>
              </w:rPr>
              <w:t>Très</w:t>
            </w:r>
            <w:r>
              <w:rPr>
                <w:color w:val="1C3B70"/>
                <w:spacing w:val="1"/>
                <w:sz w:val="21"/>
              </w:rPr>
              <w:t xml:space="preserve"> </w:t>
            </w:r>
            <w:proofErr w:type="spellStart"/>
            <w:r>
              <w:rPr>
                <w:color w:val="1C3B70"/>
                <w:spacing w:val="-2"/>
                <w:sz w:val="21"/>
              </w:rPr>
              <w:t>insuffisant</w:t>
            </w:r>
            <w:proofErr w:type="spellEnd"/>
          </w:p>
        </w:tc>
        <w:tc>
          <w:tcPr>
            <w:tcW w:w="1843" w:type="dxa"/>
            <w:tcBorders>
              <w:top w:val="nil"/>
              <w:left w:val="nil"/>
              <w:right w:val="nil"/>
            </w:tcBorders>
          </w:tcPr>
          <w:p w14:paraId="0B42F6D5" w14:textId="77777777" w:rsidR="00E92197" w:rsidRDefault="00E92197" w:rsidP="00E92197">
            <w:pPr>
              <w:pStyle w:val="TableParagraph"/>
              <w:spacing w:before="17"/>
              <w:ind w:left="443"/>
              <w:rPr>
                <w:sz w:val="21"/>
              </w:rPr>
            </w:pPr>
            <w:proofErr w:type="spellStart"/>
            <w:r>
              <w:rPr>
                <w:color w:val="1C3B70"/>
                <w:spacing w:val="-2"/>
                <w:sz w:val="21"/>
              </w:rPr>
              <w:t>Insuffisant</w:t>
            </w:r>
            <w:proofErr w:type="spellEnd"/>
          </w:p>
        </w:tc>
        <w:tc>
          <w:tcPr>
            <w:tcW w:w="1701" w:type="dxa"/>
            <w:tcBorders>
              <w:top w:val="nil"/>
              <w:left w:val="nil"/>
              <w:right w:val="nil"/>
            </w:tcBorders>
          </w:tcPr>
          <w:p w14:paraId="230400D4" w14:textId="77777777" w:rsidR="00E92197" w:rsidRDefault="00E92197" w:rsidP="00E92197">
            <w:pPr>
              <w:pStyle w:val="TableParagraph"/>
              <w:spacing w:line="232" w:lineRule="exact"/>
              <w:ind w:left="461"/>
              <w:rPr>
                <w:sz w:val="21"/>
              </w:rPr>
            </w:pPr>
            <w:proofErr w:type="spellStart"/>
            <w:r>
              <w:rPr>
                <w:color w:val="1C3B70"/>
                <w:spacing w:val="-2"/>
                <w:sz w:val="21"/>
              </w:rPr>
              <w:t>Satisfaisant</w:t>
            </w:r>
            <w:proofErr w:type="spellEnd"/>
          </w:p>
        </w:tc>
        <w:tc>
          <w:tcPr>
            <w:tcW w:w="2268" w:type="dxa"/>
            <w:tcBorders>
              <w:top w:val="nil"/>
              <w:left w:val="nil"/>
            </w:tcBorders>
          </w:tcPr>
          <w:p w14:paraId="6BA08860" w14:textId="77777777" w:rsidR="00E92197" w:rsidRDefault="00E92197" w:rsidP="00E92197">
            <w:pPr>
              <w:pStyle w:val="TableParagraph"/>
              <w:spacing w:line="207" w:lineRule="exact"/>
              <w:ind w:left="612"/>
              <w:rPr>
                <w:sz w:val="21"/>
              </w:rPr>
            </w:pPr>
            <w:r>
              <w:rPr>
                <w:color w:val="1C3B70"/>
                <w:w w:val="80"/>
                <w:sz w:val="21"/>
              </w:rPr>
              <w:t>Très</w:t>
            </w:r>
            <w:r>
              <w:rPr>
                <w:color w:val="1C3B70"/>
                <w:spacing w:val="2"/>
                <w:sz w:val="21"/>
              </w:rPr>
              <w:t xml:space="preserve"> </w:t>
            </w:r>
            <w:proofErr w:type="spellStart"/>
            <w:r>
              <w:rPr>
                <w:color w:val="1C3B70"/>
                <w:spacing w:val="-2"/>
                <w:w w:val="95"/>
                <w:sz w:val="21"/>
              </w:rPr>
              <w:t>satisfaisant</w:t>
            </w:r>
            <w:proofErr w:type="spellEnd"/>
          </w:p>
        </w:tc>
      </w:tr>
      <w:tr w:rsidR="00E92197" w14:paraId="0E0D51BA" w14:textId="77777777" w:rsidTr="00E92197">
        <w:trPr>
          <w:trHeight w:val="1228"/>
        </w:trPr>
        <w:tc>
          <w:tcPr>
            <w:tcW w:w="2689" w:type="dxa"/>
          </w:tcPr>
          <w:p w14:paraId="7E19DEC5" w14:textId="77777777" w:rsidR="00E92197" w:rsidRPr="007A5C87" w:rsidRDefault="00E92197" w:rsidP="00E92197">
            <w:pPr>
              <w:pStyle w:val="TableParagraph"/>
              <w:rPr>
                <w:sz w:val="24"/>
                <w:lang w:val="fr-FR"/>
              </w:rPr>
            </w:pPr>
          </w:p>
          <w:p w14:paraId="418430CA" w14:textId="77777777" w:rsidR="00E92197" w:rsidRPr="007A5C87" w:rsidRDefault="00E92197" w:rsidP="00E92197">
            <w:pPr>
              <w:pStyle w:val="TableParagraph"/>
              <w:spacing w:before="4"/>
              <w:rPr>
                <w:sz w:val="19"/>
                <w:lang w:val="fr-FR"/>
              </w:rPr>
            </w:pPr>
          </w:p>
          <w:p w14:paraId="07508DBA" w14:textId="77777777" w:rsidR="00E92197" w:rsidRPr="007A5C87" w:rsidRDefault="00E92197" w:rsidP="00E92197">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tcPr>
          <w:p w14:paraId="3859D1F7" w14:textId="77777777" w:rsidR="00E92197" w:rsidRPr="007A5C87" w:rsidRDefault="00E92197" w:rsidP="00E92197">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auto"/>
          </w:tcPr>
          <w:p w14:paraId="68D8CFD0" w14:textId="77777777" w:rsidR="00E92197" w:rsidRPr="007A5C87" w:rsidRDefault="00E92197" w:rsidP="00E92197">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auto"/>
          </w:tcPr>
          <w:p w14:paraId="60A94BA8" w14:textId="77777777" w:rsidR="00E92197" w:rsidRPr="007A5C87" w:rsidRDefault="00E92197" w:rsidP="00E92197">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59C857DA" w14:textId="77777777" w:rsidR="00E92197" w:rsidRDefault="00E92197" w:rsidP="00E92197">
            <w:pPr>
              <w:pStyle w:val="TableParagraph"/>
              <w:spacing w:before="1"/>
              <w:ind w:left="110"/>
              <w:rPr>
                <w:sz w:val="18"/>
              </w:rPr>
            </w:pPr>
            <w:r>
              <w:rPr>
                <w:color w:val="802E90"/>
                <w:sz w:val="18"/>
              </w:rPr>
              <w:t>le</w:t>
            </w:r>
            <w:r>
              <w:rPr>
                <w:color w:val="802E90"/>
                <w:spacing w:val="-7"/>
                <w:sz w:val="18"/>
              </w:rPr>
              <w:t xml:space="preserve"> </w:t>
            </w:r>
            <w:proofErr w:type="spellStart"/>
            <w:r>
              <w:rPr>
                <w:color w:val="802E90"/>
                <w:sz w:val="18"/>
              </w:rPr>
              <w:t>projet</w:t>
            </w:r>
            <w:proofErr w:type="spellEnd"/>
            <w:r>
              <w:rPr>
                <w:color w:val="802E90"/>
                <w:spacing w:val="-8"/>
                <w:sz w:val="18"/>
              </w:rPr>
              <w:t xml:space="preserve"> </w:t>
            </w:r>
            <w:proofErr w:type="spellStart"/>
            <w:r>
              <w:rPr>
                <w:color w:val="802E90"/>
                <w:spacing w:val="-2"/>
                <w:sz w:val="18"/>
              </w:rPr>
              <w:t>d’exposition</w:t>
            </w:r>
            <w:proofErr w:type="spellEnd"/>
            <w:r>
              <w:rPr>
                <w:color w:val="802E90"/>
                <w:spacing w:val="-2"/>
                <w:sz w:val="18"/>
              </w:rPr>
              <w:t>.</w:t>
            </w:r>
          </w:p>
        </w:tc>
        <w:tc>
          <w:tcPr>
            <w:tcW w:w="2268" w:type="dxa"/>
            <w:shd w:val="clear" w:color="auto" w:fill="auto"/>
          </w:tcPr>
          <w:p w14:paraId="75DF2EA4" w14:textId="77777777" w:rsidR="00E92197" w:rsidRPr="007A5C87" w:rsidRDefault="00E92197" w:rsidP="00E92197">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E92197" w14:paraId="1685B507" w14:textId="77777777" w:rsidTr="00E92197">
        <w:trPr>
          <w:trHeight w:val="2701"/>
        </w:trPr>
        <w:tc>
          <w:tcPr>
            <w:tcW w:w="2689" w:type="dxa"/>
          </w:tcPr>
          <w:p w14:paraId="300501B2" w14:textId="77777777" w:rsidR="00E92197" w:rsidRPr="007A5C87" w:rsidRDefault="00E92197" w:rsidP="00E92197">
            <w:pPr>
              <w:pStyle w:val="TableParagraph"/>
              <w:rPr>
                <w:sz w:val="24"/>
                <w:lang w:val="fr-FR"/>
              </w:rPr>
            </w:pPr>
          </w:p>
          <w:p w14:paraId="4B1EDB30" w14:textId="77777777" w:rsidR="00E92197" w:rsidRPr="007A5C87" w:rsidRDefault="00E92197" w:rsidP="00E92197">
            <w:pPr>
              <w:pStyle w:val="TableParagraph"/>
              <w:rPr>
                <w:sz w:val="24"/>
                <w:lang w:val="fr-FR"/>
              </w:rPr>
            </w:pPr>
          </w:p>
          <w:p w14:paraId="79CB8BE3" w14:textId="77777777" w:rsidR="00E92197" w:rsidRPr="007A5C87" w:rsidRDefault="00E92197" w:rsidP="00E92197">
            <w:pPr>
              <w:pStyle w:val="TableParagraph"/>
              <w:spacing w:before="7"/>
              <w:rPr>
                <w:sz w:val="27"/>
                <w:lang w:val="fr-FR"/>
              </w:rPr>
            </w:pPr>
          </w:p>
          <w:p w14:paraId="10C2804C" w14:textId="77777777" w:rsidR="00E92197" w:rsidRPr="007A5C87" w:rsidRDefault="00E92197" w:rsidP="00E92197">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10C0AEC4" w14:textId="77777777" w:rsidR="00E92197" w:rsidRPr="007A5C87" w:rsidRDefault="00E92197" w:rsidP="00E92197">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4AFD4FCC" w14:textId="77777777" w:rsidR="00E92197" w:rsidRDefault="00E92197" w:rsidP="00E92197">
            <w:pPr>
              <w:pStyle w:val="TableParagraph"/>
              <w:spacing w:line="206" w:lineRule="exact"/>
              <w:ind w:left="110"/>
              <w:rPr>
                <w:sz w:val="18"/>
              </w:rPr>
            </w:pPr>
            <w:r>
              <w:rPr>
                <w:color w:val="802E90"/>
                <w:sz w:val="18"/>
              </w:rPr>
              <w:t>intentions</w:t>
            </w:r>
            <w:r>
              <w:rPr>
                <w:color w:val="802E90"/>
                <w:spacing w:val="-5"/>
                <w:sz w:val="18"/>
              </w:rPr>
              <w:t xml:space="preserve"> </w:t>
            </w:r>
            <w:proofErr w:type="spellStart"/>
            <w:r>
              <w:rPr>
                <w:color w:val="802E90"/>
                <w:spacing w:val="-2"/>
                <w:sz w:val="18"/>
              </w:rPr>
              <w:t>soulevées</w:t>
            </w:r>
            <w:proofErr w:type="spellEnd"/>
            <w:r>
              <w:rPr>
                <w:color w:val="802E90"/>
                <w:spacing w:val="-2"/>
                <w:sz w:val="18"/>
              </w:rPr>
              <w:t>.</w:t>
            </w:r>
          </w:p>
        </w:tc>
        <w:tc>
          <w:tcPr>
            <w:tcW w:w="1843" w:type="dxa"/>
            <w:shd w:val="clear" w:color="auto" w:fill="auto"/>
          </w:tcPr>
          <w:p w14:paraId="72EB2098" w14:textId="77777777" w:rsidR="00E92197" w:rsidRPr="007A5C87" w:rsidRDefault="00E92197" w:rsidP="00E92197">
            <w:pPr>
              <w:pStyle w:val="TableParagraph"/>
              <w:spacing w:before="1"/>
              <w:rPr>
                <w:lang w:val="fr-FR"/>
              </w:rPr>
            </w:pPr>
          </w:p>
          <w:p w14:paraId="414E5F1B" w14:textId="77777777" w:rsidR="00E92197" w:rsidRPr="007A5C87" w:rsidRDefault="00E92197" w:rsidP="00E92197">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auto"/>
          </w:tcPr>
          <w:p w14:paraId="76A35A42" w14:textId="77777777" w:rsidR="00E92197" w:rsidRPr="007A5C87" w:rsidRDefault="00E92197" w:rsidP="00E92197">
            <w:pPr>
              <w:pStyle w:val="TableParagraph"/>
              <w:spacing w:before="1"/>
              <w:rPr>
                <w:lang w:val="fr-FR"/>
              </w:rPr>
            </w:pPr>
          </w:p>
          <w:p w14:paraId="73CA92CE" w14:textId="77777777" w:rsidR="00E92197" w:rsidRPr="007A5C87" w:rsidRDefault="00E92197" w:rsidP="00E92197">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 xml:space="preserve">questionnements </w:t>
            </w:r>
            <w:proofErr w:type="gramStart"/>
            <w:r w:rsidRPr="007A5C87">
              <w:rPr>
                <w:color w:val="802E90"/>
                <w:sz w:val="18"/>
                <w:lang w:val="fr-FR"/>
              </w:rPr>
              <w:t>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proofErr w:type="gramEnd"/>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auto"/>
          </w:tcPr>
          <w:p w14:paraId="3D6EDA5A" w14:textId="77777777" w:rsidR="00E92197" w:rsidRPr="007A5C87" w:rsidRDefault="00E92197" w:rsidP="00E92197">
            <w:pPr>
              <w:pStyle w:val="TableParagraph"/>
              <w:spacing w:before="11"/>
              <w:rPr>
                <w:sz w:val="32"/>
                <w:lang w:val="fr-FR"/>
              </w:rPr>
            </w:pPr>
          </w:p>
          <w:p w14:paraId="60BB8FBA" w14:textId="77777777" w:rsidR="00E92197" w:rsidRPr="007A5C87" w:rsidRDefault="00E92197" w:rsidP="00E92197">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E92197" w14:paraId="009C68C5" w14:textId="77777777" w:rsidTr="00E92197">
        <w:trPr>
          <w:trHeight w:val="1478"/>
        </w:trPr>
        <w:tc>
          <w:tcPr>
            <w:tcW w:w="2689" w:type="dxa"/>
          </w:tcPr>
          <w:p w14:paraId="227E9AF2" w14:textId="77777777" w:rsidR="00E92197" w:rsidRDefault="00E92197" w:rsidP="00E92197">
            <w:pPr>
              <w:pStyle w:val="TableParagraph"/>
              <w:spacing w:line="288" w:lineRule="auto"/>
              <w:ind w:left="105"/>
              <w:rPr>
                <w:spacing w:val="-2"/>
                <w:sz w:val="18"/>
                <w:lang w:val="fr-FR"/>
              </w:rPr>
            </w:pPr>
          </w:p>
          <w:p w14:paraId="6E0B01BD" w14:textId="77777777" w:rsidR="00E92197" w:rsidRPr="007A5C87" w:rsidRDefault="00E92197" w:rsidP="00E92197">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374EA8F8" w14:textId="77777777" w:rsidR="00E92197" w:rsidRPr="007A5C87" w:rsidRDefault="00E92197" w:rsidP="00E92197">
            <w:pPr>
              <w:pStyle w:val="TableParagraph"/>
              <w:spacing w:before="11"/>
              <w:rPr>
                <w:sz w:val="32"/>
                <w:lang w:val="fr-FR"/>
              </w:rPr>
            </w:pPr>
          </w:p>
          <w:p w14:paraId="5FB50EEE" w14:textId="77777777" w:rsidR="00E92197" w:rsidRPr="007A5C87" w:rsidRDefault="00E92197" w:rsidP="00E92197">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auto"/>
          </w:tcPr>
          <w:p w14:paraId="400A9C53" w14:textId="77777777" w:rsidR="00E92197" w:rsidRPr="007A5C87" w:rsidRDefault="00E92197" w:rsidP="00E92197">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721BEA26" w14:textId="77777777" w:rsidR="00E92197" w:rsidRDefault="00E92197" w:rsidP="00E92197">
            <w:pPr>
              <w:pStyle w:val="TableParagraph"/>
              <w:spacing w:before="5"/>
              <w:ind w:left="106"/>
              <w:rPr>
                <w:sz w:val="18"/>
              </w:rPr>
            </w:pPr>
            <w:proofErr w:type="spellStart"/>
            <w:proofErr w:type="gramStart"/>
            <w:r>
              <w:rPr>
                <w:color w:val="802E90"/>
                <w:spacing w:val="-2"/>
                <w:sz w:val="18"/>
              </w:rPr>
              <w:t>sémantique</w:t>
            </w:r>
            <w:proofErr w:type="spellEnd"/>
            <w:r>
              <w:rPr>
                <w:color w:val="802E90"/>
                <w:spacing w:val="-2"/>
                <w:sz w:val="18"/>
              </w:rPr>
              <w:t xml:space="preserve"> </w:t>
            </w:r>
            <w:r>
              <w:rPr>
                <w:color w:val="802E90"/>
                <w:spacing w:val="-10"/>
                <w:sz w:val="18"/>
              </w:rPr>
              <w:t>.</w:t>
            </w:r>
            <w:proofErr w:type="gramEnd"/>
          </w:p>
        </w:tc>
        <w:tc>
          <w:tcPr>
            <w:tcW w:w="1701" w:type="dxa"/>
            <w:shd w:val="clear" w:color="auto" w:fill="auto"/>
          </w:tcPr>
          <w:p w14:paraId="33F2B761" w14:textId="77777777" w:rsidR="00E92197" w:rsidRPr="007A5C87" w:rsidRDefault="00E92197" w:rsidP="00E92197">
            <w:pPr>
              <w:pStyle w:val="TableParagraph"/>
              <w:spacing w:before="5"/>
              <w:rPr>
                <w:lang w:val="fr-FR"/>
              </w:rPr>
            </w:pPr>
          </w:p>
          <w:p w14:paraId="0171DC95" w14:textId="77777777" w:rsidR="00E92197" w:rsidRPr="007A5C87" w:rsidRDefault="00E92197" w:rsidP="00E92197">
            <w:pPr>
              <w:pStyle w:val="TableParagraph"/>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auto"/>
          </w:tcPr>
          <w:p w14:paraId="0827F987" w14:textId="77777777" w:rsidR="00E92197" w:rsidRPr="007A5C87" w:rsidRDefault="00E92197" w:rsidP="00E92197">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 xml:space="preserve">est </w:t>
            </w:r>
            <w:proofErr w:type="gramStart"/>
            <w:r w:rsidRPr="007A5C87">
              <w:rPr>
                <w:color w:val="802E90"/>
                <w:sz w:val="18"/>
                <w:lang w:val="fr-FR"/>
              </w:rPr>
              <w:t>éclairé</w:t>
            </w:r>
            <w:proofErr w:type="gramEnd"/>
            <w:r w:rsidRPr="007A5C87">
              <w:rPr>
                <w:color w:val="802E90"/>
                <w:sz w:val="18"/>
                <w:lang w:val="fr-FR"/>
              </w:rPr>
              <w:t xml:space="preserve">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E92197" w14:paraId="13C7CF93" w14:textId="77777777" w:rsidTr="00E92197">
        <w:trPr>
          <w:trHeight w:val="1967"/>
        </w:trPr>
        <w:tc>
          <w:tcPr>
            <w:tcW w:w="2689" w:type="dxa"/>
          </w:tcPr>
          <w:p w14:paraId="0B6BF971" w14:textId="77777777" w:rsidR="00E92197" w:rsidRPr="007A5C87" w:rsidRDefault="00E92197" w:rsidP="00E92197">
            <w:pPr>
              <w:pStyle w:val="TableParagraph"/>
              <w:rPr>
                <w:sz w:val="24"/>
                <w:lang w:val="fr-FR"/>
              </w:rPr>
            </w:pPr>
          </w:p>
          <w:p w14:paraId="484D11CC" w14:textId="77777777" w:rsidR="00E92197" w:rsidRPr="007A5C87" w:rsidRDefault="00E92197" w:rsidP="00E92197">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4FB08D1C" w14:textId="77777777" w:rsidR="00E92197" w:rsidRPr="007A5C87" w:rsidRDefault="00E92197" w:rsidP="00E92197">
            <w:pPr>
              <w:pStyle w:val="TableParagraph"/>
              <w:spacing w:before="1"/>
              <w:rPr>
                <w:lang w:val="fr-FR"/>
              </w:rPr>
            </w:pPr>
          </w:p>
          <w:p w14:paraId="43224862" w14:textId="77777777" w:rsidR="00E92197" w:rsidRPr="007A5C87" w:rsidRDefault="00E92197" w:rsidP="00E92197">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auto"/>
          </w:tcPr>
          <w:p w14:paraId="153FAFF2" w14:textId="77777777" w:rsidR="00E92197" w:rsidRPr="007A5C87" w:rsidRDefault="00E92197" w:rsidP="00E92197">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474D904F" w14:textId="77777777" w:rsidR="00E92197" w:rsidRDefault="00E92197" w:rsidP="00E92197">
            <w:pPr>
              <w:pStyle w:val="TableParagraph"/>
              <w:spacing w:line="204" w:lineRule="exact"/>
              <w:ind w:left="106"/>
              <w:rPr>
                <w:sz w:val="18"/>
              </w:rPr>
            </w:pPr>
            <w:proofErr w:type="spellStart"/>
            <w:r>
              <w:rPr>
                <w:color w:val="802E90"/>
                <w:spacing w:val="-2"/>
                <w:sz w:val="18"/>
              </w:rPr>
              <w:t>développement</w:t>
            </w:r>
            <w:proofErr w:type="spellEnd"/>
            <w:r>
              <w:rPr>
                <w:color w:val="802E90"/>
                <w:spacing w:val="-2"/>
                <w:sz w:val="18"/>
              </w:rPr>
              <w:t>.</w:t>
            </w:r>
          </w:p>
        </w:tc>
        <w:tc>
          <w:tcPr>
            <w:tcW w:w="1701" w:type="dxa"/>
            <w:shd w:val="clear" w:color="auto" w:fill="auto"/>
          </w:tcPr>
          <w:p w14:paraId="05A605C9" w14:textId="77777777" w:rsidR="00E92197" w:rsidRPr="007A5C87" w:rsidRDefault="00E92197" w:rsidP="00E92197">
            <w:pPr>
              <w:pStyle w:val="TableParagraph"/>
              <w:spacing w:before="133" w:line="285" w:lineRule="auto"/>
              <w:ind w:left="111" w:right="189" w:hanging="1"/>
              <w:rPr>
                <w:sz w:val="18"/>
                <w:lang w:val="fr-FR"/>
              </w:rPr>
            </w:pPr>
            <w:r w:rsidRPr="007A5C87">
              <w:rPr>
                <w:color w:val="802E90"/>
                <w:sz w:val="18"/>
                <w:lang w:val="fr-FR"/>
              </w:rPr>
              <w:t>Le parti-pris dans les intentions du projet d’exposition</w:t>
            </w:r>
            <w:r w:rsidRPr="007A5C87">
              <w:rPr>
                <w:color w:val="802E90"/>
                <w:spacing w:val="-11"/>
                <w:sz w:val="18"/>
                <w:lang w:val="fr-FR"/>
              </w:rPr>
              <w:t xml:space="preserve"> </w:t>
            </w:r>
            <w:r w:rsidRPr="007A5C87">
              <w:rPr>
                <w:color w:val="802E90"/>
                <w:sz w:val="18"/>
                <w:lang w:val="fr-FR"/>
              </w:rPr>
              <w:t>proposé est développé et mobilise</w:t>
            </w:r>
            <w:r w:rsidRPr="007A5C87">
              <w:rPr>
                <w:color w:val="802E90"/>
                <w:spacing w:val="-11"/>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éléments </w:t>
            </w:r>
            <w:r w:rsidRPr="007A5C87">
              <w:rPr>
                <w:color w:val="802E90"/>
                <w:spacing w:val="-2"/>
                <w:sz w:val="18"/>
                <w:lang w:val="fr-FR"/>
              </w:rPr>
              <w:t>de</w:t>
            </w:r>
            <w:r w:rsidRPr="007A5C87">
              <w:rPr>
                <w:color w:val="802E90"/>
                <w:spacing w:val="-9"/>
                <w:sz w:val="18"/>
                <w:lang w:val="fr-FR"/>
              </w:rPr>
              <w:t xml:space="preserve"> </w:t>
            </w:r>
            <w:r w:rsidRPr="007A5C87">
              <w:rPr>
                <w:color w:val="802E90"/>
                <w:spacing w:val="-2"/>
                <w:sz w:val="18"/>
                <w:lang w:val="fr-FR"/>
              </w:rPr>
              <w:t>langage</w:t>
            </w:r>
            <w:r w:rsidRPr="007A5C87">
              <w:rPr>
                <w:color w:val="802E90"/>
                <w:spacing w:val="-8"/>
                <w:sz w:val="18"/>
                <w:lang w:val="fr-FR"/>
              </w:rPr>
              <w:t xml:space="preserve"> </w:t>
            </w:r>
            <w:r w:rsidRPr="007A5C87">
              <w:rPr>
                <w:color w:val="802E90"/>
                <w:spacing w:val="-2"/>
                <w:sz w:val="18"/>
                <w:lang w:val="fr-FR"/>
              </w:rPr>
              <w:t>propre</w:t>
            </w:r>
            <w:r w:rsidRPr="007A5C87">
              <w:rPr>
                <w:color w:val="802E90"/>
                <w:spacing w:val="-8"/>
                <w:sz w:val="18"/>
                <w:lang w:val="fr-FR"/>
              </w:rPr>
              <w:t xml:space="preserve"> </w:t>
            </w:r>
            <w:r w:rsidRPr="007A5C87">
              <w:rPr>
                <w:color w:val="802E90"/>
                <w:spacing w:val="-2"/>
                <w:sz w:val="18"/>
                <w:lang w:val="fr-FR"/>
              </w:rPr>
              <w:t>aux</w:t>
            </w:r>
            <w:r w:rsidRPr="007A5C87">
              <w:rPr>
                <w:color w:val="802E90"/>
                <w:sz w:val="18"/>
                <w:lang w:val="fr-FR"/>
              </w:rPr>
              <w:t xml:space="preserve"> arts</w:t>
            </w:r>
            <w:r w:rsidRPr="007A5C87">
              <w:rPr>
                <w:color w:val="802E90"/>
                <w:spacing w:val="-11"/>
                <w:sz w:val="18"/>
                <w:lang w:val="fr-FR"/>
              </w:rPr>
              <w:t xml:space="preserve"> </w:t>
            </w:r>
            <w:r w:rsidRPr="007A5C87">
              <w:rPr>
                <w:color w:val="802E90"/>
                <w:sz w:val="18"/>
                <w:lang w:val="fr-FR"/>
              </w:rPr>
              <w:t>plastiques.</w:t>
            </w:r>
          </w:p>
        </w:tc>
        <w:tc>
          <w:tcPr>
            <w:tcW w:w="2268" w:type="dxa"/>
            <w:shd w:val="clear" w:color="auto" w:fill="auto"/>
          </w:tcPr>
          <w:p w14:paraId="4D38B6C0" w14:textId="77777777" w:rsidR="00E92197" w:rsidRPr="007A5C87" w:rsidRDefault="00E92197" w:rsidP="00E92197">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29D75608" w14:textId="77777777" w:rsidR="00706840" w:rsidRPr="007A5C87" w:rsidRDefault="00706840" w:rsidP="00706840">
      <w:pPr>
        <w:pStyle w:val="Titre2"/>
        <w:spacing w:before="101"/>
        <w:ind w:left="0" w:right="567"/>
        <w:rPr>
          <w:b/>
          <w:bCs/>
          <w:u w:val="single"/>
        </w:rPr>
      </w:pPr>
      <w:r>
        <w:rPr>
          <w:b/>
          <w:bCs/>
          <w:color w:val="801B14"/>
          <w:spacing w:val="-6"/>
          <w:u w:val="single"/>
        </w:rPr>
        <w:t>E</w:t>
      </w:r>
      <w:r w:rsidRPr="007A5C87">
        <w:rPr>
          <w:b/>
          <w:bCs/>
          <w:color w:val="801B14"/>
          <w:spacing w:val="-6"/>
          <w:u w:val="single"/>
        </w:rPr>
        <w:t>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p w14:paraId="200A81F4" w14:textId="77777777" w:rsidR="007A5C87" w:rsidRDefault="007A5C87" w:rsidP="007A5C87">
      <w:pPr>
        <w:pStyle w:val="Corpsdetexte"/>
        <w:spacing w:before="8"/>
        <w:ind w:left="720"/>
        <w:rPr>
          <w:sz w:val="25"/>
        </w:rPr>
      </w:pPr>
    </w:p>
    <w:sectPr w:rsidR="007A5C87" w:rsidSect="004378AE">
      <w:pgSz w:w="11906" w:h="16838"/>
      <w:pgMar w:top="851" w:right="1417" w:bottom="426"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05314">
    <w:abstractNumId w:val="1"/>
  </w:num>
  <w:num w:numId="2" w16cid:durableId="20980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4378AE"/>
    <w:rsid w:val="004438FB"/>
    <w:rsid w:val="006434A3"/>
    <w:rsid w:val="00703799"/>
    <w:rsid w:val="00706840"/>
    <w:rsid w:val="007A5C87"/>
    <w:rsid w:val="008165D6"/>
    <w:rsid w:val="0090710E"/>
    <w:rsid w:val="00993281"/>
    <w:rsid w:val="00A115C8"/>
    <w:rsid w:val="00CC4F64"/>
    <w:rsid w:val="00DB3686"/>
    <w:rsid w:val="00DF4BC9"/>
    <w:rsid w:val="00E92197"/>
    <w:rsid w:val="00F614D1"/>
    <w:rsid w:val="00F80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655</Words>
  <Characters>3604</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Echelle descriptive de niveaux de maîtrise des compétences</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9</cp:revision>
  <dcterms:created xsi:type="dcterms:W3CDTF">2023-09-21T07:28:00Z</dcterms:created>
  <dcterms:modified xsi:type="dcterms:W3CDTF">2023-09-24T12:43:00Z</dcterms:modified>
</cp:coreProperties>
</file>