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1D9E164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PROJET 1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752C6C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7FEBF148" w14:textId="77777777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94550A" w14:textId="1A26F2C5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de la production plastique : compétences plasti</w:t>
            </w:r>
            <w:r w:rsidR="005C48CB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ciennes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</w:t>
            </w:r>
            <w:r w:rsidR="00570292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15,5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77777777" w:rsidR="00752C6C" w:rsidRPr="009C4307" w:rsidRDefault="00752C6C" w:rsidP="00752C6C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3FE4B13" w14:textId="77777777" w:rsidR="00752C6C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7D930B70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77777777" w:rsidR="00752C6C" w:rsidRPr="009F070E" w:rsidRDefault="00752C6C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19E3C579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.      / 5</w:t>
            </w:r>
          </w:p>
          <w:p w14:paraId="26A2EDC1" w14:textId="77777777" w:rsidR="00752C6C" w:rsidRPr="00F04114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Pertinence et maîtrise de la/ des techniques choisies  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04342A28" w:rsidR="00752C6C" w:rsidRPr="00F04114" w:rsidRDefault="00570292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7DA03A1F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/10</w:t>
            </w:r>
          </w:p>
          <w:p w14:paraId="1A6C2412" w14:textId="08C5B139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Originalité de la production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, de la démarche</w:t>
            </w:r>
          </w:p>
          <w:p w14:paraId="41B08388" w14:textId="77777777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Action / participation du spectateur</w:t>
            </w:r>
          </w:p>
          <w:p w14:paraId="0D0322A9" w14:textId="77777777" w:rsidR="0085734F" w:rsidRDefault="0085734F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Mise en place d’une narration</w:t>
            </w:r>
          </w:p>
          <w:p w14:paraId="0563D622" w14:textId="232C92AD" w:rsidR="00752C6C" w:rsidRPr="0085734F" w:rsidRDefault="00752C6C" w:rsidP="0085734F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L’action participe au déroulement de la narratio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n de manière intéressante, pertinente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6041F67A" w:rsidR="00752C6C" w:rsidRPr="00F04114" w:rsidRDefault="00570292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6726D6DA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8F2B901" w14:textId="77777777" w:rsidR="00752C6C" w:rsidRPr="0085734F" w:rsidRDefault="00752C6C" w:rsidP="00752C6C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15046611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0D65BA" w14:textId="39A96F0E" w:rsidR="00752C6C" w:rsidRPr="00F04114" w:rsidRDefault="00752C6C" w:rsidP="00241FDA">
            <w:pPr>
              <w:spacing w:before="55"/>
              <w:ind w:left="113" w:right="113"/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4114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METTRE EN ŒUVRE UN PROJET ARTISTIQUE INDIVIDUEL OU COLLECTIF</w:t>
            </w:r>
          </w:p>
        </w:tc>
      </w:tr>
      <w:tr w:rsidR="00752C6C" w14:paraId="100F3830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CC5751" w14:textId="66E33902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concevoir, réaliser, donner à voir des projets artistiques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/5</w:t>
            </w:r>
          </w:p>
          <w:p w14:paraId="22DAF969" w14:textId="77777777" w:rsidR="00752C6C" w:rsidRPr="00720501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Présentation efficace et pertinente de la production : le spectateur est invité à participer et le dispositif de présentation choisi met en valeur la production</w:t>
            </w:r>
          </w:p>
          <w:p w14:paraId="0E3EA0A9" w14:textId="438CB81D" w:rsidR="00720501" w:rsidRPr="00F04114" w:rsidRDefault="0072050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color w:val="4472C4" w:themeColor="accent1"/>
                <w:sz w:val="20"/>
                <w:szCs w:val="20"/>
                <w:lang w:val="fr-FR"/>
              </w:rPr>
              <w:t xml:space="preserve">Projet abouti, bonne gestion du temps </w:t>
            </w:r>
          </w:p>
        </w:tc>
        <w:tc>
          <w:tcPr>
            <w:tcW w:w="558" w:type="dxa"/>
            <w:shd w:val="clear" w:color="auto" w:fill="FFFFFF" w:themeFill="background1"/>
          </w:tcPr>
          <w:p w14:paraId="13A62BE5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8EEA20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5CA6BA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190338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16217A" w14:textId="5D999E21" w:rsidR="00752C6C" w:rsidRPr="00F04114" w:rsidRDefault="00570292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752C6C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752C6C" w:rsidRPr="00570292" w:rsidRDefault="00752C6C" w:rsidP="00752C6C">
            <w:pPr>
              <w:spacing w:before="55"/>
              <w:rPr>
                <w:i/>
                <w:lang w:val="fr-FR"/>
              </w:rPr>
            </w:pPr>
            <w:r w:rsidRPr="00570292">
              <w:rPr>
                <w:i/>
                <w:lang w:val="fr-FR"/>
              </w:rPr>
              <w:t xml:space="preserve">Appréciation : </w:t>
            </w:r>
          </w:p>
          <w:p w14:paraId="52879419" w14:textId="1A889120" w:rsidR="00752C6C" w:rsidRPr="00570292" w:rsidRDefault="00570292" w:rsidP="00752C6C">
            <w:pPr>
              <w:spacing w:before="55"/>
              <w:rPr>
                <w:i/>
                <w:lang w:val="fr-FR"/>
              </w:rPr>
            </w:pPr>
            <w:r w:rsidRPr="00570292">
              <w:rPr>
                <w:i/>
                <w:lang w:val="fr-FR"/>
              </w:rPr>
              <w:t>Projet m</w:t>
            </w:r>
            <w:r>
              <w:rPr>
                <w:i/>
                <w:lang w:val="fr-FR"/>
              </w:rPr>
              <w:t xml:space="preserve">ené à bien. Le contraste entre les deux images est pertinent. Tu peux aller encore plus loin dans la technique : oser la peinture pour ton personnage ou exploiter et renforcer l’opposition entre les deux personnages en choisissant comme deuxième image une photographie par exemple. </w:t>
            </w:r>
          </w:p>
          <w:p w14:paraId="399DE2F7" w14:textId="77777777" w:rsidR="00752C6C" w:rsidRPr="00570292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4C0FA288" w14:textId="77777777" w:rsidR="00752C6C" w:rsidRPr="00570292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73513753" w14:textId="77777777" w:rsidR="00752C6C" w:rsidRPr="00570292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tbl>
      <w:tblPr>
        <w:tblStyle w:val="Grilledutableau"/>
        <w:tblpPr w:leftFromText="141" w:rightFromText="141" w:vertAnchor="page" w:horzAnchor="margin" w:tblpY="1231"/>
        <w:tblW w:w="13992" w:type="dxa"/>
        <w:tblLook w:val="04A0" w:firstRow="1" w:lastRow="0" w:firstColumn="1" w:lastColumn="0" w:noHBand="0" w:noVBand="1"/>
      </w:tblPr>
      <w:tblGrid>
        <w:gridCol w:w="11202"/>
        <w:gridCol w:w="558"/>
        <w:gridCol w:w="558"/>
        <w:gridCol w:w="558"/>
        <w:gridCol w:w="558"/>
        <w:gridCol w:w="558"/>
      </w:tblGrid>
      <w:tr w:rsidR="00155DB7" w:rsidRPr="009C4307" w14:paraId="068442A0" w14:textId="77777777" w:rsidTr="00155DB7">
        <w:trPr>
          <w:cantSplit/>
          <w:trHeight w:val="1263"/>
        </w:trPr>
        <w:tc>
          <w:tcPr>
            <w:tcW w:w="11202" w:type="dxa"/>
            <w:tcBorders>
              <w:bottom w:val="single" w:sz="18" w:space="0" w:color="auto"/>
            </w:tcBorders>
          </w:tcPr>
          <w:p w14:paraId="616890B9" w14:textId="77777777" w:rsidR="00155DB7" w:rsidRPr="00570292" w:rsidRDefault="00155DB7" w:rsidP="00155DB7">
            <w:pPr>
              <w:spacing w:before="55"/>
              <w:rPr>
                <w:b/>
                <w:bCs/>
                <w:iCs/>
                <w:sz w:val="24"/>
                <w:szCs w:val="24"/>
                <w:lang w:val="fr-FR"/>
              </w:rPr>
            </w:pPr>
          </w:p>
          <w:p w14:paraId="0384E3CD" w14:textId="0CB13811" w:rsidR="00155DB7" w:rsidRPr="00752C6C" w:rsidRDefault="00155DB7" w:rsidP="00155DB7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  <w:lang w:val="fr-FR"/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Compétences théoriques et culturelles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1C23D3B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257ED034" w14:textId="77777777" w:rsidR="00155DB7" w:rsidRPr="009C4307" w:rsidRDefault="00155DB7" w:rsidP="00155DB7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0D062CD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0F3E92F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6845942D" w14:textId="77777777" w:rsidR="00155DB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505275F6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14:paraId="2FE694B3" w14:textId="77777777" w:rsidR="002D597A" w:rsidRDefault="002D597A"/>
    <w:tbl>
      <w:tblPr>
        <w:tblStyle w:val="Grilledutableau"/>
        <w:tblpPr w:leftFromText="141" w:rightFromText="141" w:vertAnchor="page" w:horzAnchor="margin" w:tblpY="2491"/>
        <w:tblOverlap w:val="never"/>
        <w:tblW w:w="14011" w:type="dxa"/>
        <w:tblLook w:val="04A0" w:firstRow="1" w:lastRow="0" w:firstColumn="1" w:lastColumn="0" w:noHBand="0" w:noVBand="1"/>
      </w:tblPr>
      <w:tblGrid>
        <w:gridCol w:w="11176"/>
        <w:gridCol w:w="567"/>
        <w:gridCol w:w="606"/>
        <w:gridCol w:w="503"/>
        <w:gridCol w:w="592"/>
        <w:gridCol w:w="567"/>
      </w:tblGrid>
      <w:tr w:rsidR="00155DB7" w:rsidRPr="000B67F0" w14:paraId="7BD5BE7B" w14:textId="77777777" w:rsidTr="00155DB7">
        <w:tc>
          <w:tcPr>
            <w:tcW w:w="1401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28807B" w14:textId="77777777" w:rsidR="00155DB7" w:rsidRPr="002D597A" w:rsidRDefault="00155DB7" w:rsidP="00241FDA">
            <w:pPr>
              <w:spacing w:before="55"/>
              <w:rPr>
                <w:rStyle w:val="markedcontent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QUESTIONNER LE FAIT ARTISTIQUE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/ 10 </w:t>
            </w:r>
          </w:p>
        </w:tc>
      </w:tr>
      <w:tr w:rsidR="00155DB7" w14:paraId="60A787BC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6D87EBC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analyser et interpréter une pratique, une démarche, une œuvre</w:t>
            </w:r>
          </w:p>
        </w:tc>
        <w:tc>
          <w:tcPr>
            <w:tcW w:w="567" w:type="dxa"/>
          </w:tcPr>
          <w:p w14:paraId="1A82DB0D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91A32A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D15FB9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7F61E8A1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A2676C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  <w:tr w:rsidR="00155DB7" w14:paraId="2C2A9A47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AEBDF11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interroger et situer œuvres et démarches artistiques du point de vue de l’auteur et de celui du spectateur</w:t>
            </w:r>
          </w:p>
        </w:tc>
        <w:tc>
          <w:tcPr>
            <w:tcW w:w="567" w:type="dxa"/>
          </w:tcPr>
          <w:p w14:paraId="25D977C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2D4D6A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5A3B7179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357D20A0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C5962A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</w:tbl>
    <w:p w14:paraId="53DBB876" w14:textId="77777777" w:rsidR="00752C6C" w:rsidRDefault="00752C6C"/>
    <w:tbl>
      <w:tblPr>
        <w:tblStyle w:val="Grilledutableau"/>
        <w:tblpPr w:leftFromText="141" w:rightFromText="141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5382"/>
        <w:gridCol w:w="8505"/>
      </w:tblGrid>
      <w:tr w:rsidR="00155DB7" w:rsidRPr="00155DB7" w14:paraId="74ACF9B8" w14:textId="77777777" w:rsidTr="00155DB7">
        <w:tc>
          <w:tcPr>
            <w:tcW w:w="5382" w:type="dxa"/>
          </w:tcPr>
          <w:p w14:paraId="3DFA42DE" w14:textId="77777777" w:rsidR="00241FDA" w:rsidRPr="005C48CB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Découvrez le corpus d’œuvre proposé pour ce projet. </w:t>
            </w:r>
          </w:p>
          <w:p w14:paraId="40F0A980" w14:textId="0D13719D" w:rsidR="00155DB7" w:rsidRPr="00241FDA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241FDA">
              <w:rPr>
                <w:lang w:val="fr-FR"/>
              </w:rPr>
              <w:t>Choisissez une œuvre qui vous parle, vous plaît.</w:t>
            </w:r>
          </w:p>
          <w:p w14:paraId="179FAF5F" w14:textId="15BB8195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 Faites-en un croquis</w:t>
            </w:r>
            <w:r w:rsidR="00241FDA">
              <w:rPr>
                <w:lang w:val="fr-FR"/>
              </w:rPr>
              <w:t xml:space="preserve"> dans la case ci-contre</w:t>
            </w:r>
            <w:r w:rsidRPr="00155DB7">
              <w:rPr>
                <w:lang w:val="fr-FR"/>
              </w:rPr>
              <w:t xml:space="preserve"> puis notez le cartel complet.</w:t>
            </w:r>
          </w:p>
        </w:tc>
        <w:tc>
          <w:tcPr>
            <w:tcW w:w="8505" w:type="dxa"/>
          </w:tcPr>
          <w:p w14:paraId="13268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5CCF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EC5DC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DA5C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3935CE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11490B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6ED1413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C2674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A119AE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F50C98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85A40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D5D633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17809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0F41FE51" w14:textId="77777777" w:rsidTr="00155DB7">
        <w:tc>
          <w:tcPr>
            <w:tcW w:w="5382" w:type="dxa"/>
          </w:tcPr>
          <w:p w14:paraId="2AF4F205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>Expliquez la manière dont l’artiste a fait participer le spectateur et comment l’action qu’il est invité à réaliser participe à la découverte de la narration de l’œuvre.</w:t>
            </w:r>
          </w:p>
        </w:tc>
        <w:tc>
          <w:tcPr>
            <w:tcW w:w="8505" w:type="dxa"/>
          </w:tcPr>
          <w:p w14:paraId="261292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ABC1F70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61DA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85D68E1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ED22F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95C13E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1F56C2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79753923" w14:textId="77777777" w:rsidTr="00155DB7">
        <w:tc>
          <w:tcPr>
            <w:tcW w:w="5382" w:type="dxa"/>
          </w:tcPr>
          <w:p w14:paraId="71C6121C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Quels liens pouvez-vous tisser avec votre production </w:t>
            </w:r>
          </w:p>
        </w:tc>
        <w:tc>
          <w:tcPr>
            <w:tcW w:w="8505" w:type="dxa"/>
          </w:tcPr>
          <w:p w14:paraId="0F64976C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3F0CB3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51D532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D2E4F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9F6CE8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90C344A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B1AE3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</w:tbl>
    <w:p w14:paraId="0E04CE01" w14:textId="77777777" w:rsidR="00720501" w:rsidRDefault="00720501" w:rsidP="00720501">
      <w:pPr>
        <w:pStyle w:val="Paragraphedeliste"/>
      </w:pPr>
    </w:p>
    <w:p w14:paraId="503A0FEE" w14:textId="77777777" w:rsidR="00155DB7" w:rsidRDefault="00155DB7" w:rsidP="00720501">
      <w:pPr>
        <w:pStyle w:val="Paragraphedeliste"/>
      </w:pPr>
    </w:p>
    <w:tbl>
      <w:tblPr>
        <w:tblStyle w:val="Grilledutableau"/>
        <w:tblpPr w:leftFromText="141" w:rightFromText="141" w:vertAnchor="page" w:horzAnchor="margin" w:tblpY="1141"/>
        <w:tblW w:w="14420" w:type="dxa"/>
        <w:tblLook w:val="04A0" w:firstRow="1" w:lastRow="0" w:firstColumn="1" w:lastColumn="0" w:noHBand="0" w:noVBand="1"/>
      </w:tblPr>
      <w:tblGrid>
        <w:gridCol w:w="562"/>
        <w:gridCol w:w="11343"/>
        <w:gridCol w:w="503"/>
        <w:gridCol w:w="503"/>
        <w:gridCol w:w="503"/>
        <w:gridCol w:w="503"/>
        <w:gridCol w:w="503"/>
      </w:tblGrid>
      <w:tr w:rsidR="00155DB7" w:rsidRPr="002D597A" w14:paraId="239470C4" w14:textId="77777777" w:rsidTr="00655141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803965" w14:textId="77777777" w:rsidR="00155DB7" w:rsidRPr="002D597A" w:rsidRDefault="00155DB7" w:rsidP="00655141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26CD08" w14:textId="77777777" w:rsidR="00155DB7" w:rsidRPr="00720501" w:rsidRDefault="00155DB7" w:rsidP="00241FDA">
            <w:pPr>
              <w:spacing w:before="55"/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155DB7" w:rsidRPr="002D597A" w14:paraId="1A17B228" w14:textId="77777777" w:rsidTr="00655141">
        <w:tc>
          <w:tcPr>
            <w:tcW w:w="56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B6E646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3ACC174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prendre en compte les conditions de la présentation et de la réception d’une production plastique dans la démarche de création ou dès la conception</w:t>
            </w:r>
          </w:p>
        </w:tc>
        <w:tc>
          <w:tcPr>
            <w:tcW w:w="503" w:type="dxa"/>
          </w:tcPr>
          <w:p w14:paraId="2586578F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2DD9C950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170CDD07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3881CA6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77BFF49A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</w:tr>
    </w:tbl>
    <w:p w14:paraId="0E0038E6" w14:textId="77777777" w:rsidR="00241FDA" w:rsidRDefault="00720501" w:rsidP="00720501">
      <w:pPr>
        <w:pStyle w:val="Paragraphedeliste"/>
        <w:numPr>
          <w:ilvl w:val="0"/>
          <w:numId w:val="4"/>
        </w:numPr>
      </w:pPr>
      <w:r>
        <w:t xml:space="preserve">Imaginez votre production dans des conditions optimales d’exposition. </w:t>
      </w:r>
    </w:p>
    <w:p w14:paraId="70BD961D" w14:textId="77777777" w:rsidR="00241FDA" w:rsidRDefault="00720501" w:rsidP="00241FDA">
      <w:pPr>
        <w:pStyle w:val="Paragraphedeliste"/>
      </w:pPr>
      <w:r>
        <w:t xml:space="preserve">Faites un croquis ou une esquisse annotée de cet espace, de ce dispositif de présentation. </w:t>
      </w:r>
    </w:p>
    <w:p w14:paraId="662B0FED" w14:textId="2CDDAB29" w:rsidR="00241FDA" w:rsidRDefault="00241FDA" w:rsidP="00241FDA">
      <w:pPr>
        <w:pStyle w:val="Paragraphedeliste"/>
      </w:pPr>
      <w:r>
        <w:t xml:space="preserve">Vous pouvez proposer plusieurs vues pour que la scénographie soit plus compréhensible. </w:t>
      </w:r>
    </w:p>
    <w:p w14:paraId="09960F23" w14:textId="6CF0E63D" w:rsidR="00720501" w:rsidRDefault="00720501" w:rsidP="00241FDA">
      <w:pPr>
        <w:pStyle w:val="Paragraphedeliste"/>
      </w:pPr>
      <w:r>
        <w:t xml:space="preserve">Vous pouvez à votre tour imaginer le cartel de votre production. </w:t>
      </w:r>
    </w:p>
    <w:p w14:paraId="75A5F970" w14:textId="6B5F11CF" w:rsidR="00752C6C" w:rsidRDefault="00241F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B248A" wp14:editId="272BBE29">
                <wp:simplePos x="0" y="0"/>
                <wp:positionH relativeFrom="column">
                  <wp:posOffset>4445</wp:posOffset>
                </wp:positionH>
                <wp:positionV relativeFrom="paragraph">
                  <wp:posOffset>100330</wp:posOffset>
                </wp:positionV>
                <wp:extent cx="9201150" cy="5305425"/>
                <wp:effectExtent l="0" t="0" r="19050" b="28575"/>
                <wp:wrapNone/>
                <wp:docPr id="1801222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0" cy="530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46499" id="Rectangle 1" o:spid="_x0000_s1026" style="position:absolute;margin-left:.35pt;margin-top:7.9pt;width:724.5pt;height:4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" fillcolor="#f2f2f2 [3052]" strokecolor="black [3213]" strokeweight="1pt"/>
            </w:pict>
          </mc:Fallback>
        </mc:AlternateContent>
      </w:r>
    </w:p>
    <w:p w14:paraId="0F0FC7A2" w14:textId="77777777" w:rsidR="00CD345D" w:rsidRDefault="00CD345D"/>
    <w:sectPr w:rsidR="00CD345D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B3774"/>
    <w:rsid w:val="00241FDA"/>
    <w:rsid w:val="00247ADF"/>
    <w:rsid w:val="002B0232"/>
    <w:rsid w:val="002D597A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70292"/>
    <w:rsid w:val="005C48CB"/>
    <w:rsid w:val="005E43B7"/>
    <w:rsid w:val="00620CA2"/>
    <w:rsid w:val="00720501"/>
    <w:rsid w:val="00752C6C"/>
    <w:rsid w:val="0078468E"/>
    <w:rsid w:val="0085734F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7</cp:revision>
  <cp:lastPrinted>2022-09-30T09:14:00Z</cp:lastPrinted>
  <dcterms:created xsi:type="dcterms:W3CDTF">2023-09-23T13:43:00Z</dcterms:created>
  <dcterms:modified xsi:type="dcterms:W3CDTF">2023-10-07T14:36:00Z</dcterms:modified>
</cp:coreProperties>
</file>