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AE" w:rsidRPr="00F979AE" w:rsidRDefault="00F979AE" w:rsidP="00F97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118 общеразвивающего вида с приоритетным осуществлением физического развития воспитанников «Дружба» г. Орска»</w:t>
      </w:r>
    </w:p>
    <w:p w:rsidR="002D3EFE" w:rsidRPr="00F979AE" w:rsidRDefault="002D3EFE" w:rsidP="00F979AE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</w:p>
    <w:p w:rsidR="002D3EFE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</w:p>
    <w:p w:rsidR="002D3EFE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</w:p>
    <w:p w:rsidR="002D3EFE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  <w:bookmarkStart w:id="0" w:name="_GoBack"/>
      <w:bookmarkEnd w:id="0"/>
    </w:p>
    <w:p w:rsidR="002D3EFE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</w:p>
    <w:p w:rsidR="002D3EFE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</w:p>
    <w:p w:rsidR="002D3EFE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</w:p>
    <w:p w:rsidR="007D3AD1" w:rsidRPr="005B0473" w:rsidRDefault="00202EA1" w:rsidP="00F979AE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</w:pPr>
      <w:r w:rsidRPr="005B0473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  <w:t xml:space="preserve">"Музыкальные </w:t>
      </w:r>
      <w:proofErr w:type="spellStart"/>
      <w:r w:rsidRPr="005B0473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  <w:t>нейроигры</w:t>
      </w:r>
      <w:proofErr w:type="spellEnd"/>
      <w:r w:rsidRPr="005B0473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  <w:t xml:space="preserve"> и упражнения как средство развития </w:t>
      </w:r>
      <w:proofErr w:type="gramStart"/>
      <w:r w:rsidRPr="005B0473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  <w:t>ритмической работы</w:t>
      </w:r>
      <w:proofErr w:type="gramEnd"/>
      <w:r w:rsidRPr="005B0473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shd w:val="clear" w:color="auto" w:fill="FFFFFF"/>
        </w:rPr>
        <w:t xml:space="preserve"> мозга у дошкольников"</w:t>
      </w: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52"/>
          <w:szCs w:val="52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Pr="005B0473" w:rsidRDefault="00F979AE" w:rsidP="00F979A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F979AE">
      <w:pPr>
        <w:pStyle w:val="a3"/>
        <w:spacing w:before="0" w:beforeAutospacing="0" w:after="0" w:afterAutospacing="0"/>
        <w:ind w:firstLine="1134"/>
        <w:jc w:val="right"/>
        <w:rPr>
          <w:color w:val="000000" w:themeColor="text1"/>
        </w:rPr>
      </w:pPr>
      <w:r w:rsidRPr="005B0473">
        <w:rPr>
          <w:color w:val="000000" w:themeColor="text1"/>
        </w:rPr>
        <w:t xml:space="preserve">Подготовила музыкальный руководитель </w:t>
      </w:r>
      <w:r w:rsidRPr="005B0473">
        <w:rPr>
          <w:color w:val="000000" w:themeColor="text1"/>
          <w:lang w:val="en-US"/>
        </w:rPr>
        <w:t>I</w:t>
      </w:r>
      <w:r w:rsidRPr="005B0473">
        <w:rPr>
          <w:color w:val="000000" w:themeColor="text1"/>
        </w:rPr>
        <w:t xml:space="preserve"> </w:t>
      </w:r>
      <w:proofErr w:type="spellStart"/>
      <w:r w:rsidRPr="005B0473">
        <w:rPr>
          <w:color w:val="000000" w:themeColor="text1"/>
        </w:rPr>
        <w:t>кк</w:t>
      </w:r>
      <w:proofErr w:type="spellEnd"/>
      <w:r w:rsidRPr="005B0473">
        <w:rPr>
          <w:color w:val="000000" w:themeColor="text1"/>
        </w:rPr>
        <w:t>:</w:t>
      </w:r>
    </w:p>
    <w:p w:rsidR="002D3EFE" w:rsidRPr="005B0473" w:rsidRDefault="002D3EFE" w:rsidP="00F979AE">
      <w:pPr>
        <w:pStyle w:val="a3"/>
        <w:spacing w:before="0" w:beforeAutospacing="0" w:after="0" w:afterAutospacing="0"/>
        <w:ind w:firstLine="1134"/>
        <w:jc w:val="right"/>
        <w:rPr>
          <w:color w:val="000000" w:themeColor="text1"/>
        </w:rPr>
      </w:pPr>
      <w:r w:rsidRPr="005B0473">
        <w:rPr>
          <w:color w:val="000000" w:themeColor="text1"/>
        </w:rPr>
        <w:t>Трушина Дарья Андреевна</w:t>
      </w: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2D3EFE" w:rsidRPr="005B0473" w:rsidRDefault="002D3EF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Default="00F979AE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F979AE" w:rsidRPr="00F979AE" w:rsidRDefault="00F979AE" w:rsidP="00F979AE">
      <w:pPr>
        <w:pStyle w:val="a3"/>
        <w:spacing w:before="0" w:beforeAutospacing="0" w:after="0" w:afterAutospacing="0"/>
        <w:ind w:firstLine="1134"/>
        <w:jc w:val="center"/>
        <w:rPr>
          <w:color w:val="000000" w:themeColor="text1"/>
        </w:rPr>
      </w:pPr>
      <w:r>
        <w:rPr>
          <w:color w:val="000000" w:themeColor="text1"/>
        </w:rPr>
        <w:t>2024 г.</w:t>
      </w:r>
    </w:p>
    <w:p w:rsidR="00185CB3" w:rsidRPr="005B0473" w:rsidRDefault="00185CB3" w:rsidP="005B047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0473">
        <w:rPr>
          <w:b/>
          <w:color w:val="000000" w:themeColor="text1"/>
          <w:sz w:val="32"/>
          <w:szCs w:val="32"/>
        </w:rPr>
        <w:lastRenderedPageBreak/>
        <w:t>1 слайд</w:t>
      </w:r>
      <w:proofErr w:type="gramStart"/>
      <w:r w:rsidR="002D3EFE" w:rsidRPr="005B0473">
        <w:rPr>
          <w:color w:val="000000" w:themeColor="text1"/>
        </w:rPr>
        <w:t xml:space="preserve">              </w:t>
      </w:r>
      <w:r w:rsidR="00202EA1" w:rsidRPr="005B0473">
        <w:rPr>
          <w:color w:val="000000" w:themeColor="text1"/>
          <w:sz w:val="28"/>
          <w:szCs w:val="28"/>
        </w:rPr>
        <w:t>Н</w:t>
      </w:r>
      <w:proofErr w:type="gramEnd"/>
      <w:r w:rsidR="00202EA1" w:rsidRPr="005B0473">
        <w:rPr>
          <w:color w:val="000000" w:themeColor="text1"/>
          <w:sz w:val="28"/>
          <w:szCs w:val="28"/>
        </w:rPr>
        <w:t xml:space="preserve">а сегодняшний день все больше появляется детей с задержкой речевого и психического  развития, с речевыми нарушениями, </w:t>
      </w:r>
      <w:proofErr w:type="spellStart"/>
      <w:r w:rsidR="00202EA1" w:rsidRPr="005B0473">
        <w:rPr>
          <w:color w:val="000000" w:themeColor="text1"/>
          <w:sz w:val="28"/>
          <w:szCs w:val="28"/>
        </w:rPr>
        <w:t>гиперактивных</w:t>
      </w:r>
      <w:proofErr w:type="spellEnd"/>
      <w:r w:rsidR="00202EA1" w:rsidRPr="005B0473">
        <w:rPr>
          <w:color w:val="000000" w:themeColor="text1"/>
          <w:sz w:val="28"/>
          <w:szCs w:val="28"/>
        </w:rPr>
        <w:t xml:space="preserve"> и невнимательных. Все чаще встречаются дети моторно неловкие, они плохо переключаются с одного движения на другое. Почему же наблюдается такая ситуация?</w:t>
      </w:r>
      <w:r w:rsidRPr="005B0473">
        <w:rPr>
          <w:color w:val="000000" w:themeColor="text1"/>
          <w:sz w:val="28"/>
          <w:szCs w:val="28"/>
        </w:rPr>
        <w:t xml:space="preserve"> Причин множество.</w:t>
      </w:r>
    </w:p>
    <w:p w:rsidR="00D828AD" w:rsidRPr="005B0473" w:rsidRDefault="00185CB3" w:rsidP="005B047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0473">
        <w:rPr>
          <w:b/>
          <w:color w:val="000000" w:themeColor="text1"/>
          <w:sz w:val="28"/>
          <w:szCs w:val="28"/>
        </w:rPr>
        <w:t>2 слайд</w:t>
      </w:r>
      <w:r w:rsidRPr="005B0473">
        <w:rPr>
          <w:color w:val="000000" w:themeColor="text1"/>
          <w:sz w:val="28"/>
          <w:szCs w:val="28"/>
        </w:rPr>
        <w:t xml:space="preserve"> </w:t>
      </w:r>
      <w:r w:rsidR="00202EA1" w:rsidRPr="005B0473">
        <w:rPr>
          <w:color w:val="000000" w:themeColor="text1"/>
          <w:sz w:val="28"/>
          <w:szCs w:val="28"/>
        </w:rPr>
        <w:t xml:space="preserve">Причин может быть много. Это и экологические, биологические, социальные факторы, влияющие на состояние и развитие наших детей. Но еще одна немаловажная причина, на мой взгляд, это малоподвижный образ жизни наших детей. Недостаточность физической активности ведет </w:t>
      </w:r>
      <w:proofErr w:type="gramStart"/>
      <w:r w:rsidR="00202EA1" w:rsidRPr="005B0473">
        <w:rPr>
          <w:color w:val="000000" w:themeColor="text1"/>
          <w:sz w:val="28"/>
          <w:szCs w:val="28"/>
        </w:rPr>
        <w:t>к</w:t>
      </w:r>
      <w:proofErr w:type="gramEnd"/>
      <w:r w:rsidR="00202EA1" w:rsidRPr="005B0473">
        <w:rPr>
          <w:color w:val="000000" w:themeColor="text1"/>
          <w:sz w:val="28"/>
          <w:szCs w:val="28"/>
        </w:rPr>
        <w:t xml:space="preserve"> не развитой ориентировки в пространстве, не развитого чувства ритма</w:t>
      </w:r>
      <w:r w:rsidR="00D828AD" w:rsidRPr="005B0473">
        <w:rPr>
          <w:color w:val="000000" w:themeColor="text1"/>
          <w:sz w:val="28"/>
          <w:szCs w:val="28"/>
        </w:rPr>
        <w:t>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Что же делать, чтобы наши дети развивались правильно? Это подтолкнуло меня к поиску нетрадиционных методов и  приемов работы с детьми</w:t>
      </w:r>
      <w:proofErr w:type="gramStart"/>
      <w:r w:rsidRPr="005B0473">
        <w:rPr>
          <w:color w:val="000000" w:themeColor="text1"/>
          <w:sz w:val="28"/>
          <w:szCs w:val="28"/>
        </w:rPr>
        <w:t xml:space="preserve"> .</w:t>
      </w:r>
      <w:proofErr w:type="gramEnd"/>
      <w:r w:rsidRPr="005B0473">
        <w:rPr>
          <w:color w:val="000000" w:themeColor="text1"/>
          <w:sz w:val="28"/>
          <w:szCs w:val="28"/>
        </w:rPr>
        <w:t>Сегодня я познакомлю вас с одним из таких методов, который активно использую в своей работе.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Этот метод позволяет благоприятно повлиять на мозговую деятельность. Давно известен тот факт, что речевая функция имеет тесную связь с общей двигательной системой организма. При этом</w:t>
      </w:r>
      <w:proofErr w:type="gramStart"/>
      <w:r w:rsidRPr="005B0473">
        <w:rPr>
          <w:color w:val="000000" w:themeColor="text1"/>
          <w:sz w:val="28"/>
          <w:szCs w:val="28"/>
        </w:rPr>
        <w:t>,</w:t>
      </w:r>
      <w:proofErr w:type="gramEnd"/>
      <w:r w:rsidRPr="005B0473">
        <w:rPr>
          <w:color w:val="000000" w:themeColor="text1"/>
          <w:sz w:val="28"/>
          <w:szCs w:val="28"/>
        </w:rPr>
        <w:t xml:space="preserve"> нельзя забывать о том, что ключевой мотив любого ребенка в освоении новых знаний – это интерес. Именно по этой причине высокой эффективностью в улучшении речевых навыков, а также общего развития ребенка, обладает комплексная методика под названием </w:t>
      </w:r>
      <w:proofErr w:type="spellStart"/>
      <w:r w:rsidRPr="005B0473">
        <w:rPr>
          <w:color w:val="000000" w:themeColor="text1"/>
          <w:sz w:val="28"/>
          <w:szCs w:val="28"/>
        </w:rPr>
        <w:t>нейроритмика</w:t>
      </w:r>
      <w:proofErr w:type="spellEnd"/>
      <w:r w:rsidRPr="005B0473">
        <w:rPr>
          <w:color w:val="000000" w:themeColor="text1"/>
          <w:sz w:val="28"/>
          <w:szCs w:val="28"/>
        </w:rPr>
        <w:t>.</w:t>
      </w:r>
    </w:p>
    <w:p w:rsidR="00202EA1" w:rsidRPr="005B0473" w:rsidRDefault="00185CB3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color w:val="000000" w:themeColor="text1"/>
          <w:sz w:val="28"/>
          <w:szCs w:val="28"/>
        </w:rPr>
        <w:t xml:space="preserve">3 </w:t>
      </w:r>
      <w:proofErr w:type="gramStart"/>
      <w:r w:rsidRPr="005B0473">
        <w:rPr>
          <w:b/>
          <w:color w:val="000000" w:themeColor="text1"/>
          <w:sz w:val="28"/>
          <w:szCs w:val="28"/>
        </w:rPr>
        <w:t>слайд</w:t>
      </w:r>
      <w:proofErr w:type="gramEnd"/>
      <w:r w:rsidRPr="005B0473">
        <w:rPr>
          <w:color w:val="000000" w:themeColor="text1"/>
          <w:sz w:val="28"/>
          <w:szCs w:val="28"/>
        </w:rPr>
        <w:t xml:space="preserve"> </w:t>
      </w:r>
      <w:r w:rsidR="00202EA1" w:rsidRPr="005B0473">
        <w:rPr>
          <w:color w:val="000000" w:themeColor="text1"/>
          <w:sz w:val="28"/>
          <w:szCs w:val="28"/>
        </w:rPr>
        <w:t>Что же такое </w:t>
      </w:r>
      <w:proofErr w:type="spellStart"/>
      <w:r w:rsidR="00202EA1" w:rsidRPr="005B0473">
        <w:rPr>
          <w:b/>
          <w:bCs/>
          <w:i/>
          <w:iCs/>
          <w:color w:val="000000" w:themeColor="text1"/>
          <w:sz w:val="28"/>
          <w:szCs w:val="28"/>
        </w:rPr>
        <w:t>нейроритмика</w:t>
      </w:r>
      <w:proofErr w:type="spellEnd"/>
      <w:r w:rsidR="00202EA1" w:rsidRPr="005B0473">
        <w:rPr>
          <w:color w:val="000000" w:themeColor="text1"/>
          <w:sz w:val="28"/>
          <w:szCs w:val="28"/>
        </w:rPr>
        <w:t>? Это  комплекс музыкально-двигательных и речевых упражнений творческого характера, которые способствуют улучшению разговорных навыков, ритмики, крупной и мелкой моторики, а также развитию интеллектуальных способностей и творческого начала.</w:t>
      </w:r>
    </w:p>
    <w:p w:rsidR="00D828AD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proofErr w:type="spellStart"/>
      <w:r w:rsidRPr="005B0473">
        <w:rPr>
          <w:color w:val="000000" w:themeColor="text1"/>
          <w:sz w:val="28"/>
          <w:szCs w:val="28"/>
        </w:rPr>
        <w:t>Нейроритмика</w:t>
      </w:r>
      <w:proofErr w:type="spellEnd"/>
      <w:r w:rsidRPr="005B0473">
        <w:rPr>
          <w:color w:val="000000" w:themeColor="text1"/>
          <w:sz w:val="28"/>
          <w:szCs w:val="28"/>
        </w:rPr>
        <w:t xml:space="preserve"> включает в себя </w:t>
      </w:r>
      <w:proofErr w:type="spellStart"/>
      <w:r w:rsidRPr="005B0473">
        <w:rPr>
          <w:b/>
          <w:bCs/>
          <w:i/>
          <w:iCs/>
          <w:color w:val="000000" w:themeColor="text1"/>
          <w:sz w:val="28"/>
          <w:szCs w:val="28"/>
        </w:rPr>
        <w:t>нейроигры</w:t>
      </w:r>
      <w:proofErr w:type="spellEnd"/>
      <w:r w:rsidRPr="005B0473">
        <w:rPr>
          <w:b/>
          <w:bCs/>
          <w:i/>
          <w:iCs/>
          <w:color w:val="000000" w:themeColor="text1"/>
          <w:sz w:val="28"/>
          <w:szCs w:val="28"/>
        </w:rPr>
        <w:t xml:space="preserve"> и упражнения для развития </w:t>
      </w:r>
      <w:proofErr w:type="gramStart"/>
      <w:r w:rsidRPr="005B0473">
        <w:rPr>
          <w:b/>
          <w:bCs/>
          <w:i/>
          <w:iCs/>
          <w:color w:val="000000" w:themeColor="text1"/>
          <w:sz w:val="28"/>
          <w:szCs w:val="28"/>
        </w:rPr>
        <w:t>ритмической работы</w:t>
      </w:r>
      <w:proofErr w:type="gramEnd"/>
      <w:r w:rsidRPr="005B0473">
        <w:rPr>
          <w:b/>
          <w:bCs/>
          <w:i/>
          <w:iCs/>
          <w:color w:val="000000" w:themeColor="text1"/>
          <w:sz w:val="28"/>
          <w:szCs w:val="28"/>
        </w:rPr>
        <w:t xml:space="preserve"> мозга у дошкольников</w:t>
      </w:r>
      <w:r w:rsidRPr="005B0473">
        <w:rPr>
          <w:color w:val="000000" w:themeColor="text1"/>
          <w:sz w:val="28"/>
          <w:szCs w:val="28"/>
        </w:rPr>
        <w:t xml:space="preserve">, работу над чувством ритма, развитием координации и переключения с одного действия на другое. Благодаря </w:t>
      </w:r>
      <w:proofErr w:type="spellStart"/>
      <w:r w:rsidRPr="005B0473">
        <w:rPr>
          <w:color w:val="000000" w:themeColor="text1"/>
          <w:sz w:val="28"/>
          <w:szCs w:val="28"/>
        </w:rPr>
        <w:t>нейроиграм</w:t>
      </w:r>
      <w:proofErr w:type="spellEnd"/>
      <w:r w:rsidRPr="005B0473">
        <w:rPr>
          <w:color w:val="000000" w:themeColor="text1"/>
          <w:sz w:val="28"/>
          <w:szCs w:val="28"/>
        </w:rPr>
        <w:t xml:space="preserve"> оптимизируются интеллектуальные процессы, повышается работоспособность, улучшается мыслительная деятельность, синхронизируется работа полушарий головного мозга, снижается утомляемость, восстанавливается речевая функция, повышается иммунная система, улучшается память, внимание, мышление.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В своей работе я использую один из самых эффективных и интересных инструментов -  это нейропсихологическая игра.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Что же такое нейропсихологическая игра (</w:t>
      </w:r>
      <w:proofErr w:type="spellStart"/>
      <w:r w:rsidRPr="005B0473">
        <w:rPr>
          <w:color w:val="000000" w:themeColor="text1"/>
          <w:sz w:val="28"/>
          <w:szCs w:val="28"/>
        </w:rPr>
        <w:t>нейроигра</w:t>
      </w:r>
      <w:proofErr w:type="spellEnd"/>
      <w:r w:rsidRPr="005B0473">
        <w:rPr>
          <w:color w:val="000000" w:themeColor="text1"/>
          <w:sz w:val="28"/>
          <w:szCs w:val="28"/>
        </w:rPr>
        <w:t>)?</w:t>
      </w:r>
    </w:p>
    <w:p w:rsidR="00202EA1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>4</w:t>
      </w:r>
      <w:r w:rsidR="00185CB3" w:rsidRPr="005B0473">
        <w:rPr>
          <w:b/>
          <w:bCs/>
          <w:color w:val="000000" w:themeColor="text1"/>
          <w:sz w:val="28"/>
          <w:szCs w:val="28"/>
        </w:rPr>
        <w:t xml:space="preserve"> слайд </w:t>
      </w:r>
      <w:proofErr w:type="spellStart"/>
      <w:r w:rsidR="00202EA1" w:rsidRPr="005B0473">
        <w:rPr>
          <w:b/>
          <w:bCs/>
          <w:color w:val="000000" w:themeColor="text1"/>
          <w:sz w:val="28"/>
          <w:szCs w:val="28"/>
        </w:rPr>
        <w:t>Нейроигра</w:t>
      </w:r>
      <w:proofErr w:type="spellEnd"/>
      <w:r w:rsidR="00202EA1" w:rsidRPr="005B0473">
        <w:rPr>
          <w:color w:val="000000" w:themeColor="text1"/>
          <w:sz w:val="28"/>
          <w:szCs w:val="28"/>
        </w:rPr>
        <w:t> – это специальные игровые комплексы, помогающие ребенку решать следующие задачи: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ребёнок учиться чувствовать пространство, свое тело;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развивается зрительно-моторная координация (глаз-рука);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формируется правильное взаимодействие ног и рук;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ребёнок учится последовательно выполнять действия;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развивается слуховое и зрительное внимание.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lastRenderedPageBreak/>
        <w:t>Нейропсихологические игры и упражнения развивают и корректируют механизмы мозговой деятельности ребенка. Их воздействие имеет как немедленный, так и накапливающий эффект, который способствует повышению умственной работоспособности, оптимизирует интеллектуальные процессы (внимание, память, мышление, воображение) и активизирует его энергетический потенциал.</w:t>
      </w:r>
    </w:p>
    <w:p w:rsidR="00202EA1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>5</w:t>
      </w:r>
      <w:r w:rsidR="00185CB3" w:rsidRPr="005B0473">
        <w:rPr>
          <w:b/>
          <w:bCs/>
          <w:color w:val="000000" w:themeColor="text1"/>
          <w:sz w:val="28"/>
          <w:szCs w:val="28"/>
        </w:rPr>
        <w:t xml:space="preserve"> слайд</w:t>
      </w:r>
      <w:proofErr w:type="gramStart"/>
      <w:r w:rsidR="00185CB3" w:rsidRPr="005B0473">
        <w:rPr>
          <w:b/>
          <w:bCs/>
          <w:color w:val="000000" w:themeColor="text1"/>
          <w:sz w:val="28"/>
          <w:szCs w:val="28"/>
        </w:rPr>
        <w:t xml:space="preserve"> </w:t>
      </w:r>
      <w:r w:rsidR="00202EA1" w:rsidRPr="005B0473">
        <w:rPr>
          <w:b/>
          <w:bCs/>
          <w:color w:val="000000" w:themeColor="text1"/>
          <w:sz w:val="28"/>
          <w:szCs w:val="28"/>
        </w:rPr>
        <w:t>К</w:t>
      </w:r>
      <w:proofErr w:type="gramEnd"/>
      <w:r w:rsidR="00202EA1" w:rsidRPr="005B0473">
        <w:rPr>
          <w:b/>
          <w:bCs/>
          <w:color w:val="000000" w:themeColor="text1"/>
          <w:sz w:val="28"/>
          <w:szCs w:val="28"/>
        </w:rPr>
        <w:t xml:space="preserve">аким детям необходимы </w:t>
      </w:r>
      <w:proofErr w:type="spellStart"/>
      <w:r w:rsidR="00202EA1" w:rsidRPr="005B0473">
        <w:rPr>
          <w:b/>
          <w:bCs/>
          <w:color w:val="000000" w:themeColor="text1"/>
          <w:sz w:val="28"/>
          <w:szCs w:val="28"/>
        </w:rPr>
        <w:t>нейроигры</w:t>
      </w:r>
      <w:proofErr w:type="spellEnd"/>
      <w:r w:rsidR="00202EA1" w:rsidRPr="005B0473">
        <w:rPr>
          <w:b/>
          <w:bCs/>
          <w:color w:val="000000" w:themeColor="text1"/>
          <w:sz w:val="28"/>
          <w:szCs w:val="28"/>
        </w:rPr>
        <w:t>?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- если ребёнок </w:t>
      </w:r>
      <w:proofErr w:type="spellStart"/>
      <w:r w:rsidRPr="005B0473">
        <w:rPr>
          <w:color w:val="000000" w:themeColor="text1"/>
          <w:sz w:val="28"/>
          <w:szCs w:val="28"/>
        </w:rPr>
        <w:t>гиперактивный</w:t>
      </w:r>
      <w:proofErr w:type="spellEnd"/>
      <w:r w:rsidRPr="005B0473">
        <w:rPr>
          <w:color w:val="000000" w:themeColor="text1"/>
          <w:sz w:val="28"/>
          <w:szCs w:val="28"/>
        </w:rPr>
        <w:t>, «не слышит» взрослых, на замечания не реагирует или, наоборот, чересчур медлительный и пассивный;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заметна эмоциональная нестабильность, резкие перепады настроения;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есть синдром дефицита внимания;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постоянно путает «лево» и «право», сезоны, жалуется на память;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плохо ориентируется в пространстве, не может скоординировать движения;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быстро переключается с одного действия на другое;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- присутствуют навязчивые движения (почёсывания, </w:t>
      </w:r>
      <w:proofErr w:type="gramStart"/>
      <w:r w:rsidRPr="005B0473">
        <w:rPr>
          <w:color w:val="000000" w:themeColor="text1"/>
          <w:sz w:val="28"/>
          <w:szCs w:val="28"/>
        </w:rPr>
        <w:t>рисует</w:t>
      </w:r>
      <w:proofErr w:type="gramEnd"/>
      <w:r w:rsidRPr="005B0473">
        <w:rPr>
          <w:color w:val="000000" w:themeColor="text1"/>
          <w:sz w:val="28"/>
          <w:szCs w:val="28"/>
        </w:rPr>
        <w:t>/пишет с высунутым языком, грызёт ногти и т. д.);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быстро утомляется, не может сосредоточиться на задании, тяжело осваивает чтение, грамоту и счёт;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есть проблемы с речью разной сложности;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наблюдается слабая познавательная деятельность;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плохо развита мелкая и общая моторика и т. д.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 xml:space="preserve">Преимущества использования </w:t>
      </w:r>
      <w:proofErr w:type="spellStart"/>
      <w:r w:rsidRPr="005B0473">
        <w:rPr>
          <w:b/>
          <w:bCs/>
          <w:color w:val="000000" w:themeColor="text1"/>
          <w:sz w:val="28"/>
          <w:szCs w:val="28"/>
        </w:rPr>
        <w:t>нейроигр</w:t>
      </w:r>
      <w:proofErr w:type="spellEnd"/>
      <w:r w:rsidRPr="005B0473">
        <w:rPr>
          <w:b/>
          <w:bCs/>
          <w:color w:val="000000" w:themeColor="text1"/>
          <w:sz w:val="28"/>
          <w:szCs w:val="28"/>
        </w:rPr>
        <w:t>: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игровая форма обучения;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эмоциональная привлекательность;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многофункциональность;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автоматизация звуков в сочетании с двигательной активностью, а не статичное выполнение заданий только за столом;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формирование стойкой мотивации и произвольных познавательных интересов;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формирование партнерского взаимодействия между ребенком и педагогом;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- активизация работы с родителями, повышение компетентности родителей в коррекционно-развивающем процессе.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proofErr w:type="spellStart"/>
      <w:r w:rsidRPr="005B0473">
        <w:rPr>
          <w:color w:val="000000" w:themeColor="text1"/>
          <w:sz w:val="28"/>
          <w:szCs w:val="28"/>
        </w:rPr>
        <w:t>Нейроигры</w:t>
      </w:r>
      <w:proofErr w:type="spellEnd"/>
      <w:r w:rsidRPr="005B0473">
        <w:rPr>
          <w:color w:val="000000" w:themeColor="text1"/>
          <w:sz w:val="28"/>
          <w:szCs w:val="28"/>
        </w:rPr>
        <w:t xml:space="preserve"> очень </w:t>
      </w:r>
      <w:proofErr w:type="gramStart"/>
      <w:r w:rsidRPr="005B0473">
        <w:rPr>
          <w:color w:val="000000" w:themeColor="text1"/>
          <w:sz w:val="28"/>
          <w:szCs w:val="28"/>
        </w:rPr>
        <w:t>полезны</w:t>
      </w:r>
      <w:proofErr w:type="gramEnd"/>
      <w:r w:rsidRPr="005B0473">
        <w:rPr>
          <w:color w:val="000000" w:themeColor="text1"/>
          <w:sz w:val="28"/>
          <w:szCs w:val="28"/>
        </w:rPr>
        <w:t xml:space="preserve"> как для детей, так и для взрослых. А если </w:t>
      </w:r>
      <w:proofErr w:type="spellStart"/>
      <w:r w:rsidRPr="005B0473">
        <w:rPr>
          <w:color w:val="000000" w:themeColor="text1"/>
          <w:sz w:val="28"/>
          <w:szCs w:val="28"/>
        </w:rPr>
        <w:t>нейроигру</w:t>
      </w:r>
      <w:proofErr w:type="spellEnd"/>
      <w:r w:rsidRPr="005B0473">
        <w:rPr>
          <w:color w:val="000000" w:themeColor="text1"/>
          <w:sz w:val="28"/>
          <w:szCs w:val="28"/>
        </w:rPr>
        <w:t xml:space="preserve"> соединить с музыкой, то будет еще эффективней и увлекательней. Ведь музыка считается способом эффективной коррекционной помощи.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Я вам сегодня расскажу о некоторых видах </w:t>
      </w:r>
      <w:proofErr w:type="spellStart"/>
      <w:r w:rsidRPr="005B0473">
        <w:rPr>
          <w:color w:val="000000" w:themeColor="text1"/>
          <w:sz w:val="28"/>
          <w:szCs w:val="28"/>
        </w:rPr>
        <w:t>нейроигр</w:t>
      </w:r>
      <w:proofErr w:type="spellEnd"/>
      <w:r w:rsidRPr="005B0473">
        <w:rPr>
          <w:color w:val="000000" w:themeColor="text1"/>
          <w:sz w:val="28"/>
          <w:szCs w:val="28"/>
        </w:rPr>
        <w:t>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Это: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>- Тренажер «</w:t>
      </w:r>
      <w:proofErr w:type="spellStart"/>
      <w:r w:rsidRPr="005B0473">
        <w:rPr>
          <w:b/>
          <w:bCs/>
          <w:color w:val="000000" w:themeColor="text1"/>
          <w:sz w:val="28"/>
          <w:szCs w:val="28"/>
        </w:rPr>
        <w:t>Мемори</w:t>
      </w:r>
      <w:proofErr w:type="spellEnd"/>
      <w:r w:rsidRPr="005B0473">
        <w:rPr>
          <w:b/>
          <w:bCs/>
          <w:color w:val="000000" w:themeColor="text1"/>
          <w:sz w:val="28"/>
          <w:szCs w:val="28"/>
        </w:rPr>
        <w:t>»;</w:t>
      </w:r>
    </w:p>
    <w:p w:rsidR="008357B9" w:rsidRPr="005B0473" w:rsidRDefault="008357B9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>- Игра «Кулак – ладонь»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Расскажу вам о тренажере, который я </w:t>
      </w:r>
      <w:r w:rsidR="00D828AD" w:rsidRPr="005B0473">
        <w:rPr>
          <w:color w:val="000000" w:themeColor="text1"/>
          <w:sz w:val="28"/>
          <w:szCs w:val="28"/>
        </w:rPr>
        <w:t>начала использовать</w:t>
      </w:r>
      <w:r w:rsidRPr="005B0473">
        <w:rPr>
          <w:color w:val="000000" w:themeColor="text1"/>
          <w:sz w:val="28"/>
          <w:szCs w:val="28"/>
        </w:rPr>
        <w:t xml:space="preserve"> в своей практике.</w:t>
      </w:r>
    </w:p>
    <w:p w:rsidR="008357B9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0473">
        <w:rPr>
          <w:b/>
          <w:color w:val="000000" w:themeColor="text1"/>
          <w:sz w:val="28"/>
          <w:szCs w:val="28"/>
          <w:shd w:val="clear" w:color="auto" w:fill="FFFFFF"/>
        </w:rPr>
        <w:t>6</w:t>
      </w:r>
      <w:r w:rsidR="00910ED6" w:rsidRPr="005B0473">
        <w:rPr>
          <w:b/>
          <w:color w:val="000000" w:themeColor="text1"/>
          <w:sz w:val="28"/>
          <w:szCs w:val="28"/>
          <w:shd w:val="clear" w:color="auto" w:fill="FFFFFF"/>
        </w:rPr>
        <w:t xml:space="preserve"> слайд</w:t>
      </w:r>
      <w:r w:rsidR="00910ED6" w:rsidRPr="005B04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7B9" w:rsidRPr="005B0473">
        <w:rPr>
          <w:color w:val="000000" w:themeColor="text1"/>
          <w:sz w:val="28"/>
          <w:szCs w:val="28"/>
          <w:shd w:val="clear" w:color="auto" w:fill="FFFFFF"/>
        </w:rPr>
        <w:t xml:space="preserve">Это </w:t>
      </w:r>
      <w:proofErr w:type="spellStart"/>
      <w:r w:rsidR="008357B9" w:rsidRPr="005B0473">
        <w:rPr>
          <w:color w:val="000000" w:themeColor="text1"/>
          <w:sz w:val="28"/>
          <w:szCs w:val="28"/>
          <w:shd w:val="clear" w:color="auto" w:fill="FFFFFF"/>
        </w:rPr>
        <w:t>нейроигра</w:t>
      </w:r>
      <w:proofErr w:type="spellEnd"/>
      <w:r w:rsidR="008357B9" w:rsidRPr="005B04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7B9" w:rsidRPr="005B0473">
        <w:rPr>
          <w:b/>
          <w:color w:val="000000" w:themeColor="text1"/>
          <w:sz w:val="28"/>
          <w:szCs w:val="28"/>
          <w:shd w:val="clear" w:color="auto" w:fill="FFFFFF"/>
        </w:rPr>
        <w:t>«Кула</w:t>
      </w:r>
      <w:proofErr w:type="gramStart"/>
      <w:r w:rsidR="008357B9" w:rsidRPr="005B0473">
        <w:rPr>
          <w:b/>
          <w:color w:val="000000" w:themeColor="text1"/>
          <w:sz w:val="28"/>
          <w:szCs w:val="28"/>
          <w:shd w:val="clear" w:color="auto" w:fill="FFFFFF"/>
        </w:rPr>
        <w:t>к-</w:t>
      </w:r>
      <w:proofErr w:type="gramEnd"/>
      <w:r w:rsidR="008357B9" w:rsidRPr="005B0473">
        <w:rPr>
          <w:b/>
          <w:color w:val="000000" w:themeColor="text1"/>
          <w:sz w:val="28"/>
          <w:szCs w:val="28"/>
          <w:shd w:val="clear" w:color="auto" w:fill="FFFFFF"/>
        </w:rPr>
        <w:t xml:space="preserve"> ладонь»</w:t>
      </w:r>
    </w:p>
    <w:p w:rsidR="00D80262" w:rsidRPr="005B0473" w:rsidRDefault="00D80262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10ED6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0473">
        <w:rPr>
          <w:b/>
          <w:color w:val="000000" w:themeColor="text1"/>
          <w:sz w:val="28"/>
          <w:szCs w:val="28"/>
          <w:shd w:val="clear" w:color="auto" w:fill="FFFFFF"/>
        </w:rPr>
        <w:t>7</w:t>
      </w:r>
      <w:r w:rsidR="00185CB3" w:rsidRPr="005B0473">
        <w:rPr>
          <w:b/>
          <w:color w:val="000000" w:themeColor="text1"/>
          <w:sz w:val="28"/>
          <w:szCs w:val="28"/>
          <w:shd w:val="clear" w:color="auto" w:fill="FFFFFF"/>
        </w:rPr>
        <w:t xml:space="preserve"> слайд</w:t>
      </w:r>
    </w:p>
    <w:p w:rsidR="008357B9" w:rsidRPr="005B0473" w:rsidRDefault="00910ED6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5B0473">
        <w:rPr>
          <w:b/>
          <w:i/>
          <w:color w:val="000000" w:themeColor="text1"/>
          <w:sz w:val="28"/>
          <w:szCs w:val="28"/>
          <w:u w:val="single"/>
          <w:shd w:val="clear" w:color="auto" w:fill="FFFFFF"/>
        </w:rPr>
        <w:t>Цель игры</w:t>
      </w:r>
      <w:r w:rsidRPr="005B0473">
        <w:rPr>
          <w:i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8357B9" w:rsidRPr="005B0473">
        <w:rPr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5B0473">
        <w:rPr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развивать</w:t>
      </w:r>
      <w:r w:rsidR="008357B9" w:rsidRPr="005B0473">
        <w:rPr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межполушарное взаимодействие (мозолистого тела), произвольности и самоконтроля</w:t>
      </w:r>
      <w:r w:rsidR="008357B9" w:rsidRPr="005B0473">
        <w:rPr>
          <w:i/>
          <w:color w:val="000000" w:themeColor="text1"/>
          <w:sz w:val="28"/>
          <w:szCs w:val="28"/>
          <w:u w:val="single"/>
          <w:shd w:val="clear" w:color="auto" w:fill="FFFFFF"/>
        </w:rPr>
        <w:t>.</w:t>
      </w:r>
    </w:p>
    <w:p w:rsidR="00910ED6" w:rsidRPr="005B0473" w:rsidRDefault="00910ED6" w:rsidP="005B04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910ED6" w:rsidRPr="005B0473" w:rsidRDefault="00910ED6" w:rsidP="005B04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5B047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Задачи:</w:t>
      </w:r>
    </w:p>
    <w:p w:rsidR="00910ED6" w:rsidRPr="005B0473" w:rsidRDefault="00910ED6" w:rsidP="005B047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B047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- Стимулирование и запуск речевых процессов</w:t>
      </w:r>
    </w:p>
    <w:p w:rsidR="00910ED6" w:rsidRPr="005B0473" w:rsidRDefault="00910ED6" w:rsidP="005B047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B047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-  Развитие чувства ритма</w:t>
      </w:r>
    </w:p>
    <w:p w:rsidR="00910ED6" w:rsidRPr="005B0473" w:rsidRDefault="00910ED6" w:rsidP="005B047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B047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- Снятие психоэмоционального напряжения.</w:t>
      </w:r>
    </w:p>
    <w:p w:rsidR="00910ED6" w:rsidRPr="005B0473" w:rsidRDefault="00910ED6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357B9" w:rsidRPr="005B0473" w:rsidRDefault="008357B9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0473">
        <w:rPr>
          <w:color w:val="000000" w:themeColor="text1"/>
          <w:sz w:val="28"/>
          <w:szCs w:val="28"/>
          <w:shd w:val="clear" w:color="auto" w:fill="FFFFFF"/>
        </w:rPr>
        <w:t xml:space="preserve">Ребенку показывают два положения руки на плоскости </w:t>
      </w:r>
      <w:r w:rsidR="00185CB3" w:rsidRPr="005B0473">
        <w:rPr>
          <w:color w:val="000000" w:themeColor="text1"/>
          <w:sz w:val="28"/>
          <w:szCs w:val="28"/>
          <w:shd w:val="clear" w:color="auto" w:fill="FFFFFF"/>
        </w:rPr>
        <w:t>стола</w:t>
      </w:r>
      <w:r w:rsidRPr="005B0473">
        <w:rPr>
          <w:color w:val="000000" w:themeColor="text1"/>
          <w:sz w:val="28"/>
          <w:szCs w:val="28"/>
          <w:shd w:val="clear" w:color="auto" w:fill="FFFFFF"/>
        </w:rPr>
        <w:t xml:space="preserve">, последовательно сменяющих друг друга. </w:t>
      </w:r>
      <w:proofErr w:type="gramStart"/>
      <w:r w:rsidR="00185CB3" w:rsidRPr="005B0473">
        <w:rPr>
          <w:color w:val="000000" w:themeColor="text1"/>
          <w:sz w:val="28"/>
          <w:szCs w:val="28"/>
          <w:shd w:val="clear" w:color="auto" w:fill="FFFFFF"/>
        </w:rPr>
        <w:t>Л</w:t>
      </w:r>
      <w:r w:rsidRPr="005B0473">
        <w:rPr>
          <w:color w:val="000000" w:themeColor="text1"/>
          <w:sz w:val="28"/>
          <w:szCs w:val="28"/>
          <w:shd w:val="clear" w:color="auto" w:fill="FFFFFF"/>
        </w:rPr>
        <w:t>адонь</w:t>
      </w:r>
      <w:proofErr w:type="gramEnd"/>
      <w:r w:rsidRPr="005B0473">
        <w:rPr>
          <w:color w:val="000000" w:themeColor="text1"/>
          <w:sz w:val="28"/>
          <w:szCs w:val="28"/>
          <w:shd w:val="clear" w:color="auto" w:fill="FFFFFF"/>
        </w:rPr>
        <w:t xml:space="preserve"> сжатая в кулак, распрямленная ладонь на плоскости стола. Ребенок выполняет движения вместе с </w:t>
      </w:r>
      <w:r w:rsidR="00185CB3" w:rsidRPr="005B0473">
        <w:rPr>
          <w:color w:val="000000" w:themeColor="text1"/>
          <w:sz w:val="28"/>
          <w:szCs w:val="28"/>
          <w:shd w:val="clear" w:color="auto" w:fill="FFFFFF"/>
        </w:rPr>
        <w:t>педагогом</w:t>
      </w:r>
      <w:r w:rsidRPr="005B0473">
        <w:rPr>
          <w:color w:val="000000" w:themeColor="text1"/>
          <w:sz w:val="28"/>
          <w:szCs w:val="28"/>
          <w:shd w:val="clear" w:color="auto" w:fill="FFFFFF"/>
        </w:rPr>
        <w:t>, затем по памяти в течение 8-10 повторений моторной программы</w:t>
      </w:r>
      <w:r w:rsidR="002D3EFE" w:rsidRPr="005B0473">
        <w:rPr>
          <w:color w:val="000000" w:themeColor="text1"/>
          <w:sz w:val="28"/>
          <w:szCs w:val="28"/>
          <w:shd w:val="clear" w:color="auto" w:fill="FFFFFF"/>
        </w:rPr>
        <w:t>, добавляем музыку и делаем движение под ритм.</w:t>
      </w:r>
      <w:r w:rsidR="00185CB3" w:rsidRPr="005B0473">
        <w:rPr>
          <w:color w:val="000000" w:themeColor="text1"/>
          <w:sz w:val="28"/>
          <w:szCs w:val="28"/>
          <w:shd w:val="clear" w:color="auto" w:fill="FFFFFF"/>
        </w:rPr>
        <w:t xml:space="preserve"> Внимание на экран. </w:t>
      </w:r>
      <w:r w:rsidR="00185CB3" w:rsidRPr="005B0473">
        <w:rPr>
          <w:b/>
          <w:color w:val="000000" w:themeColor="text1"/>
          <w:sz w:val="28"/>
          <w:szCs w:val="28"/>
          <w:shd w:val="clear" w:color="auto" w:fill="FFFFFF"/>
        </w:rPr>
        <w:t>ВИДЕО</w:t>
      </w:r>
    </w:p>
    <w:p w:rsidR="00910ED6" w:rsidRPr="005B0473" w:rsidRDefault="00910ED6" w:rsidP="005B0473">
      <w:pPr>
        <w:pStyle w:val="a3"/>
        <w:spacing w:before="0" w:beforeAutospacing="0" w:after="0" w:afterAutospacing="0"/>
        <w:ind w:firstLine="1134"/>
        <w:jc w:val="both"/>
        <w:rPr>
          <w:b/>
          <w:bCs/>
          <w:color w:val="000000" w:themeColor="text1"/>
          <w:sz w:val="28"/>
          <w:szCs w:val="28"/>
        </w:rPr>
      </w:pPr>
    </w:p>
    <w:p w:rsidR="00202EA1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b/>
          <w:bCs/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>8</w:t>
      </w:r>
      <w:r w:rsidR="00185CB3" w:rsidRPr="005B0473">
        <w:rPr>
          <w:b/>
          <w:bCs/>
          <w:color w:val="000000" w:themeColor="text1"/>
          <w:sz w:val="28"/>
          <w:szCs w:val="28"/>
        </w:rPr>
        <w:t xml:space="preserve"> слайд </w:t>
      </w:r>
      <w:r w:rsidR="008357B9" w:rsidRPr="005B0473">
        <w:rPr>
          <w:b/>
          <w:bCs/>
          <w:color w:val="000000" w:themeColor="text1"/>
          <w:sz w:val="28"/>
          <w:szCs w:val="28"/>
        </w:rPr>
        <w:t>Т</w:t>
      </w:r>
      <w:r w:rsidR="00202EA1" w:rsidRPr="005B0473">
        <w:rPr>
          <w:b/>
          <w:bCs/>
          <w:color w:val="000000" w:themeColor="text1"/>
          <w:sz w:val="28"/>
          <w:szCs w:val="28"/>
        </w:rPr>
        <w:t>ренажер "</w:t>
      </w:r>
      <w:proofErr w:type="spellStart"/>
      <w:r w:rsidR="00202EA1" w:rsidRPr="005B0473">
        <w:rPr>
          <w:b/>
          <w:bCs/>
          <w:color w:val="000000" w:themeColor="text1"/>
          <w:sz w:val="28"/>
          <w:szCs w:val="28"/>
        </w:rPr>
        <w:t>Мемори</w:t>
      </w:r>
      <w:proofErr w:type="spellEnd"/>
      <w:r w:rsidR="00202EA1" w:rsidRPr="005B0473">
        <w:rPr>
          <w:b/>
          <w:bCs/>
          <w:color w:val="000000" w:themeColor="text1"/>
          <w:sz w:val="28"/>
          <w:szCs w:val="28"/>
        </w:rPr>
        <w:t>".</w:t>
      </w:r>
    </w:p>
    <w:p w:rsidR="00910ED6" w:rsidRPr="005B0473" w:rsidRDefault="00910ED6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Тренажер "</w:t>
      </w:r>
      <w:proofErr w:type="spellStart"/>
      <w:r w:rsidRPr="005B0473">
        <w:rPr>
          <w:color w:val="000000" w:themeColor="text1"/>
          <w:sz w:val="28"/>
          <w:szCs w:val="28"/>
        </w:rPr>
        <w:t>Мемори</w:t>
      </w:r>
      <w:proofErr w:type="spellEnd"/>
      <w:r w:rsidRPr="005B0473">
        <w:rPr>
          <w:color w:val="000000" w:themeColor="text1"/>
          <w:sz w:val="28"/>
          <w:szCs w:val="28"/>
        </w:rPr>
        <w:t>" прекрасно тренирует визуальную память детей, развивает их внимательность, образное и логическое мышление.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Для организации тренажера, </w:t>
      </w:r>
      <w:r w:rsidR="00185CB3" w:rsidRPr="005B0473">
        <w:rPr>
          <w:color w:val="000000" w:themeColor="text1"/>
          <w:sz w:val="28"/>
          <w:szCs w:val="28"/>
        </w:rPr>
        <w:t>я использовала</w:t>
      </w:r>
      <w:r w:rsidRPr="005B0473">
        <w:rPr>
          <w:color w:val="000000" w:themeColor="text1"/>
          <w:sz w:val="28"/>
          <w:szCs w:val="28"/>
        </w:rPr>
        <w:t xml:space="preserve"> цветные </w:t>
      </w:r>
      <w:r w:rsidR="00185CB3" w:rsidRPr="005B0473">
        <w:rPr>
          <w:color w:val="000000" w:themeColor="text1"/>
          <w:sz w:val="28"/>
          <w:szCs w:val="28"/>
        </w:rPr>
        <w:t>круги</w:t>
      </w:r>
      <w:r w:rsidRPr="005B0473">
        <w:rPr>
          <w:color w:val="000000" w:themeColor="text1"/>
          <w:sz w:val="28"/>
          <w:szCs w:val="28"/>
        </w:rPr>
        <w:t xml:space="preserve">. </w:t>
      </w:r>
      <w:r w:rsidR="00185CB3" w:rsidRPr="005B0473">
        <w:rPr>
          <w:color w:val="000000" w:themeColor="text1"/>
          <w:sz w:val="28"/>
          <w:szCs w:val="28"/>
        </w:rPr>
        <w:t>Для усложнения игры, можно использовать помимо разных цветов, разные геометрические фигуры, как показано на экране.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Все игры с ритмом обязательно с музыкальным сопровождением.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Для этого использую музыку русских народных произведений</w:t>
      </w:r>
      <w:proofErr w:type="gramStart"/>
      <w:r w:rsidRPr="005B0473">
        <w:rPr>
          <w:color w:val="000000" w:themeColor="text1"/>
          <w:sz w:val="28"/>
          <w:szCs w:val="28"/>
        </w:rPr>
        <w:t xml:space="preserve"> </w:t>
      </w:r>
      <w:r w:rsidR="00185CB3" w:rsidRPr="005B0473">
        <w:rPr>
          <w:color w:val="000000" w:themeColor="text1"/>
          <w:sz w:val="28"/>
          <w:szCs w:val="28"/>
        </w:rPr>
        <w:t>,</w:t>
      </w:r>
      <w:proofErr w:type="gramEnd"/>
      <w:r w:rsidR="00185CB3" w:rsidRPr="005B0473">
        <w:rPr>
          <w:color w:val="000000" w:themeColor="text1"/>
          <w:sz w:val="28"/>
          <w:szCs w:val="28"/>
        </w:rPr>
        <w:t xml:space="preserve"> так как они более ритмичные </w:t>
      </w:r>
      <w:r w:rsidRPr="005B0473">
        <w:rPr>
          <w:color w:val="000000" w:themeColor="text1"/>
          <w:sz w:val="28"/>
          <w:szCs w:val="28"/>
        </w:rPr>
        <w:t>(«Два веселых гуся», «Ах вы, сени», «Калинка»),</w:t>
      </w:r>
    </w:p>
    <w:p w:rsidR="00910ED6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b/>
          <w:color w:val="000000" w:themeColor="text1"/>
          <w:sz w:val="28"/>
          <w:szCs w:val="28"/>
        </w:rPr>
      </w:pPr>
      <w:r w:rsidRPr="005B0473">
        <w:rPr>
          <w:b/>
          <w:color w:val="000000" w:themeColor="text1"/>
          <w:sz w:val="28"/>
          <w:szCs w:val="28"/>
        </w:rPr>
        <w:t>9</w:t>
      </w:r>
      <w:r w:rsidR="00910ED6" w:rsidRPr="005B0473">
        <w:rPr>
          <w:b/>
          <w:color w:val="000000" w:themeColor="text1"/>
          <w:sz w:val="28"/>
          <w:szCs w:val="28"/>
        </w:rPr>
        <w:t xml:space="preserve"> слайд</w:t>
      </w:r>
    </w:p>
    <w:p w:rsidR="000539D1" w:rsidRPr="005B0473" w:rsidRDefault="000539D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Цель: Развитие произвольного внимания и зрительной памяти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Задачи: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-Развитие зрительной памяти.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-Развитие цветового восп</w:t>
      </w:r>
      <w:r w:rsidR="00185CB3" w:rsidRPr="005B0473">
        <w:rPr>
          <w:i/>
          <w:color w:val="000000" w:themeColor="text1"/>
          <w:sz w:val="28"/>
          <w:szCs w:val="28"/>
          <w:u w:val="single"/>
        </w:rPr>
        <w:t>риятия, изучение названия цвета, геометрических фигур.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-Развитие концентрации внимания, усидчивости.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-Синхронизация работы левого и правого полушария, межполушарных связей.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i/>
          <w:color w:val="000000" w:themeColor="text1"/>
          <w:sz w:val="28"/>
          <w:szCs w:val="28"/>
          <w:u w:val="single"/>
        </w:rPr>
      </w:pPr>
      <w:r w:rsidRPr="005B0473">
        <w:rPr>
          <w:i/>
          <w:color w:val="000000" w:themeColor="text1"/>
          <w:sz w:val="28"/>
          <w:szCs w:val="28"/>
          <w:u w:val="single"/>
        </w:rPr>
        <w:t>-Оптимизация и улучшение мозговой деятельности в целом.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proofErr w:type="gramStart"/>
      <w:r w:rsidRPr="005B0473">
        <w:rPr>
          <w:color w:val="000000" w:themeColor="text1"/>
          <w:sz w:val="28"/>
          <w:szCs w:val="28"/>
        </w:rPr>
        <w:t xml:space="preserve">Оборудование: 2 набора (можно изготовить из цветного </w:t>
      </w:r>
      <w:proofErr w:type="spellStart"/>
      <w:r w:rsidRPr="005B0473">
        <w:rPr>
          <w:color w:val="000000" w:themeColor="text1"/>
          <w:sz w:val="28"/>
          <w:szCs w:val="28"/>
        </w:rPr>
        <w:t>флиса</w:t>
      </w:r>
      <w:proofErr w:type="spellEnd"/>
      <w:r w:rsidRPr="005B0473">
        <w:rPr>
          <w:color w:val="000000" w:themeColor="text1"/>
          <w:sz w:val="28"/>
          <w:szCs w:val="28"/>
        </w:rPr>
        <w:t>, фетра картона</w:t>
      </w:r>
      <w:proofErr w:type="gramEnd"/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Ход игры: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Педагог и ребенок располагаются </w:t>
      </w:r>
      <w:r w:rsidR="00185CB3" w:rsidRPr="005B0473">
        <w:rPr>
          <w:color w:val="000000" w:themeColor="text1"/>
          <w:sz w:val="28"/>
          <w:szCs w:val="28"/>
        </w:rPr>
        <w:t>за столом</w:t>
      </w:r>
      <w:r w:rsidRPr="005B0473">
        <w:rPr>
          <w:color w:val="000000" w:themeColor="text1"/>
          <w:sz w:val="28"/>
          <w:szCs w:val="28"/>
        </w:rPr>
        <w:t xml:space="preserve"> лицом друг к другу</w:t>
      </w:r>
      <w:proofErr w:type="gramStart"/>
      <w:r w:rsidRPr="005B0473">
        <w:rPr>
          <w:color w:val="000000" w:themeColor="text1"/>
          <w:sz w:val="28"/>
          <w:szCs w:val="28"/>
        </w:rPr>
        <w:t xml:space="preserve"> .</w:t>
      </w:r>
      <w:proofErr w:type="gramEnd"/>
      <w:r w:rsidRPr="005B0473">
        <w:rPr>
          <w:color w:val="000000" w:themeColor="text1"/>
          <w:sz w:val="28"/>
          <w:szCs w:val="28"/>
        </w:rPr>
        <w:t xml:space="preserve"> Перед каждым расположен набор цветных листов.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Педагог дотрагивается до листов разного цвета. Задача ребенка повторить</w:t>
      </w:r>
      <w:proofErr w:type="gramStart"/>
      <w:r w:rsidRPr="005B0473">
        <w:rPr>
          <w:color w:val="000000" w:themeColor="text1"/>
          <w:sz w:val="28"/>
          <w:szCs w:val="28"/>
        </w:rPr>
        <w:t>.</w:t>
      </w:r>
      <w:proofErr w:type="gramEnd"/>
      <w:r w:rsidRPr="005B0473">
        <w:rPr>
          <w:color w:val="000000" w:themeColor="text1"/>
          <w:sz w:val="28"/>
          <w:szCs w:val="28"/>
        </w:rPr>
        <w:t xml:space="preserve"> (</w:t>
      </w:r>
      <w:proofErr w:type="gramStart"/>
      <w:r w:rsidRPr="005B0473">
        <w:rPr>
          <w:color w:val="000000" w:themeColor="text1"/>
          <w:sz w:val="28"/>
          <w:szCs w:val="28"/>
        </w:rPr>
        <w:t>у</w:t>
      </w:r>
      <w:proofErr w:type="gramEnd"/>
      <w:r w:rsidRPr="005B0473">
        <w:rPr>
          <w:color w:val="000000" w:themeColor="text1"/>
          <w:sz w:val="28"/>
          <w:szCs w:val="28"/>
        </w:rPr>
        <w:t>сложняем задачу, увеличивая количество действий).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Во время игры можно проговарив</w:t>
      </w:r>
      <w:r w:rsidR="00185CB3" w:rsidRPr="005B0473">
        <w:rPr>
          <w:color w:val="000000" w:themeColor="text1"/>
          <w:sz w:val="28"/>
          <w:szCs w:val="28"/>
        </w:rPr>
        <w:t>ать названия цвета, геометрических фигур.</w:t>
      </w:r>
    </w:p>
    <w:p w:rsidR="00185CB3" w:rsidRPr="005B0473" w:rsidRDefault="00185CB3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lastRenderedPageBreak/>
        <w:t xml:space="preserve">Внимание на экран. </w:t>
      </w:r>
      <w:r w:rsidRPr="005B0473">
        <w:rPr>
          <w:b/>
          <w:color w:val="000000" w:themeColor="text1"/>
          <w:sz w:val="28"/>
          <w:szCs w:val="28"/>
        </w:rPr>
        <w:t>ВИДЕО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 xml:space="preserve">Каждый из нас занимаясь с детьми ставит перед собой цель, как разнообразить занятия, досуги, сделать их более интересными, увлекательными, найти какую </w:t>
      </w:r>
      <w:proofErr w:type="gramStart"/>
      <w:r w:rsidRPr="005B0473">
        <w:rPr>
          <w:color w:val="000000" w:themeColor="text1"/>
          <w:sz w:val="28"/>
          <w:szCs w:val="28"/>
        </w:rPr>
        <w:t>–т</w:t>
      </w:r>
      <w:proofErr w:type="gramEnd"/>
      <w:r w:rsidRPr="005B0473">
        <w:rPr>
          <w:color w:val="000000" w:themeColor="text1"/>
          <w:sz w:val="28"/>
          <w:szCs w:val="28"/>
        </w:rPr>
        <w:t>о «изюминку».</w:t>
      </w:r>
    </w:p>
    <w:p w:rsidR="00202EA1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color w:val="000000" w:themeColor="text1"/>
          <w:sz w:val="28"/>
          <w:szCs w:val="28"/>
        </w:rPr>
        <w:t>10 слайд</w:t>
      </w:r>
      <w:proofErr w:type="gramStart"/>
      <w:r w:rsidRPr="005B0473">
        <w:rPr>
          <w:b/>
          <w:bCs/>
          <w:color w:val="000000" w:themeColor="text1"/>
          <w:sz w:val="28"/>
          <w:szCs w:val="28"/>
        </w:rPr>
        <w:t xml:space="preserve"> </w:t>
      </w:r>
      <w:r w:rsidR="00202EA1" w:rsidRPr="005B0473">
        <w:rPr>
          <w:b/>
          <w:bCs/>
          <w:color w:val="000000" w:themeColor="text1"/>
          <w:sz w:val="28"/>
          <w:szCs w:val="28"/>
        </w:rPr>
        <w:t>В</w:t>
      </w:r>
      <w:proofErr w:type="gramEnd"/>
      <w:r w:rsidR="00202EA1" w:rsidRPr="005B0473">
        <w:rPr>
          <w:b/>
          <w:bCs/>
          <w:color w:val="000000" w:themeColor="text1"/>
          <w:sz w:val="28"/>
          <w:szCs w:val="28"/>
        </w:rPr>
        <w:t xml:space="preserve"> заключении хочу подвести итог своего сообщения.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С использованием в работе нейропсихологических игр и упражнений, мы увидели, как решаются следующие задачи: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Ребенок учится чувствовать свое тело.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Развивается зрительно-моторная координация </w:t>
      </w:r>
      <w:r w:rsidRPr="005B0473">
        <w:rPr>
          <w:i/>
          <w:iCs/>
          <w:color w:val="000000" w:themeColor="text1"/>
          <w:sz w:val="28"/>
          <w:szCs w:val="28"/>
        </w:rPr>
        <w:t>(глаз-рука, способность точно направлять движение)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Формируется правильное взаимодействие ног и рук.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Развивается слуховое и зрительное внимание.</w:t>
      </w:r>
    </w:p>
    <w:p w:rsidR="00202EA1" w:rsidRPr="005B0473" w:rsidRDefault="00202EA1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color w:val="000000" w:themeColor="text1"/>
          <w:sz w:val="28"/>
          <w:szCs w:val="28"/>
        </w:rPr>
        <w:t>Ребенок учится последовательно выполнять действия.</w:t>
      </w:r>
    </w:p>
    <w:p w:rsidR="00202EA1" w:rsidRPr="005B0473" w:rsidRDefault="000F141D" w:rsidP="005B0473">
      <w:pPr>
        <w:pStyle w:val="a3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B0473">
        <w:rPr>
          <w:b/>
          <w:bCs/>
          <w:i/>
          <w:iCs/>
          <w:color w:val="000000" w:themeColor="text1"/>
          <w:sz w:val="28"/>
          <w:szCs w:val="28"/>
          <w:shd w:val="clear" w:color="auto" w:fill="F9FAFA"/>
        </w:rPr>
        <w:t xml:space="preserve">11 слайд  </w:t>
      </w:r>
      <w:r w:rsidR="008357B9" w:rsidRPr="005B0473">
        <w:rPr>
          <w:b/>
          <w:bCs/>
          <w:i/>
          <w:iCs/>
          <w:color w:val="000000" w:themeColor="text1"/>
          <w:sz w:val="28"/>
          <w:szCs w:val="28"/>
          <w:shd w:val="clear" w:color="auto" w:fill="F9FAFA"/>
        </w:rPr>
        <w:t>«</w:t>
      </w:r>
      <w:r w:rsidR="00202EA1" w:rsidRPr="005B0473">
        <w:rPr>
          <w:b/>
          <w:bCs/>
          <w:i/>
          <w:iCs/>
          <w:color w:val="000000" w:themeColor="text1"/>
          <w:sz w:val="28"/>
          <w:szCs w:val="28"/>
          <w:shd w:val="clear" w:color="auto" w:fill="F9FAFA"/>
        </w:rPr>
        <w:t>Руки учат голову, затем поумневшая голова учит руки, а умелые руки снова способствуют развитию мозга».</w:t>
      </w:r>
    </w:p>
    <w:p w:rsidR="00202EA1" w:rsidRPr="005B0473" w:rsidRDefault="002D3EFE" w:rsidP="005B047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473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sectPr w:rsidR="00202EA1" w:rsidRPr="005B0473" w:rsidSect="008357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49"/>
    <w:multiLevelType w:val="multilevel"/>
    <w:tmpl w:val="D00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76976"/>
    <w:multiLevelType w:val="multilevel"/>
    <w:tmpl w:val="420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D5CF2"/>
    <w:multiLevelType w:val="multilevel"/>
    <w:tmpl w:val="0846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13DDD"/>
    <w:multiLevelType w:val="multilevel"/>
    <w:tmpl w:val="30C8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21FC1"/>
    <w:multiLevelType w:val="multilevel"/>
    <w:tmpl w:val="ED84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A1"/>
    <w:rsid w:val="000539D1"/>
    <w:rsid w:val="000F141D"/>
    <w:rsid w:val="00185CB3"/>
    <w:rsid w:val="00202EA1"/>
    <w:rsid w:val="002D3EFE"/>
    <w:rsid w:val="005B0473"/>
    <w:rsid w:val="007D3AD1"/>
    <w:rsid w:val="008357B9"/>
    <w:rsid w:val="00910ED6"/>
    <w:rsid w:val="00971DA4"/>
    <w:rsid w:val="00D80262"/>
    <w:rsid w:val="00D828AD"/>
    <w:rsid w:val="00F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57B9"/>
  </w:style>
  <w:style w:type="character" w:customStyle="1" w:styleId="c0">
    <w:name w:val="c0"/>
    <w:basedOn w:val="a0"/>
    <w:rsid w:val="008357B9"/>
  </w:style>
  <w:style w:type="paragraph" w:customStyle="1" w:styleId="c9">
    <w:name w:val="c9"/>
    <w:basedOn w:val="a"/>
    <w:rsid w:val="008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57B9"/>
  </w:style>
  <w:style w:type="character" w:customStyle="1" w:styleId="c0">
    <w:name w:val="c0"/>
    <w:basedOn w:val="a0"/>
    <w:rsid w:val="008357B9"/>
  </w:style>
  <w:style w:type="paragraph" w:customStyle="1" w:styleId="c9">
    <w:name w:val="c9"/>
    <w:basedOn w:val="a"/>
    <w:rsid w:val="008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Компьютер</cp:lastModifiedBy>
  <cp:revision>11</cp:revision>
  <dcterms:created xsi:type="dcterms:W3CDTF">2023-09-25T07:35:00Z</dcterms:created>
  <dcterms:modified xsi:type="dcterms:W3CDTF">2024-04-23T05:19:00Z</dcterms:modified>
</cp:coreProperties>
</file>