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Билет 21   Примерный устный ответ.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БССР во второй половине 1940-х-1980 е годы: основные достижения социально –экономического развития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rPr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План ответа: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</w:r>
            <w:r>
              <w:rPr>
                <w:b/>
                <w:bCs/>
                <w:i/>
                <w:iCs/>
              </w:rPr>
            </w:r>
          </w:p>
          <w:p>
            <w:pPr>
              <w:pStyle w:val="601"/>
              <w:rPr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1.Восстановление народного хозяйства в первое послевоенное десятилетие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</w:r>
            <w:r>
              <w:rPr>
                <w:b/>
                <w:bCs/>
                <w:i/>
                <w:iCs/>
              </w:rPr>
            </w:r>
          </w:p>
          <w:p>
            <w:pPr>
              <w:pStyle w:val="601"/>
              <w:rPr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2. Особенности социально-экономического развития в 1950-60-егг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</w:r>
            <w:r>
              <w:rPr>
                <w:b/>
                <w:bCs/>
                <w:i/>
                <w:iCs/>
              </w:rPr>
            </w:r>
          </w:p>
          <w:p>
            <w:pPr>
              <w:pStyle w:val="601"/>
              <w:rPr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  <w:t xml:space="preserve">3.Экономическое положение БССР в 60-80 е годы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none"/>
              </w:rPr>
            </w:r>
          </w:p>
        </w:tc>
      </w:tr>
    </w:tbl>
    <w:p>
      <w:pPr>
        <w:pStyle w:val="601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pStyle w:val="60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После окончания Великой Отечественной войны экономика БССР была в тяжелом положении: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разрушено 209 городов, сожжено 9200 деревень, каждый третий житель республики погиб, почти весь жилой фонд уничтожен. Разрушенными были более 10 тысяч заводов и фабрик.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Особенностями восстановительного периода стали:</w:t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60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Восстановление происходило в четвертую пятилетку 1946-1950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-в первую очередь восстанавливали тяжелую промышленность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-сохранилось плановое административно-командное управление экономикой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-средства на восстановление выделялись из союзного бюджета и за счет репараций Германии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В результате: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построены новые отрасли: автомобилестроение, тракторостроение, металлообработка (1947 выпуск первых самосвалов МАЗ, 1950 начался выпуск первых тракторов на Минском тракторном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60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Осуществлялась индустриализация Западных областей (в БССР построено более 1000 предприятий)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Объем промышленного производства увеличился в 2 раза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Преодолено отставание легкой промышленности (открыты тонкосуконные комбинаты в Мн и Грод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 1950 году не удалось полностью восстановить сельское хозяйство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западных областях проводили коллективизацию, отсутствовало материальное стимулирование сельских труженников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1947 году удалось отменить карточки на продовольствие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50-х годах наметился постепенный рост заработной платы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ind w:left="709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2. В 50-60 гг происходило реформирование экономики БССР.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Особенностями этого периода было</w:t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Формирование индустриального общества и превращение НТР в движущую силу экономического развития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Первоочередным оставалось развитие тяжелой промышленности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Успешно развивались новые отрасли: химическая, нефтеперерабатывающая отрасль, а также радиоэлектроника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-В сельском хозяйстве завершена была механизация труда, колхозы обеспечили необходимой техникой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сельском хозяйстве урожайность достигалась с помощью мелиорации и химизации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колхозах началась выплата денежных авансов за труд, это улучшило условия жизни в с/х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Конкретные факты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:1958-выпуск БелАЗов в Жодино, произведены первые электронно-вычислительные машины в Минске(1960), начали выпускать холодильники и электроплиты, Открыты запасы калийных солей и построены Солигорские калийные комбинаты. 1964 получена нефть в Речице и построены Полоцкий нефтеперерабатывающий и Светлогорский завод искусственного волокна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Лучшим колхозом в СССР признан колхоз «Рассвет» Могилевской области, которым руководил герой ВОВ Кирилл Орловский. Трудящиеся БССР выезжали на освоение целины. Однако в с/х были серьезные недостатки, связанные с волюнтаризмом Н.С.Хрущева: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-повсеместное выращивание кукурузы привело к сокращению возделывания других культур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-механизация привела к сокращению конезаводов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-крестьянский труд по-прежнему низко оплачивался и был отток молодежи из деревни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601"/>
        <w:ind w:left="709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Условия жизни в 60-е гг значительно улучшились. Осуществлялось жилищное строительство (хрущевки), Снижались розничные цены на продовольственные и промышленные товары, Росло население городов (урбанизация)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В 1965 такж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 была попытка реформирования экономики: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предприятия получили самостоятельность в  распределении доходов, оценка работы предприятия осуществлялась по объему реализованной, а не выпущенной продукции. В результате восьмая пятилетка 1966-1970 была достаточно успешной для народного хозяйства. БССР была одной из самых экономически развитых республик.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Факт.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Бобруйске началось производство шин, заработал металлургический комбинат в Жлобине, построен нефтеперерабатывающий завод в Мозыре. Увеличилось количество предприятий легкой промышленности которые выпускали трикотаж, текстиль, бумажную продукцию. Значительные успехи были в развитии автомобильного транспорта под руководством министра транспорта Андреева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601"/>
        <w:ind w:lef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  <w:t xml:space="preserve">С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  <w:t xml:space="preserve">80-х годов стали нарастать негативные явления в экономике</w:t>
      </w:r>
      <w:r>
        <w:rPr>
          <w:b/>
          <w:bCs/>
          <w:u w:val="single"/>
        </w:rPr>
      </w:r>
      <w:r/>
    </w:p>
    <w:p>
      <w:pPr>
        <w:pStyle w:val="60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Экономика республики развивалась по экстенсивному пути, снизились качественные показатели; при снижении производительности труда все равно осуществлялся рост заработной платы, что повлекло дефицит товаров. Большие средства расходовались на нужды оборонной промышленности.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Сельское хозяйство БССР специализировалось на мясо-молочном производстве. Строились крупные комплексы, фермы. Но производство зерновых осуществлялось путем чрезмерной химизации и мелиорации без учета природных особенностей. Как следствие –экологические проблемы республики.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Жизнь населения</w:t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республике проживало к 1980 году 9,5 млн. 60 % – жители городов. Не все были полностью обеспечены комфортным жильём. БССР отставала от Запада по обеспечению бытовой техникой, личными автомобилями. Значительный урон экономике республики был нанесен в 1986 г Аварией на ЧАЭС.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2023-03-04T19:18:14Z</dcterms:modified>
</cp:coreProperties>
</file>