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 по теме: Конфессиональная ситуация на территории Беларуси во второй половине XVI – XVIII в.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Положение православной церкви во второй половине XVI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Ухудшение положения: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 Массовый переход православной шляхты 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протестантизм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католицизм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  <w:br/>
        <w:t xml:space="preserve">— Ослабление материальной и политической поддержки.</w:t>
        <w:br/>
        <w:t xml:space="preserve">— Православные епископы не входили в высшие органы власти Речи Посполитой.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Поддержка братств: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1587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основано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Виленское православное братство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  <w:br/>
        <w:t xml:space="preserve">— Позже братства 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Могилёве, Бресте, Минске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br/>
        <w:t xml:space="preserve">— Создание школ, типографий, центров просвещения.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Правовые изменения: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1563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привилей Сигизмунда II Августа о равенстве православной и протестантской шляхты.Однако политическое влияние православия продолжало снижаться.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Брестская (Берестейская) церковная уния 1596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Предпосылки и идея унии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Идеолог унии: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иезуит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Петр Скарга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(книга «О единстве Церкви Божией», 1577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Цели унии: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 Для православных иерархов — улучшение положения в государстве.</w:t>
        <w:br/>
        <w:t xml:space="preserve">— Для католиков — усиление влияния в православных регионах.</w:t>
        <w:br/>
        <w:t xml:space="preserve">— Для королевской власти — снижение межконфессиональных конфликтов.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Заключение унии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Инициаторы: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епископы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Ипатий Потей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Кирилл Терлецкий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митрополит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Михаил Рогоза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король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Сигизмунд III Ваза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Январь 1596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папа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Климент VIII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утвердил условия присоединения Киевской митрополии.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Октябрь 1596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Брестский церковный собор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провозглашение унии.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Условия унии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Сохранение православных обрядов, праздников.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Уравнивание прав униатских и католических священников.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Признание верховенства Папы Римского.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Запрет перехода униатов в латинский обряд.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Становление униатской (греко-католической) церкви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409"/>
        <w:gridCol w:w="60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События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Конец XVI – начало XVII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Насильственное насаждение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Закрытие православных храмов и 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Давление на духовенство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Восстания против унии (Могилёв 1618, Витебск 1623)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1630-е – конец XVIII 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Умеренное распространение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Основание ордена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базилиан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 (1617)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Восстановление правового статуса православия (1633)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Латинизация обрядов (Замойский собор 1720)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Противостояние унии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Деятели против унии: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Мелетий Смотрицкий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магнаты (например,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Софья Радзивилл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 Слуцке).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Жестокие методы: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убийство епископа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Иосафата Кунцевича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(1623) в Витебске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1633 г.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—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Владислав IV Ваза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восстановил правовой статус православной церкви.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Латинизация и полонизация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1720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Замойский собор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  <w:br/>
        <w:t xml:space="preserve">— Унификация обрядов с латинским образцом.</w:t>
        <w:br/>
        <w:t xml:space="preserve">— Уничтожение иконостасов, изменение облачений священников.</w:t>
        <w:br/>
        <w:t xml:space="preserve">— Массовый перевод крестьян в униатство.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Конфессиональная ситуация во второй половине XVIII 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Диссиденты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все христиане-некатолики (протестанты, православные).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Политика ограничений: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 Середина XVIII в.: всего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38 протестантских общин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одна православная епархия (Могилёв).</w:t>
        <w:br/>
        <w:t xml:space="preserve">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1765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реформы, ограничивающие права диссидентов.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к концу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Православная церковь — на грани исчезновения.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Протестантизм почти исчез.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Католицизм (включая униатство) доминирует.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1772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первый раздел Речи Посполитой (частично спровоцирован диссидентским вопросом).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Исторические деятели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4115"/>
        <w:gridCol w:w="368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Конфессия/Направление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Петр Скарга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Идеолог унии, иезуит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Католицизм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Ипатий Потей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Инициатор унии, епископ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Униатство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Кирилл Терлецкий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Инициатор унии, епископ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Униатство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Мелетий Смотрицкий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Борец против унии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Православие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Иосафат Кунцевич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Жёсткий проводник унии, епископ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Униатство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Лев Сапега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Критик насильственной унии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Католицизм (умеренный)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Схема: Причины и последствия Брестской унии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Причины: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Ослабление православия политически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Желание православных иерархов улучшить статус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Стремление католиков усилить влияние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Политика королевской власти к унификации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Последствия: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Раскол общества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Насильственное насаждение унии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Восстания и конфликты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Долговременная латинизация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  - Усиление католического доминирования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Таблица: Сравнение положения церквей в XVII–XVIII вв.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36"/>
        <w:gridCol w:w="4161"/>
        <w:gridCol w:w="34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Церковь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XVII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XVIII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Православная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 давлением, но легальна с 1633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 грани исчезновения, одна епархия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Униатская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Насаждается насильственно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Доминирует, но латинизирована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Католическая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Усиление через унию и Контрреформацию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Политически доминирует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Протестантская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Постепенное сокращение общин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4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Практически исчезла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Итоговые выводы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Вторая половина XVI в.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кризис православия, рост влияния католицизма и протестантизма.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1596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Брестская уния стала попыткой церковно-политического компромисса, но привела к глубокому расколу.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XVII в.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период насильственного внедрения унии, сопротивление православных братств и магнатов.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XVIII в.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торжество католицизма и униатства, маргинализация православия и протестантизма, обострение диссидентского вопроса.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Уния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стала инструментом полонизации и латинизации, что усилило религиозно-культурный разрыв в обществе.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2025-12-29T17:03:28Z</dcterms:modified>
</cp:coreProperties>
</file>