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Arial" w:cs="Times New Roman"/>
          <w:b/>
          <w:i/>
          <w:iCs/>
          <w:color w:val="0f1115"/>
          <w:sz w:val="28"/>
          <w:szCs w:val="28"/>
        </w:rPr>
        <w:t xml:space="preserve">Материалы ЦЭ 25 профиль и база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601"/>
        <w:jc w:val="center"/>
        <w:rPr>
          <w:rFonts w:ascii="Times New Roman" w:hAnsi="Times New Roman" w:eastAsia="Arial" w:cs="Times New Roman"/>
          <w:b/>
          <w:bCs/>
          <w:i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i/>
          <w:iCs/>
          <w:color w:val="0f1115"/>
          <w:sz w:val="28"/>
          <w:szCs w:val="28"/>
        </w:rPr>
        <w:t xml:space="preserve">Социально-экономическое развитие Беларуси во второй половине XVII – XVIII 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i/>
          <w:iCs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i/>
          <w:iCs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yellow"/>
        </w:rPr>
        <w:t xml:space="preserve">1. Экономический упадок и демографический кризис (вторая половина XVII – начало XVIII в.)</w:t>
      </w:r>
      <w:r>
        <w:rPr>
          <w:rFonts w:ascii="Times New Roman" w:hAnsi="Times New Roman" w:cs="Times New Roman"/>
          <w:sz w:val="26"/>
          <w:szCs w:val="26"/>
          <w:highlight w:val="yellow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Причины упадка: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1.Войны второй половины XVII в. (с Московским государством, Швецией, внутренние конфликты).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2.Северная война (1700–1721)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опустошение территорий, особенно восточных регионов.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Походы шведских, российских, польско-литовских войск через белорусские земли.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3.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Эпидемии и голод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: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Эпидем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ии чумы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1653, 1658, 1664 гг.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, часто следующие за войнами.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Неурожаи, разрушение инфраструктуры → голод, высокая смертность.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4.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Разрушения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: 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Уничт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ожение городов (Гродно, Брест, Орша, Могилёв). 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Сожжение сёл, уничтожение мельниц, складов, транспортных путей. 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Массовая гибель или увод в плен населения.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u w:val="singl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u w:val="single"/>
        </w:rPr>
        <w:t xml:space="preserve"> Демографические последствия:</w:t>
      </w:r>
      <w:r>
        <w:rPr>
          <w:rFonts w:ascii="Times New Roman" w:hAnsi="Times New Roman" w:cs="Times New Roman"/>
          <w:sz w:val="26"/>
          <w:szCs w:val="26"/>
          <w:u w:val="single"/>
        </w:rPr>
      </w:r>
      <w:r>
        <w:rPr>
          <w:u w:val="singl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Сокращение населения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на 30–50%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в наиболее пострадавших регионах (восточные и центральные земли).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Исчезновение множества сёл, появление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«пустошей»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заброшенных пахотных земель.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Упадок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городского населения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ремесленники разорены, мещане обнищали.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eastAsia="Arial" w:cs="Times New Roman"/>
          <w:b/>
          <w:bCs/>
          <w:color w:val="0f1115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Экономические последствия: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>
        <w:trPr/>
        <w:tc>
          <w:tcPr>
            <w:tcW w:w="5233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Сельское хозяйство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Сокращение посевных площадей.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Потеря тяглового скота (волы, лошади).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Падение урожайности.</w:t>
            </w:r>
            <w:r/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r>
          </w:p>
        </w:tc>
        <w:tc>
          <w:tcPr>
            <w:tcW w:w="5233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Ремесло и торговля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Упадок городских ремесленных цехов.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Прекращение деятельности многих торговых путей.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Сокращение экспорта (зерно, поташ, лес).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2. Восстановление хозяйства (середина XVII – XVIII в.)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Региональные различия: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682"/>
        <w:gridCol w:w="694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8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Регион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69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Характер восстановления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8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Западная и центральная Беларусь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9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Сохранение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фольварочно-барщинной системы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, где осталось население. Крестьяне работали на панской земле (барщина) и обрабатывали свой надел.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8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Восточная Беларусь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9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Перевод крестьян на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оброк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(денежный или натуральный) из-за нехватки рабочих рук. Большая самостоятельность крестьян. Привлечение новых поселенцев на пустоши.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Меры по восстановлению сельского хозяйства: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«Приёмная» земля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паны временно предоставляли крестьянам дополнительную землю с меньшими повинностями для освоения пустошей.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Расширение пашни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вырубка лесов под новые поля (после Северной войны).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Поддержка крестьян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предоставление леса на строительство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Рост повинностей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по мере восстановления барщина увеличивалась, доходя до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12 и более дней в неделю с волоки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(1 волока ≈ 21,36 га).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eastAsia="Arial" w:cs="Times New Roman"/>
          <w:b/>
          <w:i/>
          <w:iCs/>
          <w:color w:val="0f1115"/>
          <w:sz w:val="26"/>
          <w:szCs w:val="26"/>
        </w:rPr>
        <w:t xml:space="preserve">Примечание</w:t>
      </w:r>
      <w:r>
        <w:rPr>
          <w:rFonts w:ascii="Times New Roman" w:hAnsi="Times New Roman" w:eastAsia="Arial" w:cs="Times New Roman"/>
          <w:i/>
          <w:iCs/>
          <w:color w:val="0f1115"/>
          <w:sz w:val="26"/>
          <w:szCs w:val="26"/>
        </w:rPr>
        <w:t xml:space="preserve">: Барщина могла превышать 7 дней в неделю потому, что учитывалась работа не одного человека, а всей крестьянской семьи (включая женщин и детей), а также работа разными повинностями (полевая, транспортная, строительная).</w:t>
      </w:r>
      <w:r>
        <w:rPr>
          <w:rFonts w:ascii="Times New Roman" w:hAnsi="Times New Roman" w:cs="Times New Roman"/>
          <w:i/>
          <w:iCs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Итоги к середине XVIII в.:</w:t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Площадь пахотных земель восстановлена и даже расширена.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Увеличилось поголовье скота.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Однако рост был экстенсивным, без технологических улучшений → не создал основы для устойчивого роста.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yellow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yellow"/>
        </w:rPr>
        <w:t xml:space="preserve">Восстановление городов:</w:t>
      </w:r>
      <w:r>
        <w:rPr>
          <w:rFonts w:ascii="Times New Roman" w:hAnsi="Times New Roman" w:cs="Times New Roman"/>
          <w:sz w:val="26"/>
          <w:szCs w:val="26"/>
          <w:highlight w:val="yellow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Быстрее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Могилёв, Несвиж (усилиями Радзивиллов), Новогрудок.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Медленнее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восточные города, сильно пострадавшие от войн.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Проблемы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сокращение числа ремесленных специальностей, обнищание мещан, долги городов.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u w:val="single"/>
        </w:rPr>
        <w:t xml:space="preserve">3.Социальные противоречия и народные восстания</w:t>
      </w:r>
      <w:r>
        <w:rPr>
          <w:rFonts w:ascii="Times New Roman" w:hAnsi="Times New Roman" w:cs="Times New Roman"/>
          <w:sz w:val="26"/>
          <w:szCs w:val="26"/>
          <w:u w:val="singl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Причины социальной напряжённости: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u w:val="single"/>
        </w:rPr>
        <w:t xml:space="preserve">В деревне: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1.Рост феодальных повинностей (барщина, оброк, дополнительные поборы).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2.Сдача имений в аренду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: арендаторы (часто еврейские торговцы) стремились увеличить прибыль, ужесточая эксплуатацию, что вызывало ненависть крестьян.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3.Усиление личной зависимости крестьян.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u w:val="single"/>
        </w:rPr>
        <w:t xml:space="preserve">В городе: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1.Усиление имущественного неравенства.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2.Захват городского самоуправления богатой верхушкой (патрициатом).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3.Конфликты мещан с магнатами и шляхтой, имевшими в городах свои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«юридики»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(участки, неподсудные городскому суду).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Крупные восстания: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1191"/>
        <w:gridCol w:w="1984"/>
        <w:gridCol w:w="2835"/>
        <w:gridCol w:w="282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3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В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ос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стание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19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Даты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Руководитель / Участники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Причины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82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Ход и итоги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3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Кричевщина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19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1740–1744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Василий Вашила (Ващила), войт д. Селище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Злоупотребления администрации староства и арендаторов, рост повинностей.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82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Крестьяне изгнали арендаторов, заставили подписать новые договоры. В 1744 г. разбиты войсками Радзивилла. 16 руководителей казнены.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63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Каменщина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19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1754–1756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Под влиянием украинских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гайдамаков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Эксплуатация крестьян в церковных владениях.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82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Восстание охватило всю волость. В 1756 г. шляхетское войско потерпело поражение, но затем восстание подавили. 60 повстанцев погибли.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Последствия восстаний: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1768 г.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Сейм Речи Посполитой ввёл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смертную казнь за убийство крестьянина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(формальная защита).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Распространение среди прогрессивной шляхты идей Просвещения: понимание, что благосостояние зависит от крепкого крестьянского хозяйства.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4. Зарождение капиталистических отношений и развитие мануфактур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Предпосылки: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1.Рост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товарности сельского хозяйства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(производство на продажу).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2.Дифференциация крестьянства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: появление зажиточных (могли наниматься) и бедных (становились наёмными рабочими).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3.Формирование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рынка рабочей силы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, но с преобладанием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принудительного найма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крепостных.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4. Появление мануфактур (1720–1730-е гг.):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Причины возникновения мануфактур именно у магнатов: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Наличие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капитала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(доходы от латифундий, торговли).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Наличие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земли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и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дешёвого сырья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(лес, лён, зерно, металлы).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Бесплатная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рабочая сила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крепостные крестьяне.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Стремление магнатов к роскоши и снижению зависимости от западного импорта.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Особенности белорусских мануфактур: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А)Вотчинный характер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: создавались в магнатских владениях, для удовлетворения потребностей двора.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Б)Зависимость от личности владельца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: часто закрывались после его смерти.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В)Технологическое отставание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: оборудование завозилось из Европы, но технологии копировались с запаздыванием.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Г)Нерентабельность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: высокая стоимость продукции, слабый внутренний рынок, конкуренция с импортом.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Крупнейшие мануфактуры и их владельцы: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1843"/>
        <w:gridCol w:w="2693"/>
        <w:gridCol w:w="381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115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Название / Местоположение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Владелец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Продукция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1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Примечания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115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Налибокская мануфактура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Радзивиллы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Стекло, посуда, гобелены, осветительные приборы (более 100 наименований).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81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Высокохудожественные изделия, ориентированные на дворцовый быт.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115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Уречская мануфактура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Радзивиллы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Зеркала.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81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Первая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 в Речи Посполитой по производству зеркал.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115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Слуцкая «персиарня»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Радзивиллы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Слуцкие пояса, ковры, ткани «под персидские» и «под китайские».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81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Центр производства знаменитых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слуцких поясов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 – символа статуса шляхтича.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115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Металлургическая мануфактура в Вишнево (рудня)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Хрептовичи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Чугун, железо, сельскохозяйственный инвентарь.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81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Первая в Беларуси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доменная печь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, передовое оборудование.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115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Фаянсовая мануфактура в Телеханах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Огинские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Фаянсовая посуда, изразцы.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81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115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Суконные мануфактуры в Ружанах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Сапеги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Сукно, полотно.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81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</w:tr>
    </w:tbl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6"/>
          <w:szCs w:val="26"/>
          <w:highlight w:val="none"/>
          <w:u w:val="singl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u w:val="single"/>
        </w:rPr>
        <w:t xml:space="preserve">Слуцкие пояса</w:t>
      </w:r>
      <w:r>
        <w:rPr>
          <w:rFonts w:ascii="Times New Roman" w:hAnsi="Times New Roman" w:eastAsia="Arial" w:cs="Times New Roman"/>
          <w:color w:val="0f1115"/>
          <w:sz w:val="26"/>
          <w:szCs w:val="26"/>
          <w:u w:val="single"/>
        </w:rPr>
        <w:t xml:space="preserve">:</w:t>
      </w:r>
      <w:r>
        <w:rPr>
          <w:rFonts w:ascii="Times New Roman" w:hAnsi="Times New Roman" w:cs="Times New Roman"/>
          <w:sz w:val="26"/>
          <w:szCs w:val="26"/>
          <w:u w:val="single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i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6"/>
          <w:szCs w:val="26"/>
        </w:rPr>
        <w:t xml:space="preserve">Производились с середины XVIII в. на мануфактуре, основанной 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6"/>
          <w:szCs w:val="26"/>
        </w:rPr>
        <w:t xml:space="preserve">Михалом Казимиром Радзивиллом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6"/>
          <w:szCs w:val="26"/>
        </w:rPr>
        <w:t xml:space="preserve">. 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6"/>
          <w:szCs w:val="26"/>
        </w:rPr>
        <w:t xml:space="preserve">Называлась 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6"/>
          <w:szCs w:val="26"/>
        </w:rPr>
        <w:t xml:space="preserve">«персиарня»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6"/>
          <w:szCs w:val="26"/>
        </w:rPr>
        <w:t xml:space="preserve"> из-за ориентации на восточные (персидские) узоры и технологии. 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6"/>
          <w:szCs w:val="26"/>
        </w:rPr>
        <w:t xml:space="preserve">Пояс был 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6"/>
          <w:szCs w:val="26"/>
        </w:rPr>
        <w:t xml:space="preserve">символом шляхетского достоинства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6"/>
          <w:szCs w:val="26"/>
        </w:rPr>
        <w:t xml:space="preserve">, носился поверх жупана.</w:t>
      </w:r>
      <w:r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i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6"/>
          <w:szCs w:val="26"/>
        </w:rPr>
        <w:t xml:space="preserve">Изготавливались из шёлка, золотых и серебряных нитей. 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6"/>
          <w:szCs w:val="26"/>
        </w:rPr>
        <w:t xml:space="preserve">Сегодня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6"/>
          <w:szCs w:val="26"/>
        </w:rPr>
        <w:t xml:space="preserve"> воссоздаются как национальный символ и культурное наследие.</w:t>
      </w:r>
      <w:r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Статистика к концу XVIII в.: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Более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50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мануфактур.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Около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2,5 тыс.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работников (в основном крепостные).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Преобладали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обрабатывающие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отрасли: стекольная, текстильная, фаянсовая.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5. Экономические реформы второй половины XVIII в.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 Реформы «Скарбовой комиссии» и сейма 1764 г.: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Цель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централизация финансов, стимулирование торговли, поддержка городов.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099"/>
        <w:gridCol w:w="595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099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Мера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95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Содержание и значение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099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Создание Скарбовых комиссий для ВКЛ и Польши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95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Централизованный контроль над финансами, таможнями, налогами, почтой, торговыми путями. Комиссия ВКЛ – в Гродно.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099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Отмена «либерум вето» в экономических вопросах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95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Решения теперь принимались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большинством голосов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, что ускоряло принятие реформ.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099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Введение единой таможенной пошлины («генеральной»)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95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Замена множества частных пошлин → упрощение и оживление торговли.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099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Отмена «квартирной повинности» мещан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95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Мещане больше не обязаны были бесплатно размещать шляхту и чиновников во время сеймов.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099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Запрет монастырям держать корчмы и торговать алкоголем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95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Защита мещанской торговли от конкуренции.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099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Введение единых мер веса, объёма, длины (1766)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95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Унификация способствовала развитию внутренней и внешней торговли.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099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Разрешение шляхте заниматься мещанскими промыслами (1775)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95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Стимулирование деловой активности шляхты, размывание сословных границ в экономике.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 Экономическая реформа Антония Тизенгауза (1765 г.):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Цель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 Модернизация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королевских экономий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(государственных владений) для увеличения доходов казны.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4041"/>
        <w:gridCol w:w="396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Направление реформы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041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Меры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96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Цели и проблемы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Сельское хозяйство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041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Восстановление фольварков, введение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четырёхпольного севооборота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 с посевом трав. Право крестьян на наследственный надел и его расширение.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96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Повышение продуктивности и заинтересованности крестьян.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Проблема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: увеличение барщины вызвало сопротивление.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Промышленность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041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Создание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более 20 королевских мануфактур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 в Гродненской и Брестской экономиях (шёлковая, чулочная, каретная и др.).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96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Развитие промышленности, снижение импортозависимости.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Проблема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: неэффективность крепостного труда, большие долги, низкое качество продукции.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Торговля и пути сообщения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041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Улучшение дорог, строительство мостов, расчистка рек.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966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Стимулирование торговли.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</w:tr>
    </w:tbl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Итоги реформы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Провал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Крестьяне не приняли усиление барщины.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Мануфактуры оказались убыточными.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Реформа не получила поддержки значительной части магнатов и шляхты.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 Строительство каналов – ключевой инфраструктурный проект: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1701"/>
        <w:gridCol w:w="2409"/>
        <w:gridCol w:w="410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Канал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Годы строительства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Инициатор / Финансирование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101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Значение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Огинский канал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1765–1783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Михал Казимир Огинский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101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Соединил реки Ясельда (бассейн Припяти, Днепра) и Шара (бассейн Нёмана). Связал Чёрное и Балтийское моря. Удешевил перевозки, но позже потерял значение из-за пошлин Пруссии.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973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Днепровско-Бугский канал («Королевский»)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1775–1784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По инициативе короля Станислава Августа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101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Соединил реки Мухавец (Буг) и Пину (Припять). Укоротил путь из Центральной Европы в Чёрное море. Получил название «Королевский» по статусу и масштабу.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jc w:val="both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Роль каналов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активизация внутренней и транзитной торговли, интеграция белорусских земель в общеевропейскую транспортную сеть.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6. Внешняя торговля и место Беларуси в европейской экономике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ЭКСПОРТ (90% – сельскохозяйственная и лесная продукция):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├── Зерно (рожь, овёс)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├── Лесоматериалы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├── Поташ (древесная зола для мыла и стекла)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├── Лён, пенька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├── Меха, кожа, воск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└── Дёготь, смола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ИМПОРТ (предметы роскоши и промышленные товары):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├── Соль (критически важный товар)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├── Вина, пряности, фрукты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├── Дорогие ткани (шёлк, сукно)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├── Металлические изделия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├── Галантерея, мебель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└── Мануфактурные товары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 Эволюция торговых путей и центров: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До конца </w:t>
      </w:r>
      <w:r>
        <w:rPr>
          <w:rFonts w:ascii="Times New Roman" w:hAnsi="Times New Roman" w:eastAsia="Arial" w:cs="Times New Roman"/>
          <w:b/>
          <w:bCs/>
          <w:color w:val="0f1115"/>
          <w:sz w:val="26"/>
          <w:szCs w:val="26"/>
        </w:rPr>
        <w:t xml:space="preserve">XVII 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в.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: Доминировал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Гданьск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(контролировал 80% торговли РП). Путь по Висле.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Начало </w:t>
      </w:r>
      <w:r>
        <w:rPr>
          <w:rFonts w:ascii="Times New Roman" w:hAnsi="Times New Roman" w:eastAsia="Arial" w:cs="Times New Roman"/>
          <w:b/>
          <w:bCs/>
          <w:color w:val="0f1115"/>
          <w:sz w:val="26"/>
          <w:szCs w:val="26"/>
        </w:rPr>
        <w:t xml:space="preserve">XVIII в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.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: Снижение роли Гданьска из-за войн и прусских пошлин.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Середина </w:t>
      </w:r>
      <w:r>
        <w:rPr>
          <w:rFonts w:ascii="Times New Roman" w:hAnsi="Times New Roman" w:eastAsia="Arial" w:cs="Times New Roman"/>
          <w:b/>
          <w:bCs/>
          <w:color w:val="0f1115"/>
          <w:sz w:val="26"/>
          <w:szCs w:val="26"/>
        </w:rPr>
        <w:t xml:space="preserve">XVIII в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.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: В основном через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Кёнигсберг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(Пруссия). Речной путь по Нёману.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Конец </w:t>
      </w:r>
      <w:r>
        <w:rPr>
          <w:rFonts w:ascii="Times New Roman" w:hAnsi="Times New Roman" w:eastAsia="Arial" w:cs="Times New Roman"/>
          <w:b/>
          <w:bCs/>
          <w:color w:val="0f1115"/>
          <w:sz w:val="26"/>
          <w:szCs w:val="26"/>
        </w:rPr>
        <w:t xml:space="preserve">XVIII в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.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: Усиление роли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Риги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и российских портов (Архангельск, позже – черноморские порты).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</w:r>
      <w:r>
        <w:rPr>
          <w:rFonts w:ascii="Times New Roman" w:hAnsi="Times New Roman" w:eastAsia="Arial" w:cs="Times New Roman"/>
          <w:b/>
          <w:bCs/>
          <w:color w:val="0f1115"/>
          <w:sz w:val="26"/>
          <w:szCs w:val="26"/>
        </w:rPr>
        <w:t xml:space="preserve"> «Экспортное крепостничество»: 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система, при которой феодальное хозяйство было ориентировано на производство продукции (зерно, поташ) для экспорта на европейский рынок.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Цель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: получение магнатами и шляхтой денег для покупки предметов роскоши.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Средство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: усиление барщины и эксплуатации крестьян, что консервировало отсталую феодальную систему и тормозило модернизацию.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eastAsia="Arial" w:cs="Times New Roman"/>
          <w:b/>
          <w:bCs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b/>
          <w:bCs/>
          <w:color w:val="0f1115"/>
          <w:sz w:val="28"/>
          <w:szCs w:val="28"/>
        </w:rPr>
        <w:t xml:space="preserve">7.Итоги и особенности периода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/>
          <w:bCs/>
          <w:color w:val="0f1115"/>
          <w:sz w:val="28"/>
          <w:szCs w:val="28"/>
        </w:rPr>
        <w:t xml:space="preserve">1.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Восстановление хозяйства после разрухи носило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экстенсивный характер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/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2.Зародились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, но не утвердились капиталистические отношения (мануфактуры, наёмный труд, рынок).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3.Экономика оставалась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аграрной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и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феодальной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по своей основе.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4.Белорусские земли всё более втягивались в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общероссийский рынок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после разделов Речи Посполитой (1772, 1793, 1795).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5.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Сохранение и даже усиление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крепостного права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6.Рост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социального протеста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(восстания, побеги, жалобы).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7.Появление в обществе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прогрессивных идей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Просвещения среди части элиты.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8.Общая оценка: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Период второй половины XVII–XVIII вв. для Беларуси – это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эпоха противоречий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между разрухой и восстановлением,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между феодальной традицией и ростками капитализма,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между усилением эксплуатации и ростом сопротивления,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между региональной спецификой и интеграцией в более крупные экономические системы (Речь Посполитая, затем Российская империя).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9. Сводная таблица для запоминания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398"/>
        <w:gridCol w:w="751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Аспект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Характеристика (середина XVII – XVIII в.)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Демография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Сокращение населения на 30-50%, эпидемии, голод, пустоши.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Сельское хозяйство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Восстановление экстенсивным путём, барщина до 12 дней в неделю, региональные различия (барщина на западе, оброк на востоке).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Промышленность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Появление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мануфактур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(с 1720-х), вотчинный характер, зависимость от магнатов, использование крепостного труда, неконкурентоспособность.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Торговля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Экспорт сырья, импорт предметов роскоши. Смена главных портов: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Гданьск → Кёнигсберг → Рига/российские порты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Социальная сфера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Усиление крепостничества, крупные восстания (Кричевское, Каменецкое), рост повинностей.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Реформы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Реформы сейма 1764 г., провальная реформа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А. Тизенгауза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(1765).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Инфраструктура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Строительство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Огинского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и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Днепровско-Бугского каналов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98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Внешний контекст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512" w:type="dxa"/>
            <w:vAlign w:val="center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Включение в общероссийский рынок после разделов Речи Посполитой.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2025-12-25T10:53:20Z</dcterms:modified>
</cp:coreProperties>
</file>